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3C" w:rsidRPr="00D11040" w:rsidRDefault="0046793C" w:rsidP="00D11040">
      <w:pPr>
        <w:spacing w:after="0" w:line="240" w:lineRule="auto"/>
        <w:ind w:firstLine="510"/>
        <w:jc w:val="center"/>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t>ЗАКЛЮЧЕНИЕ</w:t>
      </w:r>
    </w:p>
    <w:p w:rsidR="00D11040" w:rsidRDefault="0046793C" w:rsidP="00D11040">
      <w:pPr>
        <w:spacing w:after="0" w:line="240" w:lineRule="auto"/>
        <w:ind w:firstLine="510"/>
        <w:jc w:val="center"/>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t xml:space="preserve">по результатам </w:t>
      </w:r>
      <w:proofErr w:type="spellStart"/>
      <w:r w:rsidRPr="00D11040">
        <w:rPr>
          <w:rFonts w:ascii="Times New Roman" w:eastAsia="Times New Roman" w:hAnsi="Times New Roman" w:cs="Times New Roman"/>
          <w:b/>
          <w:sz w:val="24"/>
          <w:szCs w:val="24"/>
          <w:lang w:eastAsia="ru-RU"/>
        </w:rPr>
        <w:t>экспертно</w:t>
      </w:r>
      <w:proofErr w:type="spellEnd"/>
      <w:r w:rsidR="00D11040">
        <w:rPr>
          <w:rFonts w:ascii="Times New Roman" w:eastAsia="Times New Roman" w:hAnsi="Times New Roman" w:cs="Times New Roman"/>
          <w:b/>
          <w:sz w:val="24"/>
          <w:szCs w:val="24"/>
          <w:lang w:eastAsia="ru-RU"/>
        </w:rPr>
        <w:t xml:space="preserve"> </w:t>
      </w:r>
      <w:r w:rsidRPr="00D11040">
        <w:rPr>
          <w:rFonts w:ascii="Times New Roman" w:eastAsia="Times New Roman" w:hAnsi="Times New Roman" w:cs="Times New Roman"/>
          <w:b/>
          <w:sz w:val="24"/>
          <w:szCs w:val="24"/>
          <w:lang w:eastAsia="ru-RU"/>
        </w:rPr>
        <w:t>-</w:t>
      </w:r>
      <w:r w:rsidR="00D11040">
        <w:rPr>
          <w:rFonts w:ascii="Times New Roman" w:eastAsia="Times New Roman" w:hAnsi="Times New Roman" w:cs="Times New Roman"/>
          <w:b/>
          <w:sz w:val="24"/>
          <w:szCs w:val="24"/>
          <w:lang w:eastAsia="ru-RU"/>
        </w:rPr>
        <w:t xml:space="preserve"> </w:t>
      </w:r>
      <w:r w:rsidRPr="00D11040">
        <w:rPr>
          <w:rFonts w:ascii="Times New Roman" w:eastAsia="Times New Roman" w:hAnsi="Times New Roman" w:cs="Times New Roman"/>
          <w:b/>
          <w:sz w:val="24"/>
          <w:szCs w:val="24"/>
          <w:lang w:eastAsia="ru-RU"/>
        </w:rPr>
        <w:t xml:space="preserve">аналитического мероприятия </w:t>
      </w:r>
    </w:p>
    <w:p w:rsidR="00D11040" w:rsidRDefault="00D11040" w:rsidP="00D11040">
      <w:pPr>
        <w:spacing w:after="0" w:line="240" w:lineRule="auto"/>
        <w:ind w:firstLine="51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«Экспертиза п</w:t>
      </w:r>
      <w:r w:rsidR="0046793C" w:rsidRPr="00D11040">
        <w:rPr>
          <w:rFonts w:ascii="Times New Roman" w:eastAsia="Times New Roman" w:hAnsi="Times New Roman" w:cs="Times New Roman"/>
          <w:b/>
          <w:sz w:val="24"/>
          <w:szCs w:val="24"/>
          <w:lang w:eastAsia="ru-RU"/>
        </w:rPr>
        <w:t xml:space="preserve">роекта бюджета города Покачи </w:t>
      </w:r>
    </w:p>
    <w:p w:rsidR="0046793C" w:rsidRPr="00D11040" w:rsidRDefault="0046793C" w:rsidP="00D11040">
      <w:pPr>
        <w:spacing w:after="0" w:line="240" w:lineRule="auto"/>
        <w:ind w:firstLine="510"/>
        <w:jc w:val="center"/>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t>на 2017 год и</w:t>
      </w:r>
      <w:r w:rsidR="001674F7">
        <w:rPr>
          <w:rFonts w:ascii="Times New Roman" w:eastAsia="Times New Roman" w:hAnsi="Times New Roman" w:cs="Times New Roman"/>
          <w:b/>
          <w:sz w:val="24"/>
          <w:szCs w:val="24"/>
          <w:lang w:eastAsia="ru-RU"/>
        </w:rPr>
        <w:t xml:space="preserve"> на</w:t>
      </w:r>
      <w:r w:rsidRPr="00D11040">
        <w:rPr>
          <w:rFonts w:ascii="Times New Roman" w:eastAsia="Times New Roman" w:hAnsi="Times New Roman" w:cs="Times New Roman"/>
          <w:b/>
          <w:sz w:val="24"/>
          <w:szCs w:val="24"/>
          <w:lang w:eastAsia="ru-RU"/>
        </w:rPr>
        <w:t xml:space="preserve"> плановый период 2018-2019 годы</w:t>
      </w:r>
      <w:r w:rsidR="00D11040">
        <w:rPr>
          <w:rFonts w:ascii="Times New Roman" w:eastAsia="Times New Roman" w:hAnsi="Times New Roman" w:cs="Times New Roman"/>
          <w:b/>
          <w:sz w:val="24"/>
          <w:szCs w:val="24"/>
          <w:lang w:eastAsia="ru-RU"/>
        </w:rPr>
        <w:t>»</w:t>
      </w:r>
    </w:p>
    <w:p w:rsidR="0046793C" w:rsidRPr="00D11040" w:rsidRDefault="0046793C" w:rsidP="00D11040">
      <w:pPr>
        <w:spacing w:after="0" w:line="240" w:lineRule="auto"/>
        <w:ind w:firstLine="510"/>
        <w:jc w:val="center"/>
        <w:rPr>
          <w:rFonts w:ascii="Times New Roman" w:eastAsia="Times New Roman" w:hAnsi="Times New Roman" w:cs="Times New Roman"/>
          <w:b/>
          <w:sz w:val="24"/>
          <w:szCs w:val="24"/>
          <w:lang w:eastAsia="ru-RU"/>
        </w:rPr>
      </w:pPr>
    </w:p>
    <w:p w:rsidR="0046793C" w:rsidRPr="00D11040" w:rsidRDefault="00DE624C" w:rsidP="00441CC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28.11.2016 </w:t>
      </w:r>
      <w:r w:rsidR="0046793C" w:rsidRPr="00D11040">
        <w:rPr>
          <w:rFonts w:ascii="Times New Roman" w:eastAsia="Times New Roman" w:hAnsi="Times New Roman" w:cs="Times New Roman"/>
          <w:b/>
          <w:sz w:val="24"/>
          <w:szCs w:val="24"/>
          <w:lang w:eastAsia="ru-RU"/>
        </w:rPr>
        <w:t xml:space="preserve">                                              </w:t>
      </w:r>
      <w:r w:rsidR="00441CCF">
        <w:rPr>
          <w:rFonts w:ascii="Times New Roman" w:eastAsia="Times New Roman" w:hAnsi="Times New Roman" w:cs="Times New Roman"/>
          <w:b/>
          <w:sz w:val="24"/>
          <w:szCs w:val="24"/>
          <w:lang w:eastAsia="ru-RU"/>
        </w:rPr>
        <w:t xml:space="preserve">                </w:t>
      </w:r>
      <w:bookmarkStart w:id="0" w:name="_GoBack"/>
      <w:bookmarkEnd w:id="0"/>
      <w:r w:rsidR="0046793C" w:rsidRPr="00D11040">
        <w:rPr>
          <w:rFonts w:ascii="Times New Roman" w:eastAsia="Times New Roman" w:hAnsi="Times New Roman" w:cs="Times New Roman"/>
          <w:b/>
          <w:sz w:val="24"/>
          <w:szCs w:val="24"/>
          <w:lang w:eastAsia="ru-RU"/>
        </w:rPr>
        <w:t xml:space="preserve">                                </w:t>
      </w:r>
      <w:r w:rsidR="00441CCF">
        <w:rPr>
          <w:rFonts w:ascii="Times New Roman" w:eastAsia="Times New Roman" w:hAnsi="Times New Roman" w:cs="Times New Roman"/>
          <w:b/>
          <w:sz w:val="24"/>
          <w:szCs w:val="24"/>
          <w:lang w:eastAsia="ru-RU"/>
        </w:rPr>
        <w:t xml:space="preserve">     </w:t>
      </w:r>
      <w:r w:rsidR="0046793C" w:rsidRPr="00D11040">
        <w:rPr>
          <w:rFonts w:ascii="Times New Roman" w:eastAsia="Times New Roman" w:hAnsi="Times New Roman" w:cs="Times New Roman"/>
          <w:b/>
          <w:sz w:val="24"/>
          <w:szCs w:val="24"/>
          <w:lang w:eastAsia="ru-RU"/>
        </w:rPr>
        <w:t xml:space="preserve">  </w:t>
      </w:r>
      <w:r w:rsidR="00D1104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110</w:t>
      </w:r>
    </w:p>
    <w:p w:rsidR="0046793C" w:rsidRPr="00D11040" w:rsidRDefault="0046793C" w:rsidP="00D11040">
      <w:pPr>
        <w:spacing w:after="0" w:line="240" w:lineRule="auto"/>
        <w:ind w:firstLine="510"/>
        <w:jc w:val="both"/>
        <w:rPr>
          <w:rFonts w:ascii="Times New Roman" w:eastAsia="Times New Roman" w:hAnsi="Times New Roman" w:cs="Times New Roman"/>
          <w:b/>
          <w:sz w:val="24"/>
          <w:szCs w:val="24"/>
          <w:lang w:eastAsia="ru-RU"/>
        </w:rPr>
      </w:pPr>
    </w:p>
    <w:p w:rsidR="00DF4412" w:rsidRPr="002C7C21" w:rsidRDefault="00DF4412" w:rsidP="00FC42BC">
      <w:pPr>
        <w:pStyle w:val="a5"/>
        <w:numPr>
          <w:ilvl w:val="0"/>
          <w:numId w:val="1"/>
        </w:numPr>
        <w:spacing w:after="0" w:line="240" w:lineRule="auto"/>
        <w:ind w:left="0" w:firstLine="510"/>
        <w:jc w:val="center"/>
        <w:rPr>
          <w:rFonts w:ascii="Times New Roman" w:eastAsia="Times New Roman" w:hAnsi="Times New Roman" w:cs="Times New Roman"/>
          <w:b/>
          <w:sz w:val="24"/>
          <w:szCs w:val="24"/>
          <w:lang w:eastAsia="ru-RU"/>
        </w:rPr>
      </w:pPr>
      <w:r w:rsidRPr="002C7C21">
        <w:rPr>
          <w:rFonts w:ascii="Times New Roman" w:eastAsia="Times New Roman" w:hAnsi="Times New Roman" w:cs="Times New Roman"/>
          <w:b/>
          <w:sz w:val="24"/>
          <w:szCs w:val="24"/>
          <w:lang w:eastAsia="ru-RU"/>
        </w:rPr>
        <w:t>Общие положения</w:t>
      </w:r>
    </w:p>
    <w:p w:rsidR="0046793C" w:rsidRPr="00D11040" w:rsidRDefault="0046793C" w:rsidP="00D11040">
      <w:pPr>
        <w:spacing w:after="0" w:line="240" w:lineRule="auto"/>
        <w:ind w:firstLine="510"/>
        <w:jc w:val="both"/>
        <w:rPr>
          <w:rFonts w:ascii="Times New Roman" w:eastAsia="Times New Roman" w:hAnsi="Times New Roman" w:cs="Times New Roman"/>
          <w:sz w:val="24"/>
          <w:szCs w:val="24"/>
          <w:lang w:eastAsia="ru-RU"/>
        </w:rPr>
      </w:pPr>
      <w:proofErr w:type="spellStart"/>
      <w:proofErr w:type="gramStart"/>
      <w:r w:rsidRPr="00D11040">
        <w:rPr>
          <w:rFonts w:ascii="Times New Roman" w:eastAsia="Times New Roman" w:hAnsi="Times New Roman" w:cs="Times New Roman"/>
          <w:sz w:val="24"/>
          <w:szCs w:val="24"/>
          <w:lang w:eastAsia="ru-RU"/>
        </w:rPr>
        <w:t>Экспертно</w:t>
      </w:r>
      <w:proofErr w:type="spellEnd"/>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аналит</w:t>
      </w:r>
      <w:r w:rsidR="00D11040">
        <w:rPr>
          <w:rFonts w:ascii="Times New Roman" w:eastAsia="Times New Roman" w:hAnsi="Times New Roman" w:cs="Times New Roman"/>
          <w:sz w:val="24"/>
          <w:szCs w:val="24"/>
          <w:lang w:eastAsia="ru-RU"/>
        </w:rPr>
        <w:t>ическое мероприятие «Экспертиза п</w:t>
      </w:r>
      <w:r w:rsidRPr="00D11040">
        <w:rPr>
          <w:rFonts w:ascii="Times New Roman" w:eastAsia="Times New Roman" w:hAnsi="Times New Roman" w:cs="Times New Roman"/>
          <w:sz w:val="24"/>
          <w:szCs w:val="24"/>
          <w:lang w:eastAsia="ru-RU"/>
        </w:rPr>
        <w:t>роекта бюджета города Покачи на 2017 год и</w:t>
      </w:r>
      <w:r w:rsidR="001674F7">
        <w:rPr>
          <w:rFonts w:ascii="Times New Roman" w:eastAsia="Times New Roman" w:hAnsi="Times New Roman" w:cs="Times New Roman"/>
          <w:sz w:val="24"/>
          <w:szCs w:val="24"/>
          <w:lang w:eastAsia="ru-RU"/>
        </w:rPr>
        <w:t xml:space="preserve"> на</w:t>
      </w:r>
      <w:r w:rsidRPr="00D11040">
        <w:rPr>
          <w:rFonts w:ascii="Times New Roman" w:eastAsia="Times New Roman" w:hAnsi="Times New Roman" w:cs="Times New Roman"/>
          <w:sz w:val="24"/>
          <w:szCs w:val="24"/>
          <w:lang w:eastAsia="ru-RU"/>
        </w:rPr>
        <w:t xml:space="preserve"> плановый период 2018-2019 годы</w:t>
      </w:r>
      <w:r w:rsidR="00D11040">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пров</w:t>
      </w:r>
      <w:r w:rsidR="00AD6992" w:rsidRPr="00D11040">
        <w:rPr>
          <w:rFonts w:ascii="Times New Roman" w:eastAsia="Times New Roman" w:hAnsi="Times New Roman" w:cs="Times New Roman"/>
          <w:sz w:val="24"/>
          <w:szCs w:val="24"/>
          <w:lang w:eastAsia="ru-RU"/>
        </w:rPr>
        <w:t>едено</w:t>
      </w:r>
      <w:r w:rsidRPr="00D11040">
        <w:rPr>
          <w:rFonts w:ascii="Times New Roman" w:eastAsia="Times New Roman" w:hAnsi="Times New Roman" w:cs="Times New Roman"/>
          <w:sz w:val="24"/>
          <w:szCs w:val="24"/>
          <w:lang w:eastAsia="ru-RU"/>
        </w:rPr>
        <w:t xml:space="preserve"> на основании пункта 2 статьи 2 Феде</w:t>
      </w:r>
      <w:r w:rsidR="00D11040">
        <w:rPr>
          <w:rFonts w:ascii="Times New Roman" w:eastAsia="Times New Roman" w:hAnsi="Times New Roman" w:cs="Times New Roman"/>
          <w:sz w:val="24"/>
          <w:szCs w:val="24"/>
          <w:lang w:eastAsia="ru-RU"/>
        </w:rPr>
        <w:t>рального закона от 07.02.2011 №</w:t>
      </w:r>
      <w:r w:rsidRPr="00D11040">
        <w:rPr>
          <w:rFonts w:ascii="Times New Roman" w:eastAsia="Times New Roman" w:hAnsi="Times New Roman" w:cs="Times New Roman"/>
          <w:sz w:val="24"/>
          <w:szCs w:val="24"/>
          <w:lang w:eastAsia="ru-RU"/>
        </w:rPr>
        <w:t>6-ФЗ «Об общих принципах организации и деятельности контрольно</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счетных органов субъектов Российской Федерации и муниципальных образований»</w:t>
      </w:r>
      <w:r w:rsidR="00B22D03" w:rsidRPr="00D11040">
        <w:rPr>
          <w:rFonts w:ascii="Times New Roman" w:eastAsia="Times New Roman" w:hAnsi="Times New Roman" w:cs="Times New Roman"/>
          <w:sz w:val="24"/>
          <w:szCs w:val="24"/>
          <w:lang w:eastAsia="ru-RU"/>
        </w:rPr>
        <w:t>, статьи 27 Устава города Покачи, Положения о контрольно</w:t>
      </w:r>
      <w:r w:rsidR="00D11040">
        <w:rPr>
          <w:rFonts w:ascii="Times New Roman" w:eastAsia="Times New Roman" w:hAnsi="Times New Roman" w:cs="Times New Roman"/>
          <w:sz w:val="24"/>
          <w:szCs w:val="24"/>
          <w:lang w:eastAsia="ru-RU"/>
        </w:rPr>
        <w:t xml:space="preserve"> </w:t>
      </w:r>
      <w:r w:rsidR="00B22D03"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B22D03" w:rsidRPr="00D11040">
        <w:rPr>
          <w:rFonts w:ascii="Times New Roman" w:eastAsia="Times New Roman" w:hAnsi="Times New Roman" w:cs="Times New Roman"/>
          <w:sz w:val="24"/>
          <w:szCs w:val="24"/>
          <w:lang w:eastAsia="ru-RU"/>
        </w:rPr>
        <w:t>счетной палате города Покачи, утвержденного решением Думы города</w:t>
      </w:r>
      <w:proofErr w:type="gramEnd"/>
      <w:r w:rsidR="00B22D03" w:rsidRPr="00D11040">
        <w:rPr>
          <w:rFonts w:ascii="Times New Roman" w:eastAsia="Times New Roman" w:hAnsi="Times New Roman" w:cs="Times New Roman"/>
          <w:sz w:val="24"/>
          <w:szCs w:val="24"/>
          <w:lang w:eastAsia="ru-RU"/>
        </w:rPr>
        <w:t xml:space="preserve"> </w:t>
      </w:r>
      <w:proofErr w:type="gramStart"/>
      <w:r w:rsidR="00B22D03" w:rsidRPr="00D11040">
        <w:rPr>
          <w:rFonts w:ascii="Times New Roman" w:eastAsia="Times New Roman" w:hAnsi="Times New Roman" w:cs="Times New Roman"/>
          <w:sz w:val="24"/>
          <w:szCs w:val="24"/>
          <w:lang w:eastAsia="ru-RU"/>
        </w:rPr>
        <w:t>Покачи от 27.03.2013 №20</w:t>
      </w:r>
      <w:r w:rsidR="00D11040">
        <w:rPr>
          <w:rFonts w:ascii="Times New Roman" w:eastAsia="Times New Roman" w:hAnsi="Times New Roman" w:cs="Times New Roman"/>
          <w:sz w:val="24"/>
          <w:szCs w:val="24"/>
          <w:lang w:eastAsia="ru-RU"/>
        </w:rPr>
        <w:t>,</w:t>
      </w:r>
      <w:r w:rsidR="00B22D03" w:rsidRPr="00D11040">
        <w:rPr>
          <w:rFonts w:ascii="Times New Roman" w:eastAsia="Times New Roman" w:hAnsi="Times New Roman" w:cs="Times New Roman"/>
          <w:sz w:val="24"/>
          <w:szCs w:val="24"/>
          <w:lang w:eastAsia="ru-RU"/>
        </w:rPr>
        <w:t xml:space="preserve"> и в соответствии с </w:t>
      </w:r>
      <w:r w:rsidR="00AD6992" w:rsidRPr="00D11040">
        <w:rPr>
          <w:rFonts w:ascii="Times New Roman" w:eastAsia="Times New Roman" w:hAnsi="Times New Roman" w:cs="Times New Roman"/>
          <w:sz w:val="24"/>
          <w:szCs w:val="24"/>
          <w:lang w:eastAsia="ru-RU"/>
        </w:rPr>
        <w:t>Регламентом контрольно</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счетной палаты города Покачи, утвержденным приказом председателя контрольно</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счетной палат</w:t>
      </w:r>
      <w:r w:rsidR="00D11040">
        <w:rPr>
          <w:rFonts w:ascii="Times New Roman" w:eastAsia="Times New Roman" w:hAnsi="Times New Roman" w:cs="Times New Roman"/>
          <w:sz w:val="24"/>
          <w:szCs w:val="24"/>
          <w:lang w:eastAsia="ru-RU"/>
        </w:rPr>
        <w:t>ы города Покачи от 05.09.2016 №</w:t>
      </w:r>
      <w:r w:rsidR="00AD6992" w:rsidRPr="00D11040">
        <w:rPr>
          <w:rFonts w:ascii="Times New Roman" w:eastAsia="Times New Roman" w:hAnsi="Times New Roman" w:cs="Times New Roman"/>
          <w:sz w:val="24"/>
          <w:szCs w:val="24"/>
          <w:lang w:eastAsia="ru-RU"/>
        </w:rPr>
        <w:t>10</w:t>
      </w:r>
      <w:r w:rsidR="00D11040">
        <w:rPr>
          <w:rFonts w:ascii="Times New Roman" w:eastAsia="Times New Roman" w:hAnsi="Times New Roman" w:cs="Times New Roman"/>
          <w:sz w:val="24"/>
          <w:szCs w:val="24"/>
          <w:lang w:eastAsia="ru-RU"/>
        </w:rPr>
        <w:t>,</w:t>
      </w:r>
      <w:r w:rsidR="00AD6992" w:rsidRPr="00D11040">
        <w:rPr>
          <w:rFonts w:ascii="Times New Roman" w:eastAsia="Times New Roman" w:hAnsi="Times New Roman" w:cs="Times New Roman"/>
          <w:sz w:val="24"/>
          <w:szCs w:val="24"/>
          <w:lang w:eastAsia="ru-RU"/>
        </w:rPr>
        <w:t xml:space="preserve"> и Стандартом финансового контроля «Экспертиза проекта бюджета города Покачи на очередной финансовый год и </w:t>
      </w:r>
      <w:r w:rsidR="001674F7">
        <w:rPr>
          <w:rFonts w:ascii="Times New Roman" w:eastAsia="Times New Roman" w:hAnsi="Times New Roman" w:cs="Times New Roman"/>
          <w:sz w:val="24"/>
          <w:szCs w:val="24"/>
          <w:lang w:eastAsia="ru-RU"/>
        </w:rPr>
        <w:t xml:space="preserve">на </w:t>
      </w:r>
      <w:r w:rsidR="00AD6992" w:rsidRPr="00D11040">
        <w:rPr>
          <w:rFonts w:ascii="Times New Roman" w:eastAsia="Times New Roman" w:hAnsi="Times New Roman" w:cs="Times New Roman"/>
          <w:sz w:val="24"/>
          <w:szCs w:val="24"/>
          <w:lang w:eastAsia="ru-RU"/>
        </w:rPr>
        <w:t>плановый период», утвержденным приказом председателя контрольно</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AD6992" w:rsidRPr="00D11040">
        <w:rPr>
          <w:rFonts w:ascii="Times New Roman" w:eastAsia="Times New Roman" w:hAnsi="Times New Roman" w:cs="Times New Roman"/>
          <w:sz w:val="24"/>
          <w:szCs w:val="24"/>
          <w:lang w:eastAsia="ru-RU"/>
        </w:rPr>
        <w:t xml:space="preserve">счетной палаты от 12.11.2015 №28. </w:t>
      </w:r>
      <w:proofErr w:type="gramEnd"/>
    </w:p>
    <w:p w:rsidR="0046793C" w:rsidRPr="00D11040" w:rsidRDefault="00AD6992" w:rsidP="00D11040">
      <w:pPr>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ru-RU"/>
        </w:rPr>
        <w:t xml:space="preserve">Предметом </w:t>
      </w:r>
      <w:proofErr w:type="spellStart"/>
      <w:r w:rsidRPr="00D11040">
        <w:rPr>
          <w:rFonts w:ascii="Times New Roman" w:eastAsia="Times New Roman" w:hAnsi="Times New Roman" w:cs="Times New Roman"/>
          <w:sz w:val="24"/>
          <w:szCs w:val="24"/>
          <w:lang w:eastAsia="ru-RU"/>
        </w:rPr>
        <w:t>экспертно</w:t>
      </w:r>
      <w:proofErr w:type="spellEnd"/>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 xml:space="preserve">аналитического мероприятия </w:t>
      </w:r>
      <w:r w:rsidR="00D11040">
        <w:rPr>
          <w:rFonts w:ascii="Times New Roman" w:eastAsia="Times New Roman" w:hAnsi="Times New Roman" w:cs="Times New Roman"/>
          <w:sz w:val="24"/>
          <w:szCs w:val="24"/>
          <w:lang w:eastAsia="ru-RU"/>
        </w:rPr>
        <w:t xml:space="preserve">«Экспертиза </w:t>
      </w:r>
      <w:r w:rsidR="00F91A80" w:rsidRPr="00D11040">
        <w:rPr>
          <w:rFonts w:ascii="Times New Roman" w:eastAsia="Times New Roman" w:hAnsi="Times New Roman" w:cs="Times New Roman"/>
          <w:sz w:val="24"/>
          <w:szCs w:val="24"/>
          <w:lang w:eastAsia="ru-RU"/>
        </w:rPr>
        <w:t xml:space="preserve">проекта бюджета города </w:t>
      </w:r>
      <w:r w:rsidR="00D11040" w:rsidRPr="00D11040">
        <w:rPr>
          <w:rFonts w:ascii="Times New Roman" w:eastAsia="Times New Roman" w:hAnsi="Times New Roman" w:cs="Times New Roman"/>
          <w:sz w:val="24"/>
          <w:szCs w:val="24"/>
          <w:lang w:eastAsia="ru-RU"/>
        </w:rPr>
        <w:t xml:space="preserve">Покачи на 2017 год и </w:t>
      </w:r>
      <w:r w:rsidR="001674F7">
        <w:rPr>
          <w:rFonts w:ascii="Times New Roman" w:eastAsia="Times New Roman" w:hAnsi="Times New Roman" w:cs="Times New Roman"/>
          <w:sz w:val="24"/>
          <w:szCs w:val="24"/>
          <w:lang w:eastAsia="ru-RU"/>
        </w:rPr>
        <w:t xml:space="preserve">на </w:t>
      </w:r>
      <w:r w:rsidR="00D11040" w:rsidRPr="00D11040">
        <w:rPr>
          <w:rFonts w:ascii="Times New Roman" w:eastAsia="Times New Roman" w:hAnsi="Times New Roman" w:cs="Times New Roman"/>
          <w:sz w:val="24"/>
          <w:szCs w:val="24"/>
          <w:lang w:eastAsia="ru-RU"/>
        </w:rPr>
        <w:t>плановый период 2018-2019 годы»</w:t>
      </w:r>
      <w:r w:rsidR="00D11040">
        <w:rPr>
          <w:rFonts w:ascii="Times New Roman" w:eastAsia="Times New Roman" w:hAnsi="Times New Roman" w:cs="Times New Roman"/>
          <w:sz w:val="24"/>
          <w:szCs w:val="24"/>
          <w:lang w:eastAsia="ru-RU"/>
        </w:rPr>
        <w:t xml:space="preserve"> </w:t>
      </w:r>
      <w:r w:rsidR="00F91A80" w:rsidRPr="00D11040">
        <w:rPr>
          <w:rFonts w:ascii="Times New Roman" w:eastAsia="Times New Roman" w:hAnsi="Times New Roman" w:cs="Times New Roman"/>
          <w:sz w:val="24"/>
          <w:szCs w:val="24"/>
          <w:lang w:eastAsia="ru-RU"/>
        </w:rPr>
        <w:t xml:space="preserve">являются проект решения Думы города о бюджете муниципального образования на очередной финансовый год и </w:t>
      </w:r>
      <w:r w:rsidR="001674F7">
        <w:rPr>
          <w:rFonts w:ascii="Times New Roman" w:eastAsia="Times New Roman" w:hAnsi="Times New Roman" w:cs="Times New Roman"/>
          <w:sz w:val="24"/>
          <w:szCs w:val="24"/>
          <w:lang w:eastAsia="ru-RU"/>
        </w:rPr>
        <w:t xml:space="preserve">на </w:t>
      </w:r>
      <w:r w:rsidR="00F91A80" w:rsidRPr="00D11040">
        <w:rPr>
          <w:rFonts w:ascii="Times New Roman" w:eastAsia="Times New Roman" w:hAnsi="Times New Roman" w:cs="Times New Roman"/>
          <w:sz w:val="24"/>
          <w:szCs w:val="24"/>
          <w:lang w:eastAsia="ru-RU"/>
        </w:rPr>
        <w:t>плановый период, документы и материалы, представляемые одновременно с ним в Думу города, включая  прогноз социально</w:t>
      </w:r>
      <w:r w:rsidR="00D11040">
        <w:rPr>
          <w:rFonts w:ascii="Times New Roman" w:eastAsia="Times New Roman" w:hAnsi="Times New Roman" w:cs="Times New Roman"/>
          <w:sz w:val="24"/>
          <w:szCs w:val="24"/>
          <w:lang w:eastAsia="ru-RU"/>
        </w:rPr>
        <w:t xml:space="preserve"> </w:t>
      </w:r>
      <w:r w:rsidR="00F91A80"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F91A80" w:rsidRPr="00D11040">
        <w:rPr>
          <w:rFonts w:ascii="Times New Roman" w:eastAsia="Times New Roman" w:hAnsi="Times New Roman" w:cs="Times New Roman"/>
          <w:sz w:val="24"/>
          <w:szCs w:val="24"/>
          <w:lang w:eastAsia="ru-RU"/>
        </w:rPr>
        <w:t>экономического развития муниципального образования, муниципальные программы, муниципальные задания, а также документы, материалы</w:t>
      </w:r>
      <w:proofErr w:type="gramEnd"/>
      <w:r w:rsidR="00F91A80" w:rsidRPr="00D11040">
        <w:rPr>
          <w:rFonts w:ascii="Times New Roman" w:eastAsia="Times New Roman" w:hAnsi="Times New Roman" w:cs="Times New Roman"/>
          <w:sz w:val="24"/>
          <w:szCs w:val="24"/>
          <w:lang w:eastAsia="ru-RU"/>
        </w:rPr>
        <w:t xml:space="preserve"> и расчеты по формированию проекта бюджета города и показателей прогноза социально</w:t>
      </w:r>
      <w:r w:rsidR="00D11040">
        <w:rPr>
          <w:rFonts w:ascii="Times New Roman" w:eastAsia="Times New Roman" w:hAnsi="Times New Roman" w:cs="Times New Roman"/>
          <w:sz w:val="24"/>
          <w:szCs w:val="24"/>
          <w:lang w:eastAsia="ru-RU"/>
        </w:rPr>
        <w:t xml:space="preserve"> </w:t>
      </w:r>
      <w:r w:rsidR="00F91A80"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00F91A80" w:rsidRPr="00D11040">
        <w:rPr>
          <w:rFonts w:ascii="Times New Roman" w:eastAsia="Times New Roman" w:hAnsi="Times New Roman" w:cs="Times New Roman"/>
          <w:sz w:val="24"/>
          <w:szCs w:val="24"/>
          <w:lang w:eastAsia="ru-RU"/>
        </w:rPr>
        <w:t xml:space="preserve">экономического развития муниципального образования. </w:t>
      </w:r>
    </w:p>
    <w:p w:rsidR="0046793C" w:rsidRPr="00D11040" w:rsidRDefault="00F91A80" w:rsidP="00D11040">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xml:space="preserve">Экспертиза проекта бюджета города Покачи на 2017 год и </w:t>
      </w:r>
      <w:r w:rsidR="001674F7">
        <w:rPr>
          <w:rFonts w:ascii="Times New Roman" w:eastAsia="Times New Roman" w:hAnsi="Times New Roman" w:cs="Times New Roman"/>
          <w:sz w:val="24"/>
          <w:szCs w:val="24"/>
          <w:lang w:eastAsia="ru-RU"/>
        </w:rPr>
        <w:t xml:space="preserve">на </w:t>
      </w:r>
      <w:r w:rsidRPr="00D11040">
        <w:rPr>
          <w:rFonts w:ascii="Times New Roman" w:eastAsia="Times New Roman" w:hAnsi="Times New Roman" w:cs="Times New Roman"/>
          <w:sz w:val="24"/>
          <w:szCs w:val="24"/>
          <w:lang w:eastAsia="ru-RU"/>
        </w:rPr>
        <w:t>плановый период 2018-2019 годы проводилась контрольно</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счетной палатой города Покачи в период времени с 08.11.2016 по 28.11.2016</w:t>
      </w:r>
      <w:r w:rsidR="00D11040">
        <w:rPr>
          <w:rFonts w:ascii="Times New Roman" w:eastAsia="Times New Roman" w:hAnsi="Times New Roman" w:cs="Times New Roman"/>
          <w:sz w:val="24"/>
          <w:szCs w:val="24"/>
          <w:lang w:eastAsia="ru-RU"/>
        </w:rPr>
        <w:t>. П</w:t>
      </w:r>
      <w:r w:rsidRPr="00D11040">
        <w:rPr>
          <w:rFonts w:ascii="Times New Roman" w:eastAsia="Times New Roman" w:hAnsi="Times New Roman" w:cs="Times New Roman"/>
          <w:sz w:val="24"/>
          <w:szCs w:val="24"/>
          <w:lang w:eastAsia="ru-RU"/>
        </w:rPr>
        <w:t xml:space="preserve">о </w:t>
      </w:r>
      <w:r w:rsidR="00D11040">
        <w:rPr>
          <w:rFonts w:ascii="Times New Roman" w:eastAsia="Times New Roman" w:hAnsi="Times New Roman" w:cs="Times New Roman"/>
          <w:sz w:val="24"/>
          <w:szCs w:val="24"/>
          <w:lang w:eastAsia="ru-RU"/>
        </w:rPr>
        <w:t xml:space="preserve">её </w:t>
      </w:r>
      <w:r w:rsidRPr="00D11040">
        <w:rPr>
          <w:rFonts w:ascii="Times New Roman" w:eastAsia="Times New Roman" w:hAnsi="Times New Roman" w:cs="Times New Roman"/>
          <w:sz w:val="24"/>
          <w:szCs w:val="24"/>
          <w:lang w:eastAsia="ru-RU"/>
        </w:rPr>
        <w:t xml:space="preserve">результатам составлено заключение. </w:t>
      </w:r>
    </w:p>
    <w:p w:rsidR="0046793C" w:rsidRPr="00701D00" w:rsidRDefault="00F91A80"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eastAsia="Times New Roman" w:hAnsi="Times New Roman" w:cs="Times New Roman"/>
          <w:sz w:val="24"/>
          <w:szCs w:val="24"/>
          <w:lang w:eastAsia="ru-RU"/>
        </w:rPr>
        <w:t>В соответствии с частью 1 статьи 2 Положения о бюджетном устройстве и бюджетном процессе города Покачи, утвер</w:t>
      </w:r>
      <w:r w:rsidR="00D11040">
        <w:rPr>
          <w:rFonts w:ascii="Times New Roman" w:eastAsia="Times New Roman" w:hAnsi="Times New Roman" w:cs="Times New Roman"/>
          <w:sz w:val="24"/>
          <w:szCs w:val="24"/>
          <w:lang w:eastAsia="ru-RU"/>
        </w:rPr>
        <w:t>жденного</w:t>
      </w:r>
      <w:r w:rsidRPr="00D11040">
        <w:rPr>
          <w:rFonts w:ascii="Times New Roman" w:eastAsia="Times New Roman" w:hAnsi="Times New Roman" w:cs="Times New Roman"/>
          <w:sz w:val="24"/>
          <w:szCs w:val="24"/>
          <w:lang w:eastAsia="ru-RU"/>
        </w:rPr>
        <w:t xml:space="preserve"> решением Дум</w:t>
      </w:r>
      <w:r w:rsidR="00D11040">
        <w:rPr>
          <w:rFonts w:ascii="Times New Roman" w:eastAsia="Times New Roman" w:hAnsi="Times New Roman" w:cs="Times New Roman"/>
          <w:sz w:val="24"/>
          <w:szCs w:val="24"/>
          <w:lang w:eastAsia="ru-RU"/>
        </w:rPr>
        <w:t>ы города Покачи от 22.02.2013 №</w:t>
      </w:r>
      <w:r w:rsidRPr="00D11040">
        <w:rPr>
          <w:rFonts w:ascii="Times New Roman" w:eastAsia="Times New Roman" w:hAnsi="Times New Roman" w:cs="Times New Roman"/>
          <w:sz w:val="24"/>
          <w:szCs w:val="24"/>
          <w:lang w:eastAsia="ru-RU"/>
        </w:rPr>
        <w:t>3</w:t>
      </w:r>
      <w:r w:rsidR="007D0371" w:rsidRPr="00D11040">
        <w:rPr>
          <w:rFonts w:ascii="Times New Roman" w:eastAsia="Times New Roman" w:hAnsi="Times New Roman" w:cs="Times New Roman"/>
          <w:sz w:val="24"/>
          <w:szCs w:val="24"/>
          <w:lang w:eastAsia="ru-RU"/>
        </w:rPr>
        <w:t xml:space="preserve"> (далее Положение о бюджетном процессе)</w:t>
      </w:r>
      <w:r w:rsidR="00C709E0">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w:t>
      </w:r>
      <w:r w:rsidRPr="00D11040">
        <w:rPr>
          <w:rFonts w:ascii="Times New Roman" w:hAnsi="Times New Roman" w:cs="Times New Roman"/>
          <w:sz w:val="24"/>
          <w:szCs w:val="24"/>
        </w:rPr>
        <w:t xml:space="preserve">администрация города Покачи вносит проект решения о бюджете на рассмотрение и </w:t>
      </w:r>
      <w:r w:rsidR="007D0371" w:rsidRPr="00D11040">
        <w:rPr>
          <w:rFonts w:ascii="Times New Roman" w:hAnsi="Times New Roman" w:cs="Times New Roman"/>
          <w:sz w:val="24"/>
          <w:szCs w:val="24"/>
        </w:rPr>
        <w:t xml:space="preserve">утверждение в Думу города Покачи до 5 ноября текущего года. </w:t>
      </w:r>
      <w:r w:rsidR="007D0371" w:rsidRPr="00701D00">
        <w:rPr>
          <w:rFonts w:ascii="Times New Roman" w:hAnsi="Times New Roman" w:cs="Times New Roman"/>
          <w:sz w:val="24"/>
          <w:szCs w:val="24"/>
        </w:rPr>
        <w:t xml:space="preserve">Проект бюджета города Покачи на 2017 год и </w:t>
      </w:r>
      <w:r w:rsidR="001674F7" w:rsidRPr="00701D00">
        <w:rPr>
          <w:rFonts w:ascii="Times New Roman" w:hAnsi="Times New Roman" w:cs="Times New Roman"/>
          <w:sz w:val="24"/>
          <w:szCs w:val="24"/>
        </w:rPr>
        <w:t xml:space="preserve">на </w:t>
      </w:r>
      <w:r w:rsidR="007D0371" w:rsidRPr="00701D00">
        <w:rPr>
          <w:rFonts w:ascii="Times New Roman" w:hAnsi="Times New Roman" w:cs="Times New Roman"/>
          <w:sz w:val="24"/>
          <w:szCs w:val="24"/>
        </w:rPr>
        <w:t>плановый период 2018-2019 годов (далее также проект бюджета) был внесен в Думу города Покачи 03.11.2016 года с соблюдением сроков</w:t>
      </w:r>
      <w:r w:rsidR="00C709E0">
        <w:rPr>
          <w:rFonts w:ascii="Times New Roman" w:hAnsi="Times New Roman" w:cs="Times New Roman"/>
          <w:sz w:val="24"/>
          <w:szCs w:val="24"/>
        </w:rPr>
        <w:t>,</w:t>
      </w:r>
      <w:r w:rsidR="007D0371" w:rsidRPr="00701D00">
        <w:rPr>
          <w:rFonts w:ascii="Times New Roman" w:hAnsi="Times New Roman" w:cs="Times New Roman"/>
          <w:sz w:val="24"/>
          <w:szCs w:val="24"/>
        </w:rPr>
        <w:t xml:space="preserve"> установленных действующим Положением о бюджетном процессе. Перечень характеристик и показателей проекта бюджета соответствует требованиям, указанным в части 2 статьи 2 Положения о бюджетном процессе.</w:t>
      </w:r>
    </w:p>
    <w:p w:rsidR="007D0371" w:rsidRPr="00701D00" w:rsidRDefault="007D0371" w:rsidP="00D11040">
      <w:pPr>
        <w:autoSpaceDE w:val="0"/>
        <w:autoSpaceDN w:val="0"/>
        <w:adjustRightInd w:val="0"/>
        <w:spacing w:after="0" w:line="240" w:lineRule="auto"/>
        <w:ind w:firstLine="510"/>
        <w:jc w:val="both"/>
        <w:rPr>
          <w:rFonts w:ascii="Times New Roman" w:hAnsi="Times New Roman" w:cs="Times New Roman"/>
          <w:sz w:val="24"/>
          <w:szCs w:val="24"/>
        </w:rPr>
      </w:pPr>
      <w:r w:rsidRPr="00701D00">
        <w:rPr>
          <w:rFonts w:ascii="Times New Roman" w:hAnsi="Times New Roman" w:cs="Times New Roman"/>
          <w:sz w:val="24"/>
          <w:szCs w:val="24"/>
        </w:rPr>
        <w:t>Одновременно с проектом бюджета в контрольно</w:t>
      </w:r>
      <w:r w:rsidR="00D11040" w:rsidRPr="00701D00">
        <w:rPr>
          <w:rFonts w:ascii="Times New Roman" w:hAnsi="Times New Roman" w:cs="Times New Roman"/>
          <w:sz w:val="24"/>
          <w:szCs w:val="24"/>
        </w:rPr>
        <w:t xml:space="preserve"> </w:t>
      </w:r>
      <w:r w:rsidRPr="00701D00">
        <w:rPr>
          <w:rFonts w:ascii="Times New Roman" w:hAnsi="Times New Roman" w:cs="Times New Roman"/>
          <w:sz w:val="24"/>
          <w:szCs w:val="24"/>
        </w:rPr>
        <w:t>-</w:t>
      </w:r>
      <w:r w:rsidR="00D11040" w:rsidRPr="00701D00">
        <w:rPr>
          <w:rFonts w:ascii="Times New Roman" w:hAnsi="Times New Roman" w:cs="Times New Roman"/>
          <w:sz w:val="24"/>
          <w:szCs w:val="24"/>
        </w:rPr>
        <w:t xml:space="preserve"> </w:t>
      </w:r>
      <w:r w:rsidRPr="00701D00">
        <w:rPr>
          <w:rFonts w:ascii="Times New Roman" w:hAnsi="Times New Roman" w:cs="Times New Roman"/>
          <w:sz w:val="24"/>
          <w:szCs w:val="24"/>
        </w:rPr>
        <w:t xml:space="preserve">счетную палату внесены документы, </w:t>
      </w:r>
      <w:r w:rsidR="00D11040" w:rsidRPr="00701D00">
        <w:rPr>
          <w:rFonts w:ascii="Times New Roman" w:hAnsi="Times New Roman" w:cs="Times New Roman"/>
          <w:sz w:val="24"/>
          <w:szCs w:val="24"/>
        </w:rPr>
        <w:t>предоставляе</w:t>
      </w:r>
      <w:r w:rsidRPr="00701D00">
        <w:rPr>
          <w:rFonts w:ascii="Times New Roman" w:hAnsi="Times New Roman" w:cs="Times New Roman"/>
          <w:sz w:val="24"/>
          <w:szCs w:val="24"/>
        </w:rPr>
        <w:t xml:space="preserve">мые в соответствии с требованиями </w:t>
      </w:r>
      <w:r w:rsidR="004D564E" w:rsidRPr="00701D00">
        <w:rPr>
          <w:rFonts w:ascii="Times New Roman" w:hAnsi="Times New Roman" w:cs="Times New Roman"/>
          <w:sz w:val="24"/>
          <w:szCs w:val="24"/>
        </w:rPr>
        <w:t>части 3 ст</w:t>
      </w:r>
      <w:r w:rsidR="00D11040" w:rsidRPr="00701D00">
        <w:rPr>
          <w:rFonts w:ascii="Times New Roman" w:hAnsi="Times New Roman" w:cs="Times New Roman"/>
          <w:sz w:val="24"/>
          <w:szCs w:val="24"/>
        </w:rPr>
        <w:t xml:space="preserve">атьи 2 Положения </w:t>
      </w:r>
      <w:r w:rsidR="004D564E" w:rsidRPr="00701D00">
        <w:rPr>
          <w:rFonts w:ascii="Times New Roman" w:hAnsi="Times New Roman" w:cs="Times New Roman"/>
          <w:sz w:val="24"/>
          <w:szCs w:val="24"/>
        </w:rPr>
        <w:t>о бюджетном процессе.</w:t>
      </w:r>
      <w:r w:rsidRPr="00701D00">
        <w:rPr>
          <w:rFonts w:ascii="Times New Roman" w:hAnsi="Times New Roman" w:cs="Times New Roman"/>
          <w:sz w:val="24"/>
          <w:szCs w:val="24"/>
        </w:rPr>
        <w:t xml:space="preserve"> </w:t>
      </w:r>
    </w:p>
    <w:p w:rsidR="002B2F12" w:rsidRPr="00D11040" w:rsidRDefault="00B176B5"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В соответствии с частью 6 статьи 52 Федерального закона от 06.10.2003 №131-ФЗ «Об общих принципах организации местного самоуправления в Российской Федерации» и частью 3.1 статьи 35 Устава города Покачи проект бюджета обнародован путем размещения в читальном зале библиотеки города Покачи (</w:t>
      </w:r>
      <w:r w:rsidR="002C4D94" w:rsidRPr="00D11040">
        <w:rPr>
          <w:rFonts w:ascii="Times New Roman" w:hAnsi="Times New Roman" w:cs="Times New Roman"/>
          <w:sz w:val="24"/>
          <w:szCs w:val="24"/>
        </w:rPr>
        <w:t>исходящий администрации №4704/16-0-0 от 09.11.2016).</w:t>
      </w:r>
    </w:p>
    <w:p w:rsidR="00A659D4" w:rsidRPr="00D11040" w:rsidRDefault="002C4D94"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Публичные слушания по проекту решения о бюджете назначены </w:t>
      </w:r>
      <w:r w:rsidR="00A659D4" w:rsidRPr="00D11040">
        <w:rPr>
          <w:rFonts w:ascii="Times New Roman" w:hAnsi="Times New Roman" w:cs="Times New Roman"/>
          <w:sz w:val="24"/>
          <w:szCs w:val="24"/>
        </w:rPr>
        <w:t>Распоряжением председателя Думы города Покачи от 08.11.2016 №43-р.</w:t>
      </w:r>
    </w:p>
    <w:p w:rsidR="00FD1414" w:rsidRPr="00701D00" w:rsidRDefault="00FD1414"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1D00">
        <w:rPr>
          <w:rFonts w:ascii="Times New Roman" w:eastAsia="Times New Roman" w:hAnsi="Times New Roman" w:cs="Times New Roman"/>
          <w:sz w:val="24"/>
          <w:szCs w:val="24"/>
          <w:lang w:eastAsia="ru-RU"/>
        </w:rPr>
        <w:t>Принцип прозрачности, установленный статьей 36 Бюджетного кодекса, соблюден.</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lastRenderedPageBreak/>
        <w:t xml:space="preserve">В соответствии со статьей 184.2 Бюджетного </w:t>
      </w:r>
      <w:r w:rsidR="00D11040">
        <w:rPr>
          <w:rFonts w:ascii="Times New Roman" w:hAnsi="Times New Roman" w:cs="Times New Roman"/>
          <w:sz w:val="24"/>
          <w:szCs w:val="24"/>
        </w:rPr>
        <w:t xml:space="preserve">кодекса Российской Федерации и </w:t>
      </w:r>
      <w:r w:rsidRPr="00D11040">
        <w:rPr>
          <w:rFonts w:ascii="Times New Roman" w:hAnsi="Times New Roman" w:cs="Times New Roman"/>
          <w:sz w:val="24"/>
          <w:szCs w:val="24"/>
        </w:rPr>
        <w:t>частью 3 статьи 2 Положения о бюджетном процессе одновременно с проектом бюджета в Думу города Покачи представлены следующие документы:</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1) основные направления бюджетной, налоговой и долговой политики города Покачи;</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2) предварительные итоги социально</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экономического развития города Покачи за истекший период текущего финансового года и ожидаемые итоги социально</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экономического развития города Покачи за текущий финансовый год, прогноз социально</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экономического развития города Покачи;</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3) пояснительная записка к проекту бюджета; </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4)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5) реестр расходных обязательств города Покачи, финансирование которых предполагается в очередном финансовом году;</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6) оценка ожидаемого исполнения бюджета города Покачи в текущем финансовом году;</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7) предложенные Думой города Покачи, контрольно</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w:t>
      </w:r>
      <w:r w:rsidR="00D11040">
        <w:rPr>
          <w:rFonts w:ascii="Times New Roman" w:hAnsi="Times New Roman" w:cs="Times New Roman"/>
          <w:sz w:val="24"/>
          <w:szCs w:val="24"/>
        </w:rPr>
        <w:t xml:space="preserve"> </w:t>
      </w:r>
      <w:r w:rsidRPr="00D11040">
        <w:rPr>
          <w:rFonts w:ascii="Times New Roman" w:hAnsi="Times New Roman" w:cs="Times New Roman"/>
          <w:sz w:val="24"/>
          <w:szCs w:val="24"/>
        </w:rPr>
        <w:t>счетной палатой города Покачи проекты бюджетных смет данных органов, представляемые в случае возникновения разногласий с финансовым органом города Покачи в отношении указанных бюджетных смет;</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proofErr w:type="gramStart"/>
      <w:r w:rsidRPr="00D11040">
        <w:rPr>
          <w:rFonts w:ascii="Times New Roman" w:hAnsi="Times New Roman" w:cs="Times New Roman"/>
          <w:sz w:val="24"/>
          <w:szCs w:val="24"/>
        </w:rPr>
        <w:t xml:space="preserve">8) перечень муниципальных правовых актов (статей, пунктов), действие которых отменяется или приостанавливается на очередной финансовый год в связи с тем, что бюджетом города Покачи не предусмотрены средства на их реализацию, при наличии в данном перечне решений Думы города Покачи </w:t>
      </w:r>
      <w:r w:rsidR="00DF4412" w:rsidRPr="00D11040">
        <w:rPr>
          <w:rFonts w:ascii="Times New Roman" w:hAnsi="Times New Roman" w:cs="Times New Roman"/>
          <w:sz w:val="24"/>
          <w:szCs w:val="24"/>
        </w:rPr>
        <w:t>–</w:t>
      </w:r>
      <w:r w:rsidRPr="00D11040">
        <w:rPr>
          <w:rFonts w:ascii="Times New Roman" w:hAnsi="Times New Roman" w:cs="Times New Roman"/>
          <w:sz w:val="24"/>
          <w:szCs w:val="24"/>
        </w:rPr>
        <w:t xml:space="preserve"> проекты решений Думы города Покачи об отмене или приостановлении решений Думы города Покачи (статей, пунктов);</w:t>
      </w:r>
      <w:proofErr w:type="gramEnd"/>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9) перечень муниципальных программ города Покачи, отраженных в проекте решения о бюджете, с приложением паспортов муниципальных программ;</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10) перечень мероприятий, требующих капитальных вложений в очередном финансовом году;</w:t>
      </w:r>
    </w:p>
    <w:p w:rsidR="002B2F12" w:rsidRPr="00D11040" w:rsidRDefault="002B2F12"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11) проект бюджетного прогноза (проект изменений бюджетного прогноза) муниципального образования города Покачи на долгосрочный период (за исключением показателей финансового обеспечения муниципальных программ), разработанный в соответствии с порядком, установленным администрацией города Покачи.</w:t>
      </w:r>
    </w:p>
    <w:p w:rsidR="00DF4412" w:rsidRPr="00D11040" w:rsidRDefault="0046793C" w:rsidP="00D11040">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eastAsia="Times New Roman" w:hAnsi="Times New Roman" w:cs="Times New Roman"/>
          <w:sz w:val="24"/>
          <w:szCs w:val="24"/>
          <w:lang w:eastAsia="ru-RU"/>
        </w:rPr>
        <w:t>В соответствии со ст</w:t>
      </w:r>
      <w:r w:rsidR="00DF4412" w:rsidRPr="00D11040">
        <w:rPr>
          <w:rFonts w:ascii="Times New Roman" w:eastAsia="Times New Roman" w:hAnsi="Times New Roman" w:cs="Times New Roman"/>
          <w:sz w:val="24"/>
          <w:szCs w:val="24"/>
          <w:lang w:eastAsia="ru-RU"/>
        </w:rPr>
        <w:t xml:space="preserve">атьей </w:t>
      </w:r>
      <w:r w:rsidRPr="00D11040">
        <w:rPr>
          <w:rFonts w:ascii="Times New Roman" w:eastAsia="Times New Roman" w:hAnsi="Times New Roman" w:cs="Times New Roman"/>
          <w:sz w:val="24"/>
          <w:szCs w:val="24"/>
          <w:lang w:eastAsia="ru-RU"/>
        </w:rPr>
        <w:t>172 БК РФ составление Проекта</w:t>
      </w:r>
      <w:r w:rsidR="00DF4412" w:rsidRPr="00D11040">
        <w:rPr>
          <w:rFonts w:ascii="Times New Roman" w:eastAsia="Times New Roman" w:hAnsi="Times New Roman" w:cs="Times New Roman"/>
          <w:sz w:val="24"/>
          <w:szCs w:val="24"/>
          <w:lang w:eastAsia="ru-RU"/>
        </w:rPr>
        <w:t xml:space="preserve"> бюджета</w:t>
      </w:r>
      <w:r w:rsidRPr="00D11040">
        <w:rPr>
          <w:rFonts w:ascii="Times New Roman" w:eastAsia="Times New Roman" w:hAnsi="Times New Roman" w:cs="Times New Roman"/>
          <w:sz w:val="24"/>
          <w:szCs w:val="24"/>
          <w:lang w:eastAsia="ru-RU"/>
        </w:rPr>
        <w:t xml:space="preserve"> основывается </w:t>
      </w:r>
      <w:proofErr w:type="gramStart"/>
      <w:r w:rsidRPr="00D11040">
        <w:rPr>
          <w:rFonts w:ascii="Times New Roman" w:eastAsia="Times New Roman" w:hAnsi="Times New Roman" w:cs="Times New Roman"/>
          <w:sz w:val="24"/>
          <w:szCs w:val="24"/>
          <w:lang w:eastAsia="ru-RU"/>
        </w:rPr>
        <w:t>на</w:t>
      </w:r>
      <w:proofErr w:type="gramEnd"/>
      <w:r w:rsidRPr="00D11040">
        <w:rPr>
          <w:rFonts w:ascii="Times New Roman" w:eastAsia="Times New Roman" w:hAnsi="Times New Roman" w:cs="Times New Roman"/>
          <w:sz w:val="24"/>
          <w:szCs w:val="24"/>
          <w:lang w:eastAsia="ru-RU"/>
        </w:rPr>
        <w:t>:</w:t>
      </w:r>
      <w:r w:rsidR="00DF4412" w:rsidRPr="00D11040">
        <w:rPr>
          <w:rFonts w:ascii="Times New Roman" w:hAnsi="Times New Roman" w:cs="Times New Roman"/>
          <w:sz w:val="24"/>
          <w:szCs w:val="24"/>
        </w:rPr>
        <w:t xml:space="preserve"> </w:t>
      </w:r>
    </w:p>
    <w:p w:rsidR="00DF4412" w:rsidRPr="00D11040" w:rsidRDefault="00DF4412" w:rsidP="00D11040">
      <w:pPr>
        <w:pStyle w:val="a5"/>
        <w:numPr>
          <w:ilvl w:val="0"/>
          <w:numId w:val="5"/>
        </w:numPr>
        <w:autoSpaceDE w:val="0"/>
        <w:autoSpaceDN w:val="0"/>
        <w:adjustRightInd w:val="0"/>
        <w:spacing w:after="0" w:line="240" w:lineRule="auto"/>
        <w:ind w:left="0" w:firstLine="357"/>
        <w:jc w:val="both"/>
        <w:rPr>
          <w:rFonts w:ascii="Times New Roman" w:hAnsi="Times New Roman" w:cs="Times New Roman"/>
          <w:sz w:val="24"/>
          <w:szCs w:val="24"/>
        </w:rPr>
      </w:pPr>
      <w:proofErr w:type="gramStart"/>
      <w:r w:rsidRPr="00D11040">
        <w:rPr>
          <w:rFonts w:ascii="Times New Roman" w:hAnsi="Times New Roman" w:cs="Times New Roman"/>
          <w:sz w:val="24"/>
          <w:szCs w:val="24"/>
        </w:rPr>
        <w:t>положениях</w:t>
      </w:r>
      <w:proofErr w:type="gramEnd"/>
      <w:r w:rsidRPr="00D11040">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F4412" w:rsidRPr="00D11040" w:rsidRDefault="00DF4412" w:rsidP="00D11040">
      <w:pPr>
        <w:pStyle w:val="a5"/>
        <w:numPr>
          <w:ilvl w:val="0"/>
          <w:numId w:val="5"/>
        </w:numPr>
        <w:autoSpaceDE w:val="0"/>
        <w:autoSpaceDN w:val="0"/>
        <w:adjustRightInd w:val="0"/>
        <w:spacing w:after="0" w:line="240" w:lineRule="auto"/>
        <w:ind w:left="0" w:firstLine="357"/>
        <w:jc w:val="both"/>
        <w:rPr>
          <w:rFonts w:ascii="Times New Roman" w:hAnsi="Times New Roman" w:cs="Times New Roman"/>
          <w:sz w:val="24"/>
          <w:szCs w:val="24"/>
        </w:rPr>
      </w:pPr>
      <w:r w:rsidRPr="00D11040">
        <w:rPr>
          <w:rFonts w:ascii="Times New Roman" w:hAnsi="Times New Roman" w:cs="Times New Roman"/>
          <w:sz w:val="24"/>
          <w:szCs w:val="24"/>
        </w:rPr>
        <w:t xml:space="preserve">основных </w:t>
      </w:r>
      <w:hyperlink r:id="rId8" w:history="1">
        <w:proofErr w:type="gramStart"/>
        <w:r w:rsidRPr="00D11040">
          <w:rPr>
            <w:rFonts w:ascii="Times New Roman" w:hAnsi="Times New Roman" w:cs="Times New Roman"/>
            <w:color w:val="000000" w:themeColor="text1"/>
            <w:sz w:val="24"/>
            <w:szCs w:val="24"/>
          </w:rPr>
          <w:t>направлениях</w:t>
        </w:r>
        <w:proofErr w:type="gramEnd"/>
      </w:hyperlink>
      <w:r w:rsidRPr="00D11040">
        <w:rPr>
          <w:rFonts w:ascii="Times New Roman" w:hAnsi="Times New Roman" w:cs="Times New Roman"/>
          <w:sz w:val="24"/>
          <w:szCs w:val="24"/>
        </w:rPr>
        <w:t xml:space="preserve"> бюджетной политики и основных </w:t>
      </w:r>
      <w:hyperlink r:id="rId9" w:history="1">
        <w:r w:rsidRPr="00D11040">
          <w:rPr>
            <w:rFonts w:ascii="Times New Roman" w:hAnsi="Times New Roman" w:cs="Times New Roman"/>
            <w:color w:val="000000" w:themeColor="text1"/>
            <w:sz w:val="24"/>
            <w:szCs w:val="24"/>
          </w:rPr>
          <w:t>направлениях</w:t>
        </w:r>
      </w:hyperlink>
      <w:r w:rsidRPr="00D11040">
        <w:rPr>
          <w:rFonts w:ascii="Times New Roman" w:hAnsi="Times New Roman" w:cs="Times New Roman"/>
          <w:sz w:val="24"/>
          <w:szCs w:val="24"/>
        </w:rPr>
        <w:t xml:space="preserve"> налоговой политики;</w:t>
      </w:r>
    </w:p>
    <w:p w:rsidR="00DF4412" w:rsidRPr="00D11040" w:rsidRDefault="00DF4412" w:rsidP="00D11040">
      <w:pPr>
        <w:pStyle w:val="a5"/>
        <w:numPr>
          <w:ilvl w:val="0"/>
          <w:numId w:val="5"/>
        </w:numPr>
        <w:autoSpaceDE w:val="0"/>
        <w:autoSpaceDN w:val="0"/>
        <w:adjustRightInd w:val="0"/>
        <w:spacing w:after="0" w:line="240" w:lineRule="auto"/>
        <w:ind w:left="0" w:firstLine="357"/>
        <w:jc w:val="both"/>
        <w:rPr>
          <w:rFonts w:ascii="Times New Roman" w:hAnsi="Times New Roman" w:cs="Times New Roman"/>
          <w:sz w:val="24"/>
          <w:szCs w:val="24"/>
        </w:rPr>
      </w:pPr>
      <w:proofErr w:type="gramStart"/>
      <w:r w:rsidRPr="00D11040">
        <w:rPr>
          <w:rFonts w:ascii="Times New Roman" w:hAnsi="Times New Roman" w:cs="Times New Roman"/>
          <w:sz w:val="24"/>
          <w:szCs w:val="24"/>
        </w:rPr>
        <w:t>прогнозе</w:t>
      </w:r>
      <w:proofErr w:type="gramEnd"/>
      <w:r w:rsidRPr="00D11040">
        <w:rPr>
          <w:rFonts w:ascii="Times New Roman" w:hAnsi="Times New Roman" w:cs="Times New Roman"/>
          <w:sz w:val="24"/>
          <w:szCs w:val="24"/>
        </w:rPr>
        <w:t xml:space="preserve"> социально</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экономического развития;</w:t>
      </w:r>
    </w:p>
    <w:p w:rsidR="00DF4412" w:rsidRPr="00D11040" w:rsidRDefault="002C7C21" w:rsidP="00D11040">
      <w:pPr>
        <w:pStyle w:val="a5"/>
        <w:numPr>
          <w:ilvl w:val="0"/>
          <w:numId w:val="5"/>
        </w:numPr>
        <w:autoSpaceDE w:val="0"/>
        <w:autoSpaceDN w:val="0"/>
        <w:adjustRightInd w:val="0"/>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бюджетном </w:t>
      </w: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w:t>
      </w:r>
      <w:r w:rsidR="00DF4412" w:rsidRPr="00D11040">
        <w:rPr>
          <w:rFonts w:ascii="Times New Roman" w:hAnsi="Times New Roman" w:cs="Times New Roman"/>
          <w:sz w:val="24"/>
          <w:szCs w:val="24"/>
        </w:rPr>
        <w:t>на долгосрочный период;</w:t>
      </w:r>
    </w:p>
    <w:p w:rsidR="00DF4412" w:rsidRPr="00D11040" w:rsidRDefault="00DF4412" w:rsidP="00D11040">
      <w:pPr>
        <w:pStyle w:val="a5"/>
        <w:numPr>
          <w:ilvl w:val="0"/>
          <w:numId w:val="5"/>
        </w:numPr>
        <w:autoSpaceDE w:val="0"/>
        <w:autoSpaceDN w:val="0"/>
        <w:adjustRightInd w:val="0"/>
        <w:spacing w:after="0" w:line="240" w:lineRule="auto"/>
        <w:ind w:left="0" w:firstLine="357"/>
        <w:jc w:val="both"/>
        <w:rPr>
          <w:rFonts w:ascii="Times New Roman" w:hAnsi="Times New Roman" w:cs="Times New Roman"/>
          <w:sz w:val="24"/>
          <w:szCs w:val="24"/>
        </w:rPr>
      </w:pPr>
      <w:r w:rsidRPr="00D11040">
        <w:rPr>
          <w:rFonts w:ascii="Times New Roman" w:hAnsi="Times New Roman" w:cs="Times New Roman"/>
          <w:sz w:val="24"/>
          <w:szCs w:val="24"/>
        </w:rPr>
        <w:t xml:space="preserve">муниципальных </w:t>
      </w:r>
      <w:proofErr w:type="gramStart"/>
      <w:r w:rsidRPr="00D11040">
        <w:rPr>
          <w:rFonts w:ascii="Times New Roman" w:hAnsi="Times New Roman" w:cs="Times New Roman"/>
          <w:sz w:val="24"/>
          <w:szCs w:val="24"/>
        </w:rPr>
        <w:t>программах</w:t>
      </w:r>
      <w:proofErr w:type="gramEnd"/>
      <w:r w:rsidRPr="00D11040">
        <w:rPr>
          <w:rFonts w:ascii="Times New Roman" w:hAnsi="Times New Roman" w:cs="Times New Roman"/>
          <w:sz w:val="24"/>
          <w:szCs w:val="24"/>
        </w:rPr>
        <w:t>.</w:t>
      </w:r>
    </w:p>
    <w:p w:rsidR="00DF4412" w:rsidRDefault="00DF4412"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2C7C21" w:rsidRPr="00D11040" w:rsidRDefault="002C7C21" w:rsidP="00D11040">
      <w:pPr>
        <w:autoSpaceDE w:val="0"/>
        <w:autoSpaceDN w:val="0"/>
        <w:adjustRightInd w:val="0"/>
        <w:spacing w:after="0" w:line="240" w:lineRule="auto"/>
        <w:ind w:firstLine="510"/>
        <w:jc w:val="both"/>
        <w:rPr>
          <w:rFonts w:ascii="Times New Roman" w:hAnsi="Times New Roman" w:cs="Times New Roman"/>
          <w:sz w:val="24"/>
          <w:szCs w:val="24"/>
        </w:rPr>
      </w:pPr>
    </w:p>
    <w:p w:rsidR="00D959D2" w:rsidRPr="002C7C21" w:rsidRDefault="00DF4412" w:rsidP="00D11040">
      <w:pPr>
        <w:pStyle w:val="a5"/>
        <w:numPr>
          <w:ilvl w:val="0"/>
          <w:numId w:val="1"/>
        </w:numPr>
        <w:spacing w:after="0" w:line="240" w:lineRule="auto"/>
        <w:ind w:left="0" w:firstLine="510"/>
        <w:jc w:val="both"/>
        <w:rPr>
          <w:rFonts w:ascii="Times New Roman" w:eastAsia="Times New Roman" w:hAnsi="Times New Roman" w:cs="Times New Roman"/>
          <w:b/>
          <w:sz w:val="24"/>
          <w:szCs w:val="24"/>
          <w:lang w:eastAsia="ru-RU"/>
        </w:rPr>
      </w:pPr>
      <w:r w:rsidRPr="002C7C21">
        <w:rPr>
          <w:rFonts w:ascii="Times New Roman" w:eastAsia="Times New Roman" w:hAnsi="Times New Roman" w:cs="Times New Roman"/>
          <w:b/>
          <w:sz w:val="24"/>
          <w:szCs w:val="24"/>
          <w:lang w:eastAsia="ru-RU"/>
        </w:rPr>
        <w:lastRenderedPageBreak/>
        <w:t>Параметры прогноза социально</w:t>
      </w:r>
      <w:r w:rsidR="002C7C21" w:rsidRPr="002C7C21">
        <w:rPr>
          <w:rFonts w:ascii="Times New Roman" w:eastAsia="Times New Roman" w:hAnsi="Times New Roman" w:cs="Times New Roman"/>
          <w:b/>
          <w:sz w:val="24"/>
          <w:szCs w:val="24"/>
          <w:lang w:eastAsia="ru-RU"/>
        </w:rPr>
        <w:t xml:space="preserve"> </w:t>
      </w:r>
      <w:r w:rsidRPr="002C7C21">
        <w:rPr>
          <w:rFonts w:ascii="Times New Roman" w:eastAsia="Times New Roman" w:hAnsi="Times New Roman" w:cs="Times New Roman"/>
          <w:b/>
          <w:sz w:val="24"/>
          <w:szCs w:val="24"/>
          <w:lang w:eastAsia="ru-RU"/>
        </w:rPr>
        <w:t>-</w:t>
      </w:r>
      <w:r w:rsidR="002C7C21" w:rsidRPr="002C7C21">
        <w:rPr>
          <w:rFonts w:ascii="Times New Roman" w:eastAsia="Times New Roman" w:hAnsi="Times New Roman" w:cs="Times New Roman"/>
          <w:b/>
          <w:sz w:val="24"/>
          <w:szCs w:val="24"/>
          <w:lang w:eastAsia="ru-RU"/>
        </w:rPr>
        <w:t xml:space="preserve"> </w:t>
      </w:r>
      <w:r w:rsidRPr="002C7C21">
        <w:rPr>
          <w:rFonts w:ascii="Times New Roman" w:eastAsia="Times New Roman" w:hAnsi="Times New Roman" w:cs="Times New Roman"/>
          <w:b/>
          <w:sz w:val="24"/>
          <w:szCs w:val="24"/>
          <w:lang w:eastAsia="ru-RU"/>
        </w:rPr>
        <w:t xml:space="preserve">экономического развития города Покачи </w:t>
      </w:r>
    </w:p>
    <w:p w:rsidR="00DF4412" w:rsidRPr="002C7C21" w:rsidRDefault="00DF4412" w:rsidP="00D11040">
      <w:pPr>
        <w:pStyle w:val="a5"/>
        <w:spacing w:after="0" w:line="240" w:lineRule="auto"/>
        <w:ind w:left="0" w:firstLine="510"/>
        <w:jc w:val="both"/>
        <w:rPr>
          <w:rFonts w:ascii="Times New Roman" w:eastAsia="Times New Roman" w:hAnsi="Times New Roman" w:cs="Times New Roman"/>
          <w:b/>
          <w:sz w:val="24"/>
          <w:szCs w:val="24"/>
          <w:lang w:eastAsia="ru-RU"/>
        </w:rPr>
      </w:pPr>
      <w:r w:rsidRPr="002C7C21">
        <w:rPr>
          <w:rFonts w:ascii="Times New Roman" w:eastAsia="Times New Roman" w:hAnsi="Times New Roman" w:cs="Times New Roman"/>
          <w:b/>
          <w:sz w:val="24"/>
          <w:szCs w:val="24"/>
          <w:lang w:eastAsia="ru-RU"/>
        </w:rPr>
        <w:t xml:space="preserve">на 2017 год и </w:t>
      </w:r>
      <w:r w:rsidR="001674F7">
        <w:rPr>
          <w:rFonts w:ascii="Times New Roman" w:eastAsia="Times New Roman" w:hAnsi="Times New Roman" w:cs="Times New Roman"/>
          <w:b/>
          <w:sz w:val="24"/>
          <w:szCs w:val="24"/>
          <w:lang w:eastAsia="ru-RU"/>
        </w:rPr>
        <w:t xml:space="preserve">на </w:t>
      </w:r>
      <w:r w:rsidRPr="002C7C21">
        <w:rPr>
          <w:rFonts w:ascii="Times New Roman" w:eastAsia="Times New Roman" w:hAnsi="Times New Roman" w:cs="Times New Roman"/>
          <w:b/>
          <w:sz w:val="24"/>
          <w:szCs w:val="24"/>
          <w:lang w:eastAsia="ru-RU"/>
        </w:rPr>
        <w:t>плановый период 2018-2019 годов</w:t>
      </w:r>
    </w:p>
    <w:p w:rsidR="00DF4412" w:rsidRPr="002C7C21" w:rsidRDefault="00DF4412" w:rsidP="00D11040">
      <w:pPr>
        <w:spacing w:after="0" w:line="240" w:lineRule="auto"/>
        <w:ind w:firstLine="510"/>
        <w:jc w:val="both"/>
        <w:rPr>
          <w:rFonts w:ascii="Times New Roman" w:eastAsia="Times New Roman" w:hAnsi="Times New Roman" w:cs="Times New Roman"/>
          <w:b/>
          <w:sz w:val="24"/>
          <w:szCs w:val="24"/>
          <w:lang w:eastAsia="ru-RU"/>
        </w:rPr>
      </w:pPr>
    </w:p>
    <w:p w:rsidR="00DF4412" w:rsidRPr="00D11040" w:rsidRDefault="00513E8C" w:rsidP="00D11040">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Основные параметры прогноза социально</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экономического развития</w:t>
      </w:r>
      <w:r w:rsidR="002C7C21">
        <w:rPr>
          <w:rFonts w:ascii="Times New Roman" w:eastAsia="Times New Roman" w:hAnsi="Times New Roman" w:cs="Times New Roman"/>
          <w:sz w:val="24"/>
          <w:szCs w:val="24"/>
          <w:lang w:eastAsia="ru-RU"/>
        </w:rPr>
        <w:t xml:space="preserve"> утверждены</w:t>
      </w:r>
      <w:r w:rsidRPr="00D11040">
        <w:rPr>
          <w:rFonts w:ascii="Times New Roman" w:eastAsia="Times New Roman" w:hAnsi="Times New Roman" w:cs="Times New Roman"/>
          <w:sz w:val="24"/>
          <w:szCs w:val="24"/>
          <w:lang w:eastAsia="ru-RU"/>
        </w:rPr>
        <w:t xml:space="preserve"> постановлением администрации города Покачи от 08.11.2016 №1119. В соответствии со статьей 169 Бюджетного кодекса Российской Федерации в целях финансового обеспечения расходных обязатель</w:t>
      </w:r>
      <w:proofErr w:type="gramStart"/>
      <w:r w:rsidRPr="00D11040">
        <w:rPr>
          <w:rFonts w:ascii="Times New Roman" w:eastAsia="Times New Roman" w:hAnsi="Times New Roman" w:cs="Times New Roman"/>
          <w:sz w:val="24"/>
          <w:szCs w:val="24"/>
          <w:lang w:eastAsia="ru-RU"/>
        </w:rPr>
        <w:t>ств пр</w:t>
      </w:r>
      <w:proofErr w:type="gramEnd"/>
      <w:r w:rsidRPr="00D11040">
        <w:rPr>
          <w:rFonts w:ascii="Times New Roman" w:eastAsia="Times New Roman" w:hAnsi="Times New Roman" w:cs="Times New Roman"/>
          <w:sz w:val="24"/>
          <w:szCs w:val="24"/>
          <w:lang w:eastAsia="ru-RU"/>
        </w:rPr>
        <w:t>оект бюджета составляется на основе прогноза социально</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 xml:space="preserve">экономического развития города Покачи. </w:t>
      </w:r>
      <w:r w:rsidR="00524E78" w:rsidRPr="00D11040">
        <w:rPr>
          <w:rFonts w:ascii="Times New Roman" w:eastAsia="Times New Roman" w:hAnsi="Times New Roman" w:cs="Times New Roman"/>
          <w:sz w:val="24"/>
          <w:szCs w:val="24"/>
          <w:lang w:eastAsia="ru-RU"/>
        </w:rPr>
        <w:t>Прогноз социально</w:t>
      </w:r>
      <w:r w:rsidR="002C7C21">
        <w:rPr>
          <w:rFonts w:ascii="Times New Roman" w:eastAsia="Times New Roman" w:hAnsi="Times New Roman" w:cs="Times New Roman"/>
          <w:sz w:val="24"/>
          <w:szCs w:val="24"/>
          <w:lang w:eastAsia="ru-RU"/>
        </w:rPr>
        <w:t xml:space="preserve"> </w:t>
      </w:r>
      <w:r w:rsidR="00524E78"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00524E78" w:rsidRPr="00D11040">
        <w:rPr>
          <w:rFonts w:ascii="Times New Roman" w:eastAsia="Times New Roman" w:hAnsi="Times New Roman" w:cs="Times New Roman"/>
          <w:sz w:val="24"/>
          <w:szCs w:val="24"/>
          <w:lang w:eastAsia="ru-RU"/>
        </w:rPr>
        <w:t>экономического развития города Покачи составлен в соответствии с требованиями Бюджетного кодекса Российской Федерации и Постановления администрации гор</w:t>
      </w:r>
      <w:r w:rsidR="002C7C21">
        <w:rPr>
          <w:rFonts w:ascii="Times New Roman" w:eastAsia="Times New Roman" w:hAnsi="Times New Roman" w:cs="Times New Roman"/>
          <w:sz w:val="24"/>
          <w:szCs w:val="24"/>
          <w:lang w:eastAsia="ru-RU"/>
        </w:rPr>
        <w:t>ода Покачи от 23.12.2015 №1421.</w:t>
      </w:r>
    </w:p>
    <w:p w:rsidR="00524E78" w:rsidRPr="00701D00" w:rsidRDefault="00524E78" w:rsidP="00D11040">
      <w:pPr>
        <w:spacing w:after="0" w:line="240" w:lineRule="auto"/>
        <w:ind w:firstLine="510"/>
        <w:contextualSpacing/>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ru-RU"/>
        </w:rPr>
        <w:t>В соответствии со статьей 174.1 Бюджетного кодекса Российской Федерации доходы бюджета спланированы на основе прогноза социально</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экономического развития</w:t>
      </w:r>
      <w:r w:rsidR="002C7C21">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показатели </w:t>
      </w:r>
      <w:r w:rsidR="002C7C21">
        <w:rPr>
          <w:rFonts w:ascii="Times New Roman" w:eastAsia="Times New Roman" w:hAnsi="Times New Roman" w:cs="Times New Roman"/>
          <w:sz w:val="24"/>
          <w:szCs w:val="24"/>
          <w:lang w:eastAsia="ru-RU"/>
        </w:rPr>
        <w:t xml:space="preserve">которого </w:t>
      </w:r>
      <w:r w:rsidRPr="00D11040">
        <w:rPr>
          <w:rFonts w:ascii="Times New Roman" w:eastAsia="Times New Roman" w:hAnsi="Times New Roman" w:cs="Times New Roman"/>
          <w:sz w:val="24"/>
          <w:szCs w:val="24"/>
          <w:lang w:eastAsia="ru-RU"/>
        </w:rPr>
        <w:t>разработаны на основе анализа показателей социально</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экономического развития территории за отчетный, текущий и прогнозный периоды с использованием прогнозных индексов</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2C7C21">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дефляторов по отраслям экономики, представленных Минэкономразвития РФ, прогнозных материалов предприятий, учреждений и организаций, находящихся на территории города, структурных подразделений администрации города</w:t>
      </w:r>
      <w:proofErr w:type="gramEnd"/>
      <w:r w:rsidRPr="00D11040">
        <w:rPr>
          <w:rFonts w:ascii="Times New Roman" w:eastAsia="Times New Roman" w:hAnsi="Times New Roman" w:cs="Times New Roman"/>
          <w:sz w:val="24"/>
          <w:szCs w:val="24"/>
          <w:lang w:eastAsia="ru-RU"/>
        </w:rPr>
        <w:t xml:space="preserve">. </w:t>
      </w:r>
      <w:proofErr w:type="gramStart"/>
      <w:r w:rsidRPr="00701D00">
        <w:rPr>
          <w:rFonts w:ascii="Times New Roman" w:eastAsia="Times New Roman" w:hAnsi="Times New Roman" w:cs="Times New Roman"/>
          <w:sz w:val="24"/>
          <w:szCs w:val="24"/>
          <w:lang w:eastAsia="ru-RU"/>
        </w:rPr>
        <w:t>Показатели прогноза разработаны в двух вариантах: первый вариант – базовый, характеризующий развитие экономики в условиях сохранения консервативных тенденций изменения внешних факторов при сохранении консервативной бюджетной политики, второй вариант – целевой, предусматривающий достижение целевых показателей социально</w:t>
      </w:r>
      <w:r w:rsidR="002C7C21" w:rsidRPr="00701D00">
        <w:rPr>
          <w:rFonts w:ascii="Times New Roman" w:eastAsia="Times New Roman" w:hAnsi="Times New Roman" w:cs="Times New Roman"/>
          <w:sz w:val="24"/>
          <w:szCs w:val="24"/>
          <w:lang w:eastAsia="ru-RU"/>
        </w:rPr>
        <w:t xml:space="preserve"> </w:t>
      </w:r>
      <w:r w:rsidRPr="00701D00">
        <w:rPr>
          <w:rFonts w:ascii="Times New Roman" w:eastAsia="Times New Roman" w:hAnsi="Times New Roman" w:cs="Times New Roman"/>
          <w:sz w:val="24"/>
          <w:szCs w:val="24"/>
          <w:lang w:eastAsia="ru-RU"/>
        </w:rPr>
        <w:t>-</w:t>
      </w:r>
      <w:r w:rsidR="002C7C21" w:rsidRPr="00701D00">
        <w:rPr>
          <w:rFonts w:ascii="Times New Roman" w:eastAsia="Times New Roman" w:hAnsi="Times New Roman" w:cs="Times New Roman"/>
          <w:sz w:val="24"/>
          <w:szCs w:val="24"/>
          <w:lang w:eastAsia="ru-RU"/>
        </w:rPr>
        <w:t xml:space="preserve"> </w:t>
      </w:r>
      <w:r w:rsidRPr="00701D00">
        <w:rPr>
          <w:rFonts w:ascii="Times New Roman" w:eastAsia="Times New Roman" w:hAnsi="Times New Roman" w:cs="Times New Roman"/>
          <w:sz w:val="24"/>
          <w:szCs w:val="24"/>
          <w:lang w:eastAsia="ru-RU"/>
        </w:rPr>
        <w:t>экономического развития и решение задач стратегического планирования.</w:t>
      </w:r>
      <w:proofErr w:type="gramEnd"/>
    </w:p>
    <w:p w:rsidR="002C7C21" w:rsidRDefault="003560E7" w:rsidP="002C7C21">
      <w:pPr>
        <w:spacing w:after="0" w:line="240" w:lineRule="auto"/>
        <w:ind w:firstLine="510"/>
        <w:contextualSpacing/>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xml:space="preserve">При определении показателей доходной части бюджета использован базовый вариант, характеризующий сохранение текущих условий, в то время как некоторые показатели расходов бюджета планировались с применением целевого варианта развития экономики в городе Покачи, что характеризуется </w:t>
      </w:r>
      <w:r w:rsidRPr="00701D00">
        <w:rPr>
          <w:rFonts w:ascii="Times New Roman" w:eastAsia="Times New Roman" w:hAnsi="Times New Roman" w:cs="Times New Roman"/>
          <w:sz w:val="24"/>
          <w:szCs w:val="24"/>
          <w:lang w:eastAsia="ru-RU"/>
        </w:rPr>
        <w:t xml:space="preserve">отсутствием дефицита бюджета </w:t>
      </w:r>
      <w:r w:rsidRPr="00D11040">
        <w:rPr>
          <w:rFonts w:ascii="Times New Roman" w:eastAsia="Times New Roman" w:hAnsi="Times New Roman" w:cs="Times New Roman"/>
          <w:sz w:val="24"/>
          <w:szCs w:val="24"/>
          <w:lang w:eastAsia="ru-RU"/>
        </w:rPr>
        <w:t xml:space="preserve">и сохранением </w:t>
      </w:r>
      <w:r w:rsidR="002C7C21">
        <w:rPr>
          <w:rFonts w:ascii="Times New Roman" w:eastAsia="Times New Roman" w:hAnsi="Times New Roman" w:cs="Times New Roman"/>
          <w:sz w:val="24"/>
          <w:szCs w:val="24"/>
          <w:lang w:eastAsia="ru-RU"/>
        </w:rPr>
        <w:t xml:space="preserve">на уровне 01.01.2017 года уровня муниципального долга. </w:t>
      </w:r>
    </w:p>
    <w:p w:rsidR="008421EF" w:rsidRPr="00D11040" w:rsidRDefault="003560E7" w:rsidP="002C7C21">
      <w:pPr>
        <w:spacing w:after="0" w:line="240" w:lineRule="auto"/>
        <w:ind w:firstLine="510"/>
        <w:contextualSpacing/>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Согласно прог</w:t>
      </w:r>
      <w:r w:rsidR="002C7C21">
        <w:rPr>
          <w:rFonts w:ascii="Times New Roman" w:eastAsia="Times New Roman" w:hAnsi="Times New Roman" w:cs="Times New Roman"/>
          <w:sz w:val="24"/>
          <w:szCs w:val="24"/>
          <w:lang w:eastAsia="ru-RU"/>
        </w:rPr>
        <w:t>нозу</w:t>
      </w:r>
      <w:r w:rsidRPr="00D11040">
        <w:rPr>
          <w:rFonts w:ascii="Times New Roman" w:eastAsia="Times New Roman" w:hAnsi="Times New Roman" w:cs="Times New Roman"/>
          <w:sz w:val="24"/>
          <w:szCs w:val="24"/>
          <w:lang w:eastAsia="ru-RU"/>
        </w:rPr>
        <w:t xml:space="preserve"> </w:t>
      </w:r>
      <w:r w:rsidR="0046793C" w:rsidRPr="00D11040">
        <w:rPr>
          <w:rFonts w:ascii="Times New Roman" w:eastAsia="Times New Roman" w:hAnsi="Times New Roman" w:cs="Times New Roman"/>
          <w:sz w:val="24"/>
          <w:szCs w:val="24"/>
          <w:lang w:eastAsia="ru-RU"/>
        </w:rPr>
        <w:t>на 201</w:t>
      </w:r>
      <w:r w:rsidRPr="00D11040">
        <w:rPr>
          <w:rFonts w:ascii="Times New Roman" w:eastAsia="Times New Roman" w:hAnsi="Times New Roman" w:cs="Times New Roman"/>
          <w:sz w:val="24"/>
          <w:szCs w:val="24"/>
          <w:lang w:eastAsia="ru-RU"/>
        </w:rPr>
        <w:t>7</w:t>
      </w:r>
      <w:r w:rsidR="0046793C" w:rsidRPr="00D11040">
        <w:rPr>
          <w:rFonts w:ascii="Times New Roman" w:eastAsia="Times New Roman" w:hAnsi="Times New Roman" w:cs="Times New Roman"/>
          <w:sz w:val="24"/>
          <w:szCs w:val="24"/>
          <w:lang w:eastAsia="ru-RU"/>
        </w:rPr>
        <w:t xml:space="preserve"> год и </w:t>
      </w:r>
      <w:r w:rsidR="001674F7">
        <w:rPr>
          <w:rFonts w:ascii="Times New Roman" w:eastAsia="Times New Roman" w:hAnsi="Times New Roman" w:cs="Times New Roman"/>
          <w:sz w:val="24"/>
          <w:szCs w:val="24"/>
          <w:lang w:eastAsia="ru-RU"/>
        </w:rPr>
        <w:t xml:space="preserve"> на </w:t>
      </w:r>
      <w:r w:rsidR="0046793C" w:rsidRPr="00D11040">
        <w:rPr>
          <w:rFonts w:ascii="Times New Roman" w:eastAsia="Times New Roman" w:hAnsi="Times New Roman" w:cs="Times New Roman"/>
          <w:sz w:val="24"/>
          <w:szCs w:val="24"/>
          <w:lang w:eastAsia="ru-RU"/>
        </w:rPr>
        <w:t>плановый период 201</w:t>
      </w:r>
      <w:r w:rsidRPr="00D11040">
        <w:rPr>
          <w:rFonts w:ascii="Times New Roman" w:eastAsia="Times New Roman" w:hAnsi="Times New Roman" w:cs="Times New Roman"/>
          <w:sz w:val="24"/>
          <w:szCs w:val="24"/>
          <w:lang w:eastAsia="ru-RU"/>
        </w:rPr>
        <w:t>8</w:t>
      </w:r>
      <w:r w:rsidR="0046793C" w:rsidRPr="00D11040">
        <w:rPr>
          <w:rFonts w:ascii="Times New Roman" w:eastAsia="Times New Roman" w:hAnsi="Times New Roman" w:cs="Times New Roman"/>
          <w:sz w:val="24"/>
          <w:szCs w:val="24"/>
          <w:lang w:eastAsia="ru-RU"/>
        </w:rPr>
        <w:t xml:space="preserve"> и 201</w:t>
      </w:r>
      <w:r w:rsidRPr="00D11040">
        <w:rPr>
          <w:rFonts w:ascii="Times New Roman" w:eastAsia="Times New Roman" w:hAnsi="Times New Roman" w:cs="Times New Roman"/>
          <w:sz w:val="24"/>
          <w:szCs w:val="24"/>
          <w:lang w:eastAsia="ru-RU"/>
        </w:rPr>
        <w:t>9</w:t>
      </w:r>
      <w:r w:rsidR="0046793C" w:rsidRPr="00D11040">
        <w:rPr>
          <w:rFonts w:ascii="Times New Roman" w:eastAsia="Times New Roman" w:hAnsi="Times New Roman" w:cs="Times New Roman"/>
          <w:sz w:val="24"/>
          <w:szCs w:val="24"/>
          <w:lang w:eastAsia="ru-RU"/>
        </w:rPr>
        <w:t xml:space="preserve"> годов сохранится динамика увеличения численности населения</w:t>
      </w:r>
      <w:r w:rsidRPr="00D11040">
        <w:rPr>
          <w:rFonts w:ascii="Times New Roman" w:eastAsia="Times New Roman" w:hAnsi="Times New Roman" w:cs="Times New Roman"/>
          <w:sz w:val="24"/>
          <w:szCs w:val="24"/>
          <w:lang w:eastAsia="ru-RU"/>
        </w:rPr>
        <w:t xml:space="preserve"> за счет увеличения рождаемости</w:t>
      </w:r>
      <w:r w:rsidR="0046793C" w:rsidRPr="00D11040">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При этом увеличится отток населения из города Покачи. </w:t>
      </w:r>
      <w:r w:rsidR="0046793C" w:rsidRPr="00D11040">
        <w:rPr>
          <w:rFonts w:ascii="Times New Roman" w:eastAsia="Times New Roman" w:hAnsi="Times New Roman" w:cs="Times New Roman"/>
          <w:sz w:val="24"/>
          <w:szCs w:val="24"/>
          <w:lang w:eastAsia="ru-RU"/>
        </w:rPr>
        <w:t xml:space="preserve">Общий объем </w:t>
      </w:r>
      <w:r w:rsidR="008421EF" w:rsidRPr="00D11040">
        <w:rPr>
          <w:rFonts w:ascii="Times New Roman" w:eastAsia="Times New Roman" w:hAnsi="Times New Roman" w:cs="Times New Roman"/>
          <w:sz w:val="24"/>
          <w:szCs w:val="24"/>
          <w:lang w:eastAsia="ru-RU"/>
        </w:rPr>
        <w:t>отгруженных</w:t>
      </w:r>
      <w:r w:rsidR="0046793C" w:rsidRPr="00D11040">
        <w:rPr>
          <w:rFonts w:ascii="Times New Roman" w:eastAsia="Times New Roman" w:hAnsi="Times New Roman" w:cs="Times New Roman"/>
          <w:sz w:val="24"/>
          <w:szCs w:val="24"/>
          <w:lang w:eastAsia="ru-RU"/>
        </w:rPr>
        <w:t xml:space="preserve"> товаров</w:t>
      </w:r>
      <w:r w:rsidR="008421EF" w:rsidRPr="00D11040">
        <w:rPr>
          <w:rFonts w:ascii="Times New Roman" w:eastAsia="Times New Roman" w:hAnsi="Times New Roman" w:cs="Times New Roman"/>
          <w:sz w:val="24"/>
          <w:szCs w:val="24"/>
          <w:lang w:eastAsia="ru-RU"/>
        </w:rPr>
        <w:t xml:space="preserve"> собственного производства в основной отрасли (добыча полезных ископаемых) имеет тенденцию роста при обоих сценариях развития. Общий индекс по другим отраслям производства, имеющимся в городе Покачи, также сохраняет тенденцию к незначительному росту. В прогнозе определен рост тарифов по электроэнергии не более 3 процентов в 2017 году. Показатели, характ</w:t>
      </w:r>
      <w:r w:rsidR="002C7C21">
        <w:rPr>
          <w:rFonts w:ascii="Times New Roman" w:eastAsia="Times New Roman" w:hAnsi="Times New Roman" w:cs="Times New Roman"/>
          <w:sz w:val="24"/>
          <w:szCs w:val="24"/>
          <w:lang w:eastAsia="ru-RU"/>
        </w:rPr>
        <w:t>еризующие развитие транспортной</w:t>
      </w:r>
      <w:r w:rsidR="008421EF" w:rsidRPr="00D11040">
        <w:rPr>
          <w:rFonts w:ascii="Times New Roman" w:eastAsia="Times New Roman" w:hAnsi="Times New Roman" w:cs="Times New Roman"/>
          <w:sz w:val="24"/>
          <w:szCs w:val="24"/>
          <w:lang w:eastAsia="ru-RU"/>
        </w:rPr>
        <w:t xml:space="preserve"> сети</w:t>
      </w:r>
      <w:r w:rsidR="002C7C21">
        <w:rPr>
          <w:rFonts w:ascii="Times New Roman" w:eastAsia="Times New Roman" w:hAnsi="Times New Roman" w:cs="Times New Roman"/>
          <w:sz w:val="24"/>
          <w:szCs w:val="24"/>
          <w:lang w:eastAsia="ru-RU"/>
        </w:rPr>
        <w:t>,</w:t>
      </w:r>
      <w:r w:rsidR="008421EF" w:rsidRPr="00D11040">
        <w:rPr>
          <w:rFonts w:ascii="Times New Roman" w:eastAsia="Times New Roman" w:hAnsi="Times New Roman" w:cs="Times New Roman"/>
          <w:sz w:val="24"/>
          <w:szCs w:val="24"/>
          <w:lang w:eastAsia="ru-RU"/>
        </w:rPr>
        <w:t xml:space="preserve"> спрогнозированы без учета мероприятий по строительству дорог с твердым покрытием, указанных в муниципальных программах города Покачи, как в </w:t>
      </w:r>
      <w:proofErr w:type="gramStart"/>
      <w:r w:rsidR="008421EF" w:rsidRPr="00D11040">
        <w:rPr>
          <w:rFonts w:ascii="Times New Roman" w:eastAsia="Times New Roman" w:hAnsi="Times New Roman" w:cs="Times New Roman"/>
          <w:sz w:val="24"/>
          <w:szCs w:val="24"/>
          <w:lang w:eastAsia="ru-RU"/>
        </w:rPr>
        <w:t>базовом</w:t>
      </w:r>
      <w:proofErr w:type="gramEnd"/>
      <w:r w:rsidR="008421EF" w:rsidRPr="00D11040">
        <w:rPr>
          <w:rFonts w:ascii="Times New Roman" w:eastAsia="Times New Roman" w:hAnsi="Times New Roman" w:cs="Times New Roman"/>
          <w:sz w:val="24"/>
          <w:szCs w:val="24"/>
          <w:lang w:eastAsia="ru-RU"/>
        </w:rPr>
        <w:t xml:space="preserve"> так и в целевом сценарии.</w:t>
      </w:r>
      <w:r w:rsidR="00056B72" w:rsidRPr="00D11040">
        <w:rPr>
          <w:rFonts w:ascii="Times New Roman" w:eastAsia="Times New Roman" w:hAnsi="Times New Roman" w:cs="Times New Roman"/>
          <w:sz w:val="24"/>
          <w:szCs w:val="24"/>
          <w:lang w:eastAsia="ru-RU"/>
        </w:rPr>
        <w:t xml:space="preserve"> </w:t>
      </w:r>
    </w:p>
    <w:p w:rsidR="00056B72" w:rsidRPr="00D11040" w:rsidRDefault="00056B72" w:rsidP="00D11040">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ab/>
        <w:t>Сохранится тенденция к незначительному росту субъектов малого и среднего предпринимательства и численности работников в таких предприятиях, что</w:t>
      </w:r>
      <w:r w:rsidR="002C7C21">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в свою очередь</w:t>
      </w:r>
      <w:r w:rsidR="002C7C21">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приведет к увеличению налоговых поступлений от налогов на совокупный доход (УСН, ЕНВД, ПСН, ЕСН). </w:t>
      </w:r>
    </w:p>
    <w:p w:rsidR="00056B72" w:rsidRPr="00D11040" w:rsidRDefault="00056B72" w:rsidP="00D11040">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ab/>
        <w:t>В соответствии с данными прогноза увеличится число занятых в экономике, и устойчивый рост доходов населения, что</w:t>
      </w:r>
      <w:r w:rsidR="002C7C21">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в свою очередь</w:t>
      </w:r>
      <w:r w:rsidR="002C7C21">
        <w:rPr>
          <w:rFonts w:ascii="Times New Roman" w:eastAsia="Times New Roman" w:hAnsi="Times New Roman" w:cs="Times New Roman"/>
          <w:sz w:val="24"/>
          <w:szCs w:val="24"/>
          <w:lang w:eastAsia="ru-RU"/>
        </w:rPr>
        <w:t>,</w:t>
      </w:r>
      <w:r w:rsidR="00197B37">
        <w:rPr>
          <w:rFonts w:ascii="Times New Roman" w:eastAsia="Times New Roman" w:hAnsi="Times New Roman" w:cs="Times New Roman"/>
          <w:sz w:val="24"/>
          <w:szCs w:val="24"/>
          <w:lang w:eastAsia="ru-RU"/>
        </w:rPr>
        <w:t xml:space="preserve"> может</w:t>
      </w:r>
      <w:r w:rsidRPr="00D11040">
        <w:rPr>
          <w:rFonts w:ascii="Times New Roman" w:eastAsia="Times New Roman" w:hAnsi="Times New Roman" w:cs="Times New Roman"/>
          <w:sz w:val="24"/>
          <w:szCs w:val="24"/>
          <w:lang w:eastAsia="ru-RU"/>
        </w:rPr>
        <w:t xml:space="preserve"> приве</w:t>
      </w:r>
      <w:r w:rsidR="00197B37">
        <w:rPr>
          <w:rFonts w:ascii="Times New Roman" w:eastAsia="Times New Roman" w:hAnsi="Times New Roman" w:cs="Times New Roman"/>
          <w:sz w:val="24"/>
          <w:szCs w:val="24"/>
          <w:lang w:eastAsia="ru-RU"/>
        </w:rPr>
        <w:t>сти</w:t>
      </w:r>
      <w:r w:rsidRPr="00D11040">
        <w:rPr>
          <w:rFonts w:ascii="Times New Roman" w:eastAsia="Times New Roman" w:hAnsi="Times New Roman" w:cs="Times New Roman"/>
          <w:sz w:val="24"/>
          <w:szCs w:val="24"/>
          <w:lang w:eastAsia="ru-RU"/>
        </w:rPr>
        <w:t xml:space="preserve"> к увеличению основного налога</w:t>
      </w:r>
      <w:r w:rsidR="00197B37">
        <w:rPr>
          <w:rFonts w:ascii="Times New Roman" w:eastAsia="Times New Roman" w:hAnsi="Times New Roman" w:cs="Times New Roman"/>
          <w:sz w:val="24"/>
          <w:szCs w:val="24"/>
          <w:lang w:eastAsia="ru-RU"/>
        </w:rPr>
        <w:t>, поступающего в бюджет города Покачи</w:t>
      </w:r>
      <w:r w:rsidRPr="00D11040">
        <w:rPr>
          <w:rFonts w:ascii="Times New Roman" w:eastAsia="Times New Roman" w:hAnsi="Times New Roman" w:cs="Times New Roman"/>
          <w:sz w:val="24"/>
          <w:szCs w:val="24"/>
          <w:lang w:eastAsia="ru-RU"/>
        </w:rPr>
        <w:t xml:space="preserve"> (НДФЛ), составляющего </w:t>
      </w:r>
      <w:r w:rsidR="002C7C21">
        <w:rPr>
          <w:rFonts w:ascii="Times New Roman" w:eastAsia="Times New Roman" w:hAnsi="Times New Roman" w:cs="Times New Roman"/>
          <w:sz w:val="24"/>
          <w:szCs w:val="24"/>
          <w:lang w:eastAsia="ru-RU"/>
        </w:rPr>
        <w:t>более 90</w:t>
      </w:r>
      <w:r w:rsidR="00BB69A7" w:rsidRPr="00D11040">
        <w:rPr>
          <w:rFonts w:ascii="Times New Roman" w:eastAsia="Times New Roman" w:hAnsi="Times New Roman" w:cs="Times New Roman"/>
          <w:sz w:val="24"/>
          <w:szCs w:val="24"/>
          <w:lang w:eastAsia="ru-RU"/>
        </w:rPr>
        <w:t xml:space="preserve">% в структуре доходов бюджета города Покачи на 2017 год. </w:t>
      </w:r>
    </w:p>
    <w:p w:rsidR="00BB69A7" w:rsidRDefault="00BB69A7" w:rsidP="00D11040">
      <w:pPr>
        <w:spacing w:after="0" w:line="240" w:lineRule="auto"/>
        <w:ind w:firstLine="510"/>
        <w:jc w:val="both"/>
        <w:rPr>
          <w:rFonts w:ascii="Times New Roman" w:eastAsia="Times New Roman" w:hAnsi="Times New Roman" w:cs="Times New Roman"/>
          <w:sz w:val="24"/>
          <w:szCs w:val="24"/>
          <w:lang w:eastAsia="ru-RU"/>
        </w:rPr>
      </w:pPr>
    </w:p>
    <w:p w:rsidR="002C7C21" w:rsidRDefault="002C7C21" w:rsidP="00D11040">
      <w:pPr>
        <w:spacing w:after="0" w:line="240" w:lineRule="auto"/>
        <w:ind w:firstLine="510"/>
        <w:jc w:val="both"/>
        <w:rPr>
          <w:rFonts w:ascii="Times New Roman" w:eastAsia="Times New Roman" w:hAnsi="Times New Roman" w:cs="Times New Roman"/>
          <w:sz w:val="24"/>
          <w:szCs w:val="24"/>
          <w:lang w:eastAsia="ru-RU"/>
        </w:rPr>
      </w:pPr>
    </w:p>
    <w:p w:rsidR="002C7C21" w:rsidRDefault="002C7C21" w:rsidP="00D11040">
      <w:pPr>
        <w:spacing w:after="0" w:line="240" w:lineRule="auto"/>
        <w:ind w:firstLine="510"/>
        <w:jc w:val="both"/>
        <w:rPr>
          <w:rFonts w:ascii="Times New Roman" w:eastAsia="Times New Roman" w:hAnsi="Times New Roman" w:cs="Times New Roman"/>
          <w:sz w:val="24"/>
          <w:szCs w:val="24"/>
          <w:lang w:eastAsia="ru-RU"/>
        </w:rPr>
      </w:pPr>
    </w:p>
    <w:p w:rsidR="002C7C21" w:rsidRPr="00D11040" w:rsidRDefault="002C7C21" w:rsidP="00D11040">
      <w:pPr>
        <w:spacing w:after="0" w:line="240" w:lineRule="auto"/>
        <w:ind w:firstLine="510"/>
        <w:jc w:val="both"/>
        <w:rPr>
          <w:rFonts w:ascii="Times New Roman" w:eastAsia="Times New Roman" w:hAnsi="Times New Roman" w:cs="Times New Roman"/>
          <w:sz w:val="24"/>
          <w:szCs w:val="24"/>
          <w:lang w:eastAsia="ru-RU"/>
        </w:rPr>
      </w:pPr>
    </w:p>
    <w:p w:rsidR="00BB69A7" w:rsidRPr="00D11040" w:rsidRDefault="00BB69A7" w:rsidP="00D11040">
      <w:pPr>
        <w:pStyle w:val="a5"/>
        <w:numPr>
          <w:ilvl w:val="0"/>
          <w:numId w:val="1"/>
        </w:numPr>
        <w:spacing w:after="0" w:line="240" w:lineRule="auto"/>
        <w:ind w:left="0" w:firstLine="510"/>
        <w:jc w:val="both"/>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lastRenderedPageBreak/>
        <w:t xml:space="preserve">Основные направления бюджетной и налоговой политики </w:t>
      </w:r>
    </w:p>
    <w:p w:rsidR="00BB69A7" w:rsidRPr="00D11040" w:rsidRDefault="00BB69A7" w:rsidP="00D11040">
      <w:pPr>
        <w:spacing w:after="0" w:line="240" w:lineRule="auto"/>
        <w:ind w:firstLine="510"/>
        <w:jc w:val="both"/>
        <w:rPr>
          <w:rFonts w:ascii="Times New Roman" w:eastAsia="Times New Roman" w:hAnsi="Times New Roman" w:cs="Times New Roman"/>
          <w:b/>
          <w:sz w:val="24"/>
          <w:szCs w:val="24"/>
          <w:lang w:eastAsia="ru-RU"/>
        </w:rPr>
      </w:pPr>
    </w:p>
    <w:p w:rsidR="00BB69A7" w:rsidRPr="00D11040" w:rsidRDefault="00BB69A7" w:rsidP="00D11040">
      <w:pPr>
        <w:autoSpaceDE w:val="0"/>
        <w:spacing w:after="0" w:line="240" w:lineRule="auto"/>
        <w:ind w:firstLine="510"/>
        <w:jc w:val="both"/>
        <w:rPr>
          <w:rFonts w:ascii="Times New Roman" w:hAnsi="Times New Roman" w:cs="Times New Roman"/>
          <w:sz w:val="24"/>
          <w:szCs w:val="24"/>
        </w:rPr>
      </w:pPr>
      <w:proofErr w:type="gramStart"/>
      <w:r w:rsidRPr="00D11040">
        <w:rPr>
          <w:rFonts w:ascii="Times New Roman" w:hAnsi="Times New Roman" w:cs="Times New Roman"/>
          <w:bCs/>
          <w:sz w:val="24"/>
          <w:szCs w:val="24"/>
        </w:rPr>
        <w:t xml:space="preserve">При формировании показателей бюджета города Покачи учтены основные положения Послания Президента Российской Федерации Федеральному Собранию Российской Федерации от 3 декабря 2015 года, </w:t>
      </w:r>
      <w:r w:rsidRPr="00D11040">
        <w:rPr>
          <w:rFonts w:ascii="Times New Roman" w:hAnsi="Times New Roman" w:cs="Times New Roman"/>
          <w:sz w:val="24"/>
          <w:szCs w:val="24"/>
        </w:rPr>
        <w:t>указы Президента Российской Федерации от 2012 года</w:t>
      </w:r>
      <w:r w:rsidRPr="00D11040">
        <w:rPr>
          <w:rFonts w:ascii="Times New Roman" w:hAnsi="Times New Roman" w:cs="Times New Roman"/>
          <w:bCs/>
          <w:sz w:val="24"/>
          <w:szCs w:val="24"/>
        </w:rPr>
        <w:t xml:space="preserve">, основные направления налоговой политики </w:t>
      </w:r>
      <w:r w:rsidRPr="00D11040">
        <w:rPr>
          <w:rFonts w:ascii="Times New Roman" w:hAnsi="Times New Roman" w:cs="Times New Roman"/>
          <w:sz w:val="24"/>
          <w:szCs w:val="24"/>
        </w:rPr>
        <w:t>Российской Федерации на 2017 год и на плановый период 2018 и 2019 годов,</w:t>
      </w:r>
      <w:r w:rsidRPr="00D11040">
        <w:rPr>
          <w:rFonts w:ascii="Times New Roman" w:hAnsi="Times New Roman" w:cs="Times New Roman"/>
          <w:bCs/>
          <w:sz w:val="24"/>
          <w:szCs w:val="24"/>
        </w:rPr>
        <w:t xml:space="preserve"> основные направления бюджетной политики Российской Федерации на 2017 год и на плановый период 2018</w:t>
      </w:r>
      <w:proofErr w:type="gramEnd"/>
      <w:r w:rsidRPr="00D11040">
        <w:rPr>
          <w:rFonts w:ascii="Times New Roman" w:hAnsi="Times New Roman" w:cs="Times New Roman"/>
          <w:bCs/>
          <w:sz w:val="24"/>
          <w:szCs w:val="24"/>
        </w:rPr>
        <w:t xml:space="preserve"> </w:t>
      </w:r>
      <w:proofErr w:type="gramStart"/>
      <w:r w:rsidRPr="00D11040">
        <w:rPr>
          <w:rFonts w:ascii="Times New Roman" w:hAnsi="Times New Roman" w:cs="Times New Roman"/>
          <w:bCs/>
          <w:sz w:val="24"/>
          <w:szCs w:val="24"/>
        </w:rPr>
        <w:t xml:space="preserve">и 2019 годов, основные мероприятия налоговой, бюджетной и долговой политики Ханты – Мансийского автономного округа – Югры на 2017 год и на плановый период 2018 и 2019 годов, </w:t>
      </w:r>
      <w:r w:rsidRPr="00D11040">
        <w:rPr>
          <w:rFonts w:ascii="Times New Roman" w:hAnsi="Times New Roman" w:cs="Times New Roman"/>
          <w:sz w:val="24"/>
          <w:szCs w:val="24"/>
        </w:rPr>
        <w:t>прогноз социально</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экономического развития города Покачи на 2017-2019 годы, а также стратегические цели развития города Покачи, определённые в Стратегии социально - экономического развития муниципального образования город Покачи на период до 2020 года и на период</w:t>
      </w:r>
      <w:proofErr w:type="gramEnd"/>
      <w:r w:rsidRPr="00D11040">
        <w:rPr>
          <w:rFonts w:ascii="Times New Roman" w:hAnsi="Times New Roman" w:cs="Times New Roman"/>
          <w:sz w:val="24"/>
          <w:szCs w:val="24"/>
        </w:rPr>
        <w:t xml:space="preserve"> до 2030 года.</w:t>
      </w:r>
    </w:p>
    <w:p w:rsidR="00BB69A7" w:rsidRPr="00D11040" w:rsidRDefault="00BB69A7" w:rsidP="00D11040">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В бюджетном цикле 2017-2019 годов будет продолжена реализация первоочередных задач, за счет реализации которых планируется достичь положительного эффекта, это:</w:t>
      </w:r>
    </w:p>
    <w:p w:rsidR="00BB69A7" w:rsidRPr="00D11040" w:rsidRDefault="00BB69A7" w:rsidP="00D11040">
      <w:pPr>
        <w:pStyle w:val="ConsPlusNormal"/>
        <w:numPr>
          <w:ilvl w:val="0"/>
          <w:numId w:val="2"/>
        </w:numPr>
        <w:tabs>
          <w:tab w:val="left" w:pos="1134"/>
        </w:tabs>
        <w:ind w:left="0" w:firstLine="510"/>
        <w:jc w:val="both"/>
        <w:rPr>
          <w:rFonts w:ascii="Times New Roman" w:hAnsi="Times New Roman" w:cs="Times New Roman"/>
          <w:sz w:val="24"/>
          <w:szCs w:val="24"/>
        </w:rPr>
      </w:pPr>
      <w:r w:rsidRPr="00D11040">
        <w:rPr>
          <w:rFonts w:ascii="Times New Roman" w:hAnsi="Times New Roman" w:cs="Times New Roman"/>
          <w:sz w:val="24"/>
          <w:szCs w:val="24"/>
        </w:rPr>
        <w:t>осуществление прогноза поступлений доходов исходя из реальной ситуации в экономике на основе прогноза социально - экономического развития города Покачи с учетом изменений федерального и регионального законодательства;</w:t>
      </w:r>
    </w:p>
    <w:p w:rsidR="00BB69A7" w:rsidRPr="00D11040" w:rsidRDefault="00BB69A7" w:rsidP="00D11040">
      <w:pPr>
        <w:pStyle w:val="ConsPlusNormal"/>
        <w:numPr>
          <w:ilvl w:val="0"/>
          <w:numId w:val="2"/>
        </w:numPr>
        <w:tabs>
          <w:tab w:val="left" w:pos="1134"/>
        </w:tabs>
        <w:ind w:left="0" w:firstLine="510"/>
        <w:jc w:val="both"/>
        <w:rPr>
          <w:rFonts w:ascii="Times New Roman" w:hAnsi="Times New Roman" w:cs="Times New Roman"/>
          <w:sz w:val="24"/>
          <w:szCs w:val="24"/>
        </w:rPr>
      </w:pPr>
      <w:r w:rsidRPr="00D11040">
        <w:rPr>
          <w:rFonts w:ascii="Times New Roman" w:hAnsi="Times New Roman" w:cs="Times New Roman"/>
          <w:sz w:val="24"/>
          <w:szCs w:val="24"/>
        </w:rPr>
        <w:t>осуществление мероприятий, направленных на развитие налогооблагаемой базы по налогам и сборам, мобилизацию доходов бюджета города и повышение собираемости налогов на территории города в бюджеты бюджетной системы Российской Федерации;</w:t>
      </w:r>
    </w:p>
    <w:p w:rsidR="00BB69A7" w:rsidRPr="00D11040" w:rsidRDefault="00BB69A7" w:rsidP="00D11040">
      <w:pPr>
        <w:pStyle w:val="ConsPlusNormal"/>
        <w:numPr>
          <w:ilvl w:val="0"/>
          <w:numId w:val="2"/>
        </w:numPr>
        <w:tabs>
          <w:tab w:val="left" w:pos="1134"/>
        </w:tabs>
        <w:ind w:left="0" w:firstLine="510"/>
        <w:jc w:val="both"/>
        <w:rPr>
          <w:rFonts w:ascii="Times New Roman" w:hAnsi="Times New Roman" w:cs="Times New Roman"/>
          <w:sz w:val="24"/>
          <w:szCs w:val="24"/>
        </w:rPr>
      </w:pPr>
      <w:r w:rsidRPr="00D11040">
        <w:rPr>
          <w:rFonts w:ascii="Times New Roman" w:hAnsi="Times New Roman" w:cs="Times New Roman"/>
          <w:sz w:val="24"/>
          <w:szCs w:val="24"/>
        </w:rPr>
        <w:t>реализация плана мероприятий по увеличению собственной доходной базы на предстоящий трехлетний период;</w:t>
      </w:r>
    </w:p>
    <w:p w:rsidR="00BB69A7" w:rsidRPr="00D11040" w:rsidRDefault="00BB69A7" w:rsidP="00D11040">
      <w:pPr>
        <w:pStyle w:val="ConsPlusNormal"/>
        <w:numPr>
          <w:ilvl w:val="0"/>
          <w:numId w:val="2"/>
        </w:numPr>
        <w:tabs>
          <w:tab w:val="left" w:pos="1134"/>
        </w:tabs>
        <w:ind w:left="0" w:firstLine="510"/>
        <w:jc w:val="both"/>
        <w:rPr>
          <w:rFonts w:ascii="Times New Roman" w:hAnsi="Times New Roman" w:cs="Times New Roman"/>
          <w:sz w:val="24"/>
          <w:szCs w:val="24"/>
        </w:rPr>
      </w:pPr>
      <w:r w:rsidRPr="00D11040">
        <w:rPr>
          <w:rFonts w:ascii="Times New Roman" w:hAnsi="Times New Roman" w:cs="Times New Roman"/>
          <w:sz w:val="24"/>
          <w:szCs w:val="24"/>
        </w:rPr>
        <w:t>создание справедливой налоговой нагрузки для граждан и бизнеса, установление экономически целесообразных и социально значимых налоговых льгот, повышение эффективности налогового администрирования.</w:t>
      </w:r>
    </w:p>
    <w:p w:rsidR="00BB69A7" w:rsidRPr="00D11040" w:rsidRDefault="00BB69A7" w:rsidP="00D11040">
      <w:pPr>
        <w:pStyle w:val="a6"/>
        <w:ind w:firstLine="510"/>
        <w:jc w:val="both"/>
      </w:pPr>
      <w:r w:rsidRPr="00D11040">
        <w:t>Как и в предыдущие годы,</w:t>
      </w:r>
      <w:r w:rsidRPr="002C7C21">
        <w:rPr>
          <w:b/>
        </w:rPr>
        <w:t xml:space="preserve"> лидирующее</w:t>
      </w:r>
      <w:r w:rsidRPr="002C7C21">
        <w:rPr>
          <w:rFonts w:eastAsia="Times New Roman"/>
          <w:b/>
        </w:rPr>
        <w:t xml:space="preserve"> положение в структуре налоговых доходов занимает </w:t>
      </w:r>
      <w:r w:rsidR="002C7C21" w:rsidRPr="002C7C21">
        <w:rPr>
          <w:rFonts w:eastAsia="Times New Roman"/>
          <w:b/>
        </w:rPr>
        <w:t xml:space="preserve">налог на доходы физических лиц </w:t>
      </w:r>
      <w:r w:rsidRPr="002C7C21">
        <w:rPr>
          <w:rFonts w:eastAsia="Times New Roman"/>
          <w:b/>
        </w:rPr>
        <w:t>(НДФЛ) – 90,6% от общего объема налоговых доходов.</w:t>
      </w:r>
      <w:r w:rsidRPr="00D11040">
        <w:rPr>
          <w:rFonts w:eastAsia="Times New Roman"/>
        </w:rPr>
        <w:t xml:space="preserve"> </w:t>
      </w:r>
      <w:r w:rsidRPr="00D11040">
        <w:t>В 2017 году процент отчислений от НДФЛ в бюджет муниципального об</w:t>
      </w:r>
      <w:r w:rsidR="002C7C21">
        <w:t>разования согласно федеральному и окружному законодательству</w:t>
      </w:r>
      <w:r w:rsidRPr="00D11040">
        <w:t xml:space="preserve"> сохранится и составит 34% (15% - ст.61.2 БК РФ; 19% - ст.3 Закон ХМАО - Югры от 10.11.2008 №132-оз). Кроме того, решением Думы го</w:t>
      </w:r>
      <w:r w:rsidR="002C7C21">
        <w:t>рода Покачи от 30.09.2016 №111 принята полная замена</w:t>
      </w:r>
      <w:r w:rsidRPr="00D11040">
        <w:t xml:space="preserve"> на 2017 год и на плановый </w:t>
      </w:r>
      <w:r w:rsidR="002C7C21">
        <w:t>период 2018 и 2019 годов дотации</w:t>
      </w:r>
      <w:r w:rsidRPr="00D11040">
        <w:t xml:space="preserve"> из регионального фонда финансовой поддержки муниципальных районов (городских округов) и из регионального фонда финансовой поддержки поселений дополнительными нормативами отчислений от налога на доходы физических лиц. Совокупно процент отчислений от НДФЛ в бюджет муниципального образования составит:</w:t>
      </w:r>
    </w:p>
    <w:p w:rsidR="00BB69A7" w:rsidRPr="00D11040" w:rsidRDefault="002C7C21" w:rsidP="00D11040">
      <w:pPr>
        <w:pStyle w:val="ConsPlusNormal"/>
        <w:ind w:firstLine="510"/>
        <w:jc w:val="both"/>
        <w:rPr>
          <w:rFonts w:ascii="Times New Roman" w:hAnsi="Times New Roman" w:cs="Times New Roman"/>
          <w:sz w:val="24"/>
          <w:szCs w:val="24"/>
        </w:rPr>
      </w:pPr>
      <w:r>
        <w:rPr>
          <w:rFonts w:ascii="Times New Roman" w:hAnsi="Times New Roman" w:cs="Times New Roman"/>
          <w:sz w:val="24"/>
          <w:szCs w:val="24"/>
        </w:rPr>
        <w:t>- на 2017 год – 76,6%, где:</w:t>
      </w:r>
      <w:r w:rsidR="00BB69A7" w:rsidRPr="00D11040">
        <w:rPr>
          <w:rFonts w:ascii="Times New Roman" w:hAnsi="Times New Roman" w:cs="Times New Roman"/>
          <w:sz w:val="24"/>
          <w:szCs w:val="24"/>
        </w:rPr>
        <w:t>34% основной норматив; 42,6% дополнительный норматив;</w:t>
      </w:r>
    </w:p>
    <w:p w:rsidR="00BB69A7" w:rsidRPr="00D11040" w:rsidRDefault="00BB69A7" w:rsidP="00D11040">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2018 год – 75,8%, где 34% основной норматив; 41,8% дополнительный норматив; </w:t>
      </w:r>
    </w:p>
    <w:p w:rsidR="00BB69A7" w:rsidRPr="00D11040" w:rsidRDefault="00BB69A7" w:rsidP="00D11040">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на 2019 год – 75,0%, где 34% основной норматив; 41,0% дополнительный норматив.</w:t>
      </w:r>
    </w:p>
    <w:p w:rsidR="00BB69A7" w:rsidRPr="00D11040" w:rsidRDefault="00BB69A7" w:rsidP="00D11040">
      <w:pPr>
        <w:spacing w:after="0" w:line="240" w:lineRule="auto"/>
        <w:ind w:firstLine="510"/>
        <w:jc w:val="both"/>
        <w:rPr>
          <w:rFonts w:ascii="Times New Roman" w:hAnsi="Times New Roman" w:cs="Times New Roman"/>
          <w:sz w:val="24"/>
          <w:szCs w:val="24"/>
        </w:rPr>
      </w:pPr>
      <w:proofErr w:type="gramStart"/>
      <w:r w:rsidRPr="00D11040">
        <w:rPr>
          <w:rFonts w:ascii="Times New Roman" w:hAnsi="Times New Roman" w:cs="Times New Roman"/>
          <w:sz w:val="24"/>
          <w:szCs w:val="24"/>
        </w:rPr>
        <w:t>В соответствии с законом от 24.10.2013 года №106-оз «О внесении изменений в Закон Ханты</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Мансийского автономного округа – Югры «О межбюджетных отношениях в Ханты</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w:t>
      </w:r>
      <w:r w:rsidR="002C7C21">
        <w:rPr>
          <w:rFonts w:ascii="Times New Roman" w:hAnsi="Times New Roman" w:cs="Times New Roman"/>
          <w:sz w:val="24"/>
          <w:szCs w:val="24"/>
        </w:rPr>
        <w:t xml:space="preserve"> </w:t>
      </w:r>
      <w:r w:rsidRPr="00D11040">
        <w:rPr>
          <w:rFonts w:ascii="Times New Roman" w:hAnsi="Times New Roman" w:cs="Times New Roman"/>
          <w:sz w:val="24"/>
          <w:szCs w:val="24"/>
        </w:rPr>
        <w:t xml:space="preserve">Мансийском автономном округе – Югре», начиная с 1 января 2014 года </w:t>
      </w:r>
      <w:r w:rsidR="00C709E0">
        <w:rPr>
          <w:rFonts w:ascii="Times New Roman" w:hAnsi="Times New Roman" w:cs="Times New Roman"/>
          <w:sz w:val="24"/>
          <w:szCs w:val="24"/>
        </w:rPr>
        <w:t>для</w:t>
      </w:r>
      <w:r w:rsidRPr="00D11040">
        <w:rPr>
          <w:rFonts w:ascii="Times New Roman" w:hAnsi="Times New Roman" w:cs="Times New Roman"/>
          <w:sz w:val="24"/>
          <w:szCs w:val="24"/>
        </w:rPr>
        <w:t xml:space="preserve"> бюджет</w:t>
      </w:r>
      <w:r w:rsidR="00C709E0">
        <w:rPr>
          <w:rFonts w:ascii="Times New Roman" w:hAnsi="Times New Roman" w:cs="Times New Roman"/>
          <w:sz w:val="24"/>
          <w:szCs w:val="24"/>
        </w:rPr>
        <w:t>ов</w:t>
      </w:r>
      <w:r w:rsidRPr="00D11040">
        <w:rPr>
          <w:rFonts w:ascii="Times New Roman" w:hAnsi="Times New Roman" w:cs="Times New Roman"/>
          <w:sz w:val="24"/>
          <w:szCs w:val="24"/>
        </w:rPr>
        <w:t xml:space="preserve"> муниципальных районов и городских округов установлены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w:t>
      </w:r>
      <w:proofErr w:type="gramEnd"/>
      <w:r w:rsidRPr="00D11040">
        <w:rPr>
          <w:rFonts w:ascii="Times New Roman" w:hAnsi="Times New Roman" w:cs="Times New Roman"/>
          <w:sz w:val="24"/>
          <w:szCs w:val="24"/>
        </w:rPr>
        <w:t xml:space="preserve"> (</w:t>
      </w:r>
      <w:proofErr w:type="spellStart"/>
      <w:proofErr w:type="gramStart"/>
      <w:r w:rsidRPr="00D11040">
        <w:rPr>
          <w:rFonts w:ascii="Times New Roman" w:hAnsi="Times New Roman" w:cs="Times New Roman"/>
          <w:sz w:val="24"/>
          <w:szCs w:val="24"/>
        </w:rPr>
        <w:t>инжекторных</w:t>
      </w:r>
      <w:proofErr w:type="spellEnd"/>
      <w:r w:rsidRPr="00D11040">
        <w:rPr>
          <w:rFonts w:ascii="Times New Roman" w:hAnsi="Times New Roman" w:cs="Times New Roman"/>
          <w:sz w:val="24"/>
          <w:szCs w:val="24"/>
        </w:rPr>
        <w:t xml:space="preserve">) двигателей, производимые на территории Российской Федерации, </w:t>
      </w:r>
      <w:r w:rsidR="00C709E0">
        <w:rPr>
          <w:rFonts w:ascii="Times New Roman" w:hAnsi="Times New Roman" w:cs="Times New Roman"/>
          <w:sz w:val="24"/>
          <w:szCs w:val="24"/>
        </w:rPr>
        <w:t xml:space="preserve">составляющие </w:t>
      </w:r>
      <w:r w:rsidRPr="00D11040">
        <w:rPr>
          <w:rFonts w:ascii="Times New Roman" w:hAnsi="Times New Roman" w:cs="Times New Roman"/>
          <w:sz w:val="24"/>
          <w:szCs w:val="24"/>
        </w:rPr>
        <w:t>10 процентов налоговых доходов консолидированного бюджета Ханты</w:t>
      </w:r>
      <w:r w:rsidR="00441894">
        <w:rPr>
          <w:rFonts w:ascii="Times New Roman" w:hAnsi="Times New Roman" w:cs="Times New Roman"/>
          <w:sz w:val="24"/>
          <w:szCs w:val="24"/>
        </w:rPr>
        <w:t xml:space="preserve"> </w:t>
      </w:r>
      <w:r w:rsidRPr="00D11040">
        <w:rPr>
          <w:rFonts w:ascii="Times New Roman" w:hAnsi="Times New Roman" w:cs="Times New Roman"/>
          <w:sz w:val="24"/>
          <w:szCs w:val="24"/>
        </w:rPr>
        <w:t>-</w:t>
      </w:r>
      <w:r w:rsidR="00441894">
        <w:rPr>
          <w:rFonts w:ascii="Times New Roman" w:hAnsi="Times New Roman" w:cs="Times New Roman"/>
          <w:sz w:val="24"/>
          <w:szCs w:val="24"/>
        </w:rPr>
        <w:t xml:space="preserve"> </w:t>
      </w:r>
      <w:r w:rsidRPr="00D11040">
        <w:rPr>
          <w:rFonts w:ascii="Times New Roman" w:hAnsi="Times New Roman" w:cs="Times New Roman"/>
          <w:sz w:val="24"/>
          <w:szCs w:val="24"/>
        </w:rPr>
        <w:t>Мансийского автономного округа – Югры от указанного налога.</w:t>
      </w:r>
      <w:proofErr w:type="gramEnd"/>
      <w:r w:rsidRPr="00D11040">
        <w:rPr>
          <w:rFonts w:ascii="Times New Roman" w:hAnsi="Times New Roman" w:cs="Times New Roman"/>
          <w:sz w:val="24"/>
          <w:szCs w:val="24"/>
        </w:rPr>
        <w:t xml:space="preserve"> Расчетная протяженность дорог – 41,7 км. Размер дифференцированного норматива </w:t>
      </w:r>
      <w:r w:rsidRPr="00D11040">
        <w:rPr>
          <w:rFonts w:ascii="Times New Roman" w:hAnsi="Times New Roman" w:cs="Times New Roman"/>
          <w:sz w:val="24"/>
          <w:szCs w:val="24"/>
        </w:rPr>
        <w:lastRenderedPageBreak/>
        <w:t>отчислений от акцизов на нефтепродукты в бюджет города Покачи в период 2017-2019 годов в проекте Закона Ханты – Мансийского автономного округа – Югры «О бюджете Ханты – Мансийского автономного округа – Югры на 2017 год и на плановый период 2018 и 2019 годов» установлен в размере 0,1115%.</w:t>
      </w:r>
    </w:p>
    <w:p w:rsidR="00BB69A7" w:rsidRPr="00D11040" w:rsidRDefault="00BB69A7" w:rsidP="00D11040">
      <w:pPr>
        <w:spacing w:after="0" w:line="240" w:lineRule="auto"/>
        <w:ind w:firstLine="510"/>
        <w:jc w:val="both"/>
        <w:rPr>
          <w:rFonts w:ascii="Times New Roman" w:hAnsi="Times New Roman" w:cs="Times New Roman"/>
          <w:sz w:val="24"/>
          <w:szCs w:val="24"/>
        </w:rPr>
      </w:pPr>
    </w:p>
    <w:p w:rsidR="00BB69A7" w:rsidRPr="00441894" w:rsidRDefault="00BB69A7" w:rsidP="00261443">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441894">
        <w:rPr>
          <w:rFonts w:ascii="Times New Roman" w:eastAsia="Times New Roman" w:hAnsi="Times New Roman" w:cs="Times New Roman"/>
          <w:b/>
          <w:sz w:val="24"/>
          <w:szCs w:val="24"/>
          <w:lang w:eastAsia="ru-RU"/>
        </w:rPr>
        <w:t>Основными приоритетами бюджетной политики в 2017 - 2019 годах являются:</w:t>
      </w:r>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proofErr w:type="gramStart"/>
      <w:r w:rsidRPr="00441894">
        <w:rPr>
          <w:rFonts w:ascii="Times New Roman" w:eastAsia="Times New Roman" w:hAnsi="Times New Roman" w:cs="Times New Roman"/>
          <w:sz w:val="24"/>
          <w:szCs w:val="24"/>
          <w:lang w:eastAsia="ru-RU"/>
        </w:rPr>
        <w:t>выполнение показателей «дорожных карт» по указам Президента Российской Федерации от 2012 года,</w:t>
      </w:r>
      <w:r w:rsidRPr="00D11040">
        <w:rPr>
          <w:rFonts w:ascii="Times New Roman" w:eastAsia="Times New Roman" w:hAnsi="Times New Roman" w:cs="Times New Roman"/>
          <w:sz w:val="24"/>
          <w:szCs w:val="24"/>
          <w:lang w:eastAsia="ru-RU"/>
        </w:rPr>
        <w:t xml:space="preserve"> в то</w:t>
      </w:r>
      <w:r w:rsidR="00441894">
        <w:rPr>
          <w:rFonts w:ascii="Times New Roman" w:eastAsia="Times New Roman" w:hAnsi="Times New Roman" w:cs="Times New Roman"/>
          <w:sz w:val="24"/>
          <w:szCs w:val="24"/>
          <w:lang w:eastAsia="ru-RU"/>
        </w:rPr>
        <w:t xml:space="preserve">м числе повышение оплаты труда </w:t>
      </w:r>
      <w:r w:rsidRPr="00D11040">
        <w:rPr>
          <w:rFonts w:ascii="Times New Roman" w:eastAsia="Times New Roman" w:hAnsi="Times New Roman" w:cs="Times New Roman"/>
          <w:sz w:val="24"/>
          <w:szCs w:val="24"/>
          <w:lang w:eastAsia="ru-RU"/>
        </w:rPr>
        <w:t>отдельным категориям специалистов в бюджетной сфере в соответствии с показателями указов Президента Российской</w:t>
      </w:r>
      <w:r w:rsidR="00441894">
        <w:rPr>
          <w:rFonts w:ascii="Times New Roman" w:eastAsia="Times New Roman" w:hAnsi="Times New Roman" w:cs="Times New Roman"/>
          <w:sz w:val="24"/>
          <w:szCs w:val="24"/>
          <w:lang w:eastAsia="ru-RU"/>
        </w:rPr>
        <w:t xml:space="preserve"> Федерации от 7 мая 2012 года №</w:t>
      </w:r>
      <w:r w:rsidRPr="00D11040">
        <w:rPr>
          <w:rFonts w:ascii="Times New Roman" w:eastAsia="Times New Roman" w:hAnsi="Times New Roman" w:cs="Times New Roman"/>
          <w:sz w:val="24"/>
          <w:szCs w:val="24"/>
          <w:lang w:eastAsia="ru-RU"/>
        </w:rPr>
        <w:t>597 «О мероприятиях по реализации государст</w:t>
      </w:r>
      <w:r w:rsidR="00441894">
        <w:rPr>
          <w:rFonts w:ascii="Times New Roman" w:eastAsia="Times New Roman" w:hAnsi="Times New Roman" w:cs="Times New Roman"/>
          <w:sz w:val="24"/>
          <w:szCs w:val="24"/>
          <w:lang w:eastAsia="ru-RU"/>
        </w:rPr>
        <w:t>венной социальной политики» и №</w:t>
      </w:r>
      <w:r w:rsidRPr="00D11040">
        <w:rPr>
          <w:rFonts w:ascii="Times New Roman" w:eastAsia="Times New Roman" w:hAnsi="Times New Roman" w:cs="Times New Roman"/>
          <w:sz w:val="24"/>
          <w:szCs w:val="24"/>
          <w:lang w:eastAsia="ru-RU"/>
        </w:rPr>
        <w:t>761 от 01.06.2012 «О Национальной стратегии действий в интересах детей на 2012 - 2017 годы»;</w:t>
      </w:r>
      <w:proofErr w:type="gramEnd"/>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проведение мероприятий с учетом отраслевых специфик по возможному привлечению на повышение заработной платы средств, получаемых за счет сокращения неэффективных расходов, а также по возможному привлечению средств от приносящей доход деятельности;</w:t>
      </w:r>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формирование бюджетных параметров исходя из необходимости безусловного исполнения действующих расхо</w:t>
      </w:r>
      <w:r w:rsidR="00441894">
        <w:rPr>
          <w:rFonts w:ascii="Times New Roman" w:eastAsia="Times New Roman" w:hAnsi="Times New Roman" w:cs="Times New Roman"/>
          <w:sz w:val="24"/>
          <w:szCs w:val="24"/>
          <w:lang w:eastAsia="ru-RU"/>
        </w:rPr>
        <w:t xml:space="preserve">дных обязательств, в том числе </w:t>
      </w:r>
      <w:r w:rsidRPr="00D11040">
        <w:rPr>
          <w:rFonts w:ascii="Times New Roman" w:eastAsia="Times New Roman" w:hAnsi="Times New Roman" w:cs="Times New Roman"/>
          <w:sz w:val="24"/>
          <w:szCs w:val="24"/>
          <w:lang w:eastAsia="ru-RU"/>
        </w:rPr>
        <w:t>с учетом их оптимизации и повышения эффективности использования финансовых ресурсов;</w:t>
      </w:r>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осуществление перераспределения имеющихся ресурсов на приоритетные программные направления в увязке с достижением запланированного результата;</w:t>
      </w:r>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обеспечение оптимизации расходов на финансовое обеспечение выполнения муниципальных заданий за счет поэтапного исключения из расчета нормативных затрат на оказание муниципальных услуг (работ) затрат на содержание имущества, не используемого для их оказания, увеличения объема расходов за счет доходов от внебюджетной деятельности автономных учреждений;</w:t>
      </w:r>
    </w:p>
    <w:p w:rsidR="00BB69A7" w:rsidRPr="00701D00" w:rsidRDefault="00BB69A7" w:rsidP="00261443">
      <w:pPr>
        <w:widowControl w:val="0"/>
        <w:numPr>
          <w:ilvl w:val="0"/>
          <w:numId w:val="2"/>
        </w:numPr>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xml:space="preserve">в предстоящий период </w:t>
      </w:r>
      <w:r w:rsidRPr="00701D00">
        <w:rPr>
          <w:rFonts w:ascii="Times New Roman" w:eastAsia="Times New Roman" w:hAnsi="Times New Roman" w:cs="Times New Roman"/>
          <w:sz w:val="24"/>
          <w:szCs w:val="24"/>
          <w:lang w:eastAsia="ru-RU"/>
        </w:rPr>
        <w:t xml:space="preserve">необходимо обеспечить абсолютную взаимосвязь муниципальных заданий с целями и результатами муниципальных программ (в составе которых осуществляется выполнение муниципального задания), увязку состава и объема муниципальных услуг с гарантиями и обязательствами муниципального образования; </w:t>
      </w:r>
    </w:p>
    <w:p w:rsidR="00BB69A7" w:rsidRPr="00D11040" w:rsidRDefault="00BB69A7" w:rsidP="00261443">
      <w:pPr>
        <w:widowControl w:val="0"/>
        <w:numPr>
          <w:ilvl w:val="0"/>
          <w:numId w:val="2"/>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привлечение средств вышестоящих бюджетов в качестве софинансирования к расходам городского бюджета.</w:t>
      </w:r>
    </w:p>
    <w:p w:rsidR="00A659D4" w:rsidRDefault="00A659D4" w:rsidP="00261443">
      <w:pPr>
        <w:widowControl w:val="0"/>
        <w:tabs>
          <w:tab w:val="left" w:pos="993"/>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A659D4" w:rsidRPr="00D11040" w:rsidRDefault="00A659D4" w:rsidP="00261443">
      <w:pPr>
        <w:pStyle w:val="a5"/>
        <w:widowControl w:val="0"/>
        <w:numPr>
          <w:ilvl w:val="0"/>
          <w:numId w:val="1"/>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t xml:space="preserve">Основные характеристики проекта бюджета города Покачи на 2017 год и </w:t>
      </w:r>
      <w:r w:rsidR="001674F7">
        <w:rPr>
          <w:rFonts w:ascii="Times New Roman" w:eastAsia="Times New Roman" w:hAnsi="Times New Roman" w:cs="Times New Roman"/>
          <w:b/>
          <w:sz w:val="24"/>
          <w:szCs w:val="24"/>
          <w:lang w:eastAsia="ru-RU"/>
        </w:rPr>
        <w:t xml:space="preserve">на </w:t>
      </w:r>
      <w:r w:rsidRPr="00D11040">
        <w:rPr>
          <w:rFonts w:ascii="Times New Roman" w:eastAsia="Times New Roman" w:hAnsi="Times New Roman" w:cs="Times New Roman"/>
          <w:b/>
          <w:sz w:val="24"/>
          <w:szCs w:val="24"/>
          <w:lang w:eastAsia="ru-RU"/>
        </w:rPr>
        <w:t>плановый период 2018-2019 годы</w:t>
      </w:r>
    </w:p>
    <w:p w:rsidR="00D959D2" w:rsidRPr="00D11040" w:rsidRDefault="00D959D2" w:rsidP="00261443">
      <w:pPr>
        <w:pStyle w:val="a5"/>
        <w:widowControl w:val="0"/>
        <w:tabs>
          <w:tab w:val="left" w:pos="993"/>
        </w:tabs>
        <w:autoSpaceDE w:val="0"/>
        <w:autoSpaceDN w:val="0"/>
        <w:adjustRightInd w:val="0"/>
        <w:spacing w:after="0" w:line="240" w:lineRule="auto"/>
        <w:ind w:left="0" w:firstLine="510"/>
        <w:jc w:val="both"/>
        <w:rPr>
          <w:rFonts w:ascii="Times New Roman" w:eastAsia="Times New Roman" w:hAnsi="Times New Roman" w:cs="Times New Roman"/>
          <w:b/>
          <w:sz w:val="24"/>
          <w:szCs w:val="24"/>
          <w:lang w:eastAsia="ru-RU"/>
        </w:rPr>
      </w:pPr>
    </w:p>
    <w:p w:rsidR="00A659D4" w:rsidRPr="00D11040" w:rsidRDefault="00A659D4" w:rsidP="00261443">
      <w:pPr>
        <w:spacing w:after="0" w:line="240" w:lineRule="auto"/>
        <w:ind w:firstLine="510"/>
        <w:jc w:val="both"/>
        <w:rPr>
          <w:rFonts w:ascii="Times New Roman" w:eastAsia="Calibri" w:hAnsi="Times New Roman" w:cs="Times New Roman"/>
          <w:sz w:val="24"/>
          <w:szCs w:val="24"/>
        </w:rPr>
      </w:pPr>
      <w:r w:rsidRPr="00D11040">
        <w:rPr>
          <w:rFonts w:ascii="Times New Roman" w:eastAsia="Calibri" w:hAnsi="Times New Roman" w:cs="Times New Roman"/>
          <w:bCs/>
          <w:sz w:val="24"/>
          <w:szCs w:val="24"/>
        </w:rPr>
        <w:t>Характерными особенностями</w:t>
      </w:r>
      <w:r w:rsidRPr="00D11040">
        <w:rPr>
          <w:rFonts w:ascii="Times New Roman" w:eastAsia="Calibri" w:hAnsi="Times New Roman" w:cs="Times New Roman"/>
          <w:b/>
          <w:bCs/>
          <w:sz w:val="24"/>
          <w:szCs w:val="24"/>
        </w:rPr>
        <w:t xml:space="preserve"> </w:t>
      </w:r>
      <w:r w:rsidRPr="00D11040">
        <w:rPr>
          <w:rFonts w:ascii="Times New Roman" w:eastAsia="Calibri" w:hAnsi="Times New Roman" w:cs="Times New Roman"/>
          <w:sz w:val="24"/>
          <w:szCs w:val="24"/>
        </w:rPr>
        <w:t>проекта Решения о бюджете города являются:</w:t>
      </w:r>
    </w:p>
    <w:p w:rsidR="00A659D4" w:rsidRPr="00D11040" w:rsidRDefault="00441894" w:rsidP="00261443">
      <w:pPr>
        <w:tabs>
          <w:tab w:val="left" w:pos="851"/>
        </w:tabs>
        <w:autoSpaceDE w:val="0"/>
        <w:autoSpaceDN w:val="0"/>
        <w:adjustRightInd w:val="0"/>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ab/>
        <w:t>1)</w:t>
      </w:r>
      <w:r w:rsidR="00A659D4" w:rsidRPr="00D11040">
        <w:rPr>
          <w:rFonts w:ascii="Times New Roman" w:eastAsia="Calibri" w:hAnsi="Times New Roman" w:cs="Times New Roman"/>
          <w:sz w:val="24"/>
          <w:szCs w:val="24"/>
        </w:rPr>
        <w:t xml:space="preserve"> составление бюджета города сроком на три года 2017 год и</w:t>
      </w:r>
      <w:r w:rsidR="001674F7">
        <w:rPr>
          <w:rFonts w:ascii="Times New Roman" w:eastAsia="Calibri" w:hAnsi="Times New Roman" w:cs="Times New Roman"/>
          <w:sz w:val="24"/>
          <w:szCs w:val="24"/>
        </w:rPr>
        <w:t xml:space="preserve"> на</w:t>
      </w:r>
      <w:r w:rsidR="00A659D4" w:rsidRPr="00D11040">
        <w:rPr>
          <w:rFonts w:ascii="Times New Roman" w:eastAsia="Calibri" w:hAnsi="Times New Roman" w:cs="Times New Roman"/>
          <w:sz w:val="24"/>
          <w:szCs w:val="24"/>
        </w:rPr>
        <w:t xml:space="preserve"> плановый период 2018-2019 годы;</w:t>
      </w:r>
    </w:p>
    <w:p w:rsidR="00A659D4" w:rsidRPr="00D11040" w:rsidRDefault="00A659D4" w:rsidP="00261443">
      <w:pPr>
        <w:tabs>
          <w:tab w:val="left" w:pos="851"/>
        </w:tabs>
        <w:autoSpaceDE w:val="0"/>
        <w:autoSpaceDN w:val="0"/>
        <w:adjustRightInd w:val="0"/>
        <w:spacing w:after="0" w:line="240" w:lineRule="auto"/>
        <w:ind w:firstLine="510"/>
        <w:jc w:val="both"/>
        <w:rPr>
          <w:rFonts w:ascii="Times New Roman" w:eastAsia="Calibri" w:hAnsi="Times New Roman" w:cs="Times New Roman"/>
          <w:sz w:val="24"/>
          <w:szCs w:val="24"/>
        </w:rPr>
      </w:pPr>
      <w:r w:rsidRPr="00D11040">
        <w:rPr>
          <w:rFonts w:ascii="Times New Roman" w:eastAsia="Calibri" w:hAnsi="Times New Roman" w:cs="Times New Roman"/>
          <w:sz w:val="24"/>
          <w:szCs w:val="24"/>
        </w:rPr>
        <w:tab/>
        <w:t>2) отражение бюджетных ассигнований в разрезе не только муниципальных программ города (</w:t>
      </w:r>
      <w:r w:rsidRPr="00D11040">
        <w:rPr>
          <w:rFonts w:ascii="Times New Roman" w:eastAsia="Calibri" w:hAnsi="Times New Roman" w:cs="Times New Roman"/>
          <w:i/>
          <w:sz w:val="24"/>
          <w:szCs w:val="24"/>
        </w:rPr>
        <w:t>далее также – Муниципальная программа</w:t>
      </w:r>
      <w:r w:rsidRPr="00D11040">
        <w:rPr>
          <w:rFonts w:ascii="Times New Roman" w:eastAsia="Calibri" w:hAnsi="Times New Roman" w:cs="Times New Roman"/>
          <w:sz w:val="24"/>
          <w:szCs w:val="24"/>
        </w:rPr>
        <w:t>), их подпрограмм, но и основных мероприятий;</w:t>
      </w:r>
    </w:p>
    <w:p w:rsidR="00A659D4" w:rsidRPr="00D11040" w:rsidRDefault="00A659D4" w:rsidP="00261443">
      <w:pPr>
        <w:widowControl w:val="0"/>
        <w:tabs>
          <w:tab w:val="left" w:pos="851"/>
        </w:tabs>
        <w:autoSpaceDE w:val="0"/>
        <w:autoSpaceDN w:val="0"/>
        <w:adjustRightInd w:val="0"/>
        <w:spacing w:after="0" w:line="240" w:lineRule="auto"/>
        <w:ind w:firstLine="510"/>
        <w:jc w:val="both"/>
        <w:rPr>
          <w:rFonts w:ascii="Times New Roman" w:eastAsia="Times New Roman" w:hAnsi="Times New Roman" w:cs="Times New Roman"/>
          <w:sz w:val="24"/>
          <w:szCs w:val="24"/>
        </w:rPr>
      </w:pPr>
      <w:r w:rsidRPr="00D11040">
        <w:rPr>
          <w:rFonts w:ascii="Times New Roman" w:eastAsia="Calibri" w:hAnsi="Times New Roman" w:cs="Times New Roman"/>
          <w:sz w:val="24"/>
          <w:szCs w:val="24"/>
        </w:rPr>
        <w:tab/>
      </w:r>
      <w:proofErr w:type="gramStart"/>
      <w:r w:rsidRPr="00D11040">
        <w:rPr>
          <w:rFonts w:ascii="Times New Roman" w:eastAsia="Calibri" w:hAnsi="Times New Roman" w:cs="Times New Roman"/>
          <w:sz w:val="24"/>
          <w:szCs w:val="24"/>
        </w:rPr>
        <w:t xml:space="preserve">3) </w:t>
      </w:r>
      <w:r w:rsidRPr="00D11040">
        <w:rPr>
          <w:rFonts w:ascii="Times New Roman" w:eastAsia="Times New Roman" w:hAnsi="Times New Roman" w:cs="Times New Roman"/>
          <w:sz w:val="24"/>
          <w:szCs w:val="24"/>
        </w:rPr>
        <w:t>изменения социально</w:t>
      </w:r>
      <w:r w:rsidR="00441894">
        <w:rPr>
          <w:rFonts w:ascii="Times New Roman" w:eastAsia="Times New Roman" w:hAnsi="Times New Roman" w:cs="Times New Roman"/>
          <w:sz w:val="24"/>
          <w:szCs w:val="24"/>
        </w:rPr>
        <w:t xml:space="preserve"> </w:t>
      </w:r>
      <w:r w:rsidRPr="00D11040">
        <w:rPr>
          <w:rFonts w:ascii="Times New Roman" w:eastAsia="Times New Roman" w:hAnsi="Times New Roman" w:cs="Times New Roman"/>
          <w:sz w:val="24"/>
          <w:szCs w:val="24"/>
        </w:rPr>
        <w:t>-</w:t>
      </w:r>
      <w:r w:rsidR="00441894">
        <w:rPr>
          <w:rFonts w:ascii="Times New Roman" w:eastAsia="Times New Roman" w:hAnsi="Times New Roman" w:cs="Times New Roman"/>
          <w:sz w:val="24"/>
          <w:szCs w:val="24"/>
        </w:rPr>
        <w:t xml:space="preserve"> </w:t>
      </w:r>
      <w:r w:rsidRPr="00D11040">
        <w:rPr>
          <w:rFonts w:ascii="Times New Roman" w:eastAsia="Times New Roman" w:hAnsi="Times New Roman" w:cs="Times New Roman"/>
          <w:sz w:val="24"/>
          <w:szCs w:val="24"/>
        </w:rPr>
        <w:t xml:space="preserve">экономических условий, учтенных ранее при принятии решения поэтапного повышения оплаты труда отдельных категорий работников, оказывающих услуги (выполняющих работы) в сфере образования и культуры (Указ Президента Российской Федерации от 07.05.2012 №597 «О мероприятиях по реализации государственной социальной политики», </w:t>
      </w:r>
      <w:r w:rsidRPr="00D11040">
        <w:rPr>
          <w:rFonts w:ascii="Times New Roman" w:eastAsia="Calibri" w:hAnsi="Times New Roman" w:cs="Times New Roman"/>
          <w:sz w:val="24"/>
          <w:szCs w:val="24"/>
        </w:rPr>
        <w:t xml:space="preserve">от 01.06.2012 №761 </w:t>
      </w:r>
      <w:r w:rsidRPr="00D11040">
        <w:rPr>
          <w:rFonts w:ascii="Times New Roman" w:eastAsia="Times New Roman" w:hAnsi="Times New Roman" w:cs="Times New Roman"/>
          <w:sz w:val="24"/>
          <w:szCs w:val="24"/>
        </w:rPr>
        <w:t>«</w:t>
      </w:r>
      <w:r w:rsidRPr="00D11040">
        <w:rPr>
          <w:rFonts w:ascii="Times New Roman" w:eastAsia="Calibri" w:hAnsi="Times New Roman" w:cs="Times New Roman"/>
          <w:sz w:val="24"/>
          <w:szCs w:val="24"/>
        </w:rPr>
        <w:t>О национальной стратегии действий в интересах детей на 2012-2017 годы</w:t>
      </w:r>
      <w:r w:rsidRPr="00D11040">
        <w:rPr>
          <w:rFonts w:ascii="Times New Roman" w:eastAsia="Times New Roman" w:hAnsi="Times New Roman" w:cs="Times New Roman"/>
          <w:sz w:val="24"/>
          <w:szCs w:val="24"/>
        </w:rPr>
        <w:t>»), - изменения прогнозного показателя средней заработной платы по</w:t>
      </w:r>
      <w:proofErr w:type="gramEnd"/>
      <w:r w:rsidRPr="00D11040">
        <w:rPr>
          <w:rFonts w:ascii="Times New Roman" w:eastAsia="Times New Roman" w:hAnsi="Times New Roman" w:cs="Times New Roman"/>
          <w:sz w:val="24"/>
          <w:szCs w:val="24"/>
        </w:rPr>
        <w:t xml:space="preserve"> региону, уточнение «дорожных карт»;</w:t>
      </w:r>
    </w:p>
    <w:p w:rsidR="00D82E2F" w:rsidRDefault="00A659D4" w:rsidP="00F46DCC">
      <w:pPr>
        <w:autoSpaceDE w:val="0"/>
        <w:autoSpaceDN w:val="0"/>
        <w:adjustRightInd w:val="0"/>
        <w:spacing w:after="0" w:line="240" w:lineRule="auto"/>
        <w:ind w:firstLine="510"/>
        <w:jc w:val="both"/>
        <w:rPr>
          <w:rFonts w:ascii="Times New Roman" w:hAnsi="Times New Roman" w:cs="Times New Roman"/>
          <w:sz w:val="24"/>
          <w:szCs w:val="24"/>
        </w:rPr>
      </w:pPr>
      <w:r w:rsidRPr="00D11040">
        <w:rPr>
          <w:rFonts w:ascii="Times New Roman" w:eastAsia="Times New Roman" w:hAnsi="Times New Roman" w:cs="Times New Roman"/>
          <w:sz w:val="24"/>
          <w:szCs w:val="24"/>
        </w:rPr>
        <w:lastRenderedPageBreak/>
        <w:tab/>
        <w:t xml:space="preserve">4) замена дотации на выравнивание уровня бюджетной обеспеченности </w:t>
      </w:r>
      <w:r w:rsidR="009961B7" w:rsidRPr="00D11040">
        <w:rPr>
          <w:rFonts w:ascii="Times New Roman" w:hAnsi="Times New Roman" w:cs="Times New Roman"/>
          <w:sz w:val="24"/>
          <w:szCs w:val="24"/>
        </w:rPr>
        <w:t xml:space="preserve">дополнительными нормативами отчислений от налога на доходы физических лиц в бюджет муниципального образования город Покачи в размере </w:t>
      </w:r>
      <w:r w:rsidR="00F46DCC">
        <w:rPr>
          <w:rFonts w:ascii="Times New Roman" w:hAnsi="Times New Roman" w:cs="Times New Roman"/>
          <w:sz w:val="24"/>
          <w:szCs w:val="24"/>
        </w:rPr>
        <w:t>42,6%</w:t>
      </w:r>
      <w:r w:rsidR="00D82E2F">
        <w:rPr>
          <w:rFonts w:ascii="Times New Roman" w:hAnsi="Times New Roman" w:cs="Times New Roman"/>
          <w:sz w:val="24"/>
          <w:szCs w:val="24"/>
        </w:rPr>
        <w:t>;</w:t>
      </w:r>
    </w:p>
    <w:p w:rsidR="00A659D4" w:rsidRPr="00D11040" w:rsidRDefault="00D82E2F" w:rsidP="00F46DCC">
      <w:pPr>
        <w:autoSpaceDE w:val="0"/>
        <w:autoSpaceDN w:val="0"/>
        <w:adjustRightInd w:val="0"/>
        <w:spacing w:after="0" w:line="240" w:lineRule="auto"/>
        <w:ind w:firstLine="510"/>
        <w:jc w:val="both"/>
        <w:rPr>
          <w:rFonts w:ascii="Times New Roman" w:eastAsia="Times New Roman" w:hAnsi="Times New Roman" w:cs="Times New Roman"/>
          <w:sz w:val="24"/>
          <w:szCs w:val="24"/>
        </w:rPr>
      </w:pPr>
      <w:r>
        <w:rPr>
          <w:rFonts w:ascii="Times New Roman" w:hAnsi="Times New Roman" w:cs="Times New Roman"/>
          <w:sz w:val="24"/>
          <w:szCs w:val="24"/>
        </w:rPr>
        <w:t>5) включение в структуру бюджета города раздела расходов «Здравоохранение»</w:t>
      </w:r>
      <w:r w:rsidR="00F46DCC">
        <w:rPr>
          <w:rFonts w:ascii="Times New Roman" w:hAnsi="Times New Roman" w:cs="Times New Roman"/>
          <w:sz w:val="24"/>
          <w:szCs w:val="24"/>
        </w:rPr>
        <w:t>.</w:t>
      </w:r>
    </w:p>
    <w:p w:rsidR="00A659D4" w:rsidRPr="00D11040" w:rsidRDefault="00A659D4" w:rsidP="00D11040">
      <w:pPr>
        <w:spacing w:after="0" w:line="240" w:lineRule="auto"/>
        <w:ind w:firstLine="510"/>
        <w:jc w:val="both"/>
        <w:rPr>
          <w:rFonts w:ascii="Times New Roman" w:eastAsia="Calibri" w:hAnsi="Times New Roman" w:cs="Times New Roman"/>
          <w:bCs/>
          <w:sz w:val="24"/>
          <w:szCs w:val="24"/>
        </w:rPr>
      </w:pPr>
      <w:r w:rsidRPr="00D11040">
        <w:rPr>
          <w:rFonts w:ascii="Times New Roman" w:eastAsia="Calibri" w:hAnsi="Times New Roman" w:cs="Times New Roman"/>
          <w:bCs/>
          <w:sz w:val="24"/>
          <w:szCs w:val="24"/>
        </w:rPr>
        <w:t xml:space="preserve">При сопоставлении данных, содержащихся в документах, указанных в предыдущем абзаце, было установлено, что </w:t>
      </w:r>
      <w:r w:rsidRPr="00441894">
        <w:rPr>
          <w:rFonts w:ascii="Times New Roman" w:eastAsia="Calibri" w:hAnsi="Times New Roman" w:cs="Times New Roman"/>
          <w:b/>
          <w:bCs/>
          <w:sz w:val="24"/>
          <w:szCs w:val="24"/>
        </w:rPr>
        <w:t>основные характеристики бюджета</w:t>
      </w:r>
      <w:r w:rsidRPr="00D11040">
        <w:rPr>
          <w:rFonts w:ascii="Times New Roman" w:eastAsia="Calibri" w:hAnsi="Times New Roman" w:cs="Times New Roman"/>
          <w:bCs/>
          <w:sz w:val="24"/>
          <w:szCs w:val="24"/>
        </w:rPr>
        <w:t xml:space="preserve"> соответствуют основным направлениям бюджетной и долговой политики города Покачи на 2017 год и </w:t>
      </w:r>
      <w:r w:rsidR="001674F7">
        <w:rPr>
          <w:rFonts w:ascii="Times New Roman" w:eastAsia="Calibri" w:hAnsi="Times New Roman" w:cs="Times New Roman"/>
          <w:bCs/>
          <w:sz w:val="24"/>
          <w:szCs w:val="24"/>
        </w:rPr>
        <w:t xml:space="preserve">на </w:t>
      </w:r>
      <w:r w:rsidRPr="00D11040">
        <w:rPr>
          <w:rFonts w:ascii="Times New Roman" w:eastAsia="Calibri" w:hAnsi="Times New Roman" w:cs="Times New Roman"/>
          <w:bCs/>
          <w:sz w:val="24"/>
          <w:szCs w:val="24"/>
        </w:rPr>
        <w:t>плановый период 2018-2019 годы и составляют:</w:t>
      </w:r>
    </w:p>
    <w:p w:rsidR="009961B7" w:rsidRPr="00441894" w:rsidRDefault="009961B7" w:rsidP="00D11040">
      <w:pPr>
        <w:autoSpaceDE w:val="0"/>
        <w:autoSpaceDN w:val="0"/>
        <w:adjustRightInd w:val="0"/>
        <w:spacing w:after="0" w:line="240" w:lineRule="auto"/>
        <w:ind w:firstLine="510"/>
        <w:jc w:val="both"/>
        <w:rPr>
          <w:rFonts w:ascii="Times New Roman" w:eastAsia="Times New Roman" w:hAnsi="Times New Roman" w:cs="Times New Roman"/>
          <w:b/>
          <w:sz w:val="24"/>
          <w:szCs w:val="24"/>
          <w:lang w:eastAsia="ar-SA"/>
        </w:rPr>
      </w:pPr>
      <w:r w:rsidRPr="00441894">
        <w:rPr>
          <w:rFonts w:ascii="Times New Roman" w:eastAsia="Times New Roman" w:hAnsi="Times New Roman" w:cs="Times New Roman"/>
          <w:b/>
          <w:sz w:val="24"/>
          <w:szCs w:val="24"/>
          <w:lang w:eastAsia="ar-SA"/>
        </w:rPr>
        <w:t xml:space="preserve">На 2017 год: </w:t>
      </w:r>
    </w:p>
    <w:p w:rsidR="009961B7" w:rsidRPr="00D1104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ar-SA"/>
        </w:rPr>
        <w:t>1)</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 xml:space="preserve">общий объем доходов бюджета городского округа в сумме 1 миллиард 192 миллиона 729 тысяч 500 рублей 00 копеек, в том числе без учета утвержденного объема безвозмездных поступлений и поступлений налоговых доходов по дополнительным нормативам отчислений в сумме </w:t>
      </w:r>
      <w:r w:rsidRPr="00701D00">
        <w:rPr>
          <w:rFonts w:ascii="Times New Roman" w:eastAsia="Times New Roman" w:hAnsi="Times New Roman" w:cs="Times New Roman"/>
          <w:sz w:val="24"/>
          <w:szCs w:val="24"/>
          <w:lang w:eastAsia="ru-RU"/>
        </w:rPr>
        <w:t>275 миллионов 701 тысяча 500 рублей 00 копеек</w:t>
      </w:r>
      <w:r w:rsidRPr="00D11040">
        <w:rPr>
          <w:rFonts w:ascii="Times New Roman" w:eastAsia="Times New Roman" w:hAnsi="Times New Roman" w:cs="Times New Roman"/>
          <w:sz w:val="24"/>
          <w:szCs w:val="24"/>
          <w:lang w:eastAsia="ru-RU"/>
        </w:rPr>
        <w:t>;</w:t>
      </w:r>
    </w:p>
    <w:p w:rsidR="009961B7" w:rsidRPr="00D1104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ar-SA"/>
        </w:rPr>
        <w:t>2)</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общий объем расходов бюджета городского округа в сумме 1 миллиард 192 миллиона 729 тысяч 500 рублей 00 копеек;</w:t>
      </w:r>
    </w:p>
    <w:p w:rsidR="009961B7" w:rsidRPr="00701D0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3)</w:t>
      </w:r>
      <w:r w:rsidR="00441894">
        <w:rPr>
          <w:rFonts w:ascii="Times New Roman" w:eastAsia="Times New Roman" w:hAnsi="Times New Roman" w:cs="Times New Roman"/>
          <w:sz w:val="24"/>
          <w:szCs w:val="24"/>
          <w:lang w:eastAsia="ru-RU"/>
        </w:rPr>
        <w:t xml:space="preserve"> </w:t>
      </w:r>
      <w:r w:rsidRPr="00701D00">
        <w:rPr>
          <w:rFonts w:ascii="Times New Roman" w:eastAsia="Times New Roman" w:hAnsi="Times New Roman" w:cs="Times New Roman"/>
          <w:sz w:val="24"/>
          <w:szCs w:val="24"/>
          <w:lang w:eastAsia="ru-RU"/>
        </w:rPr>
        <w:t>дефицит (профицит) бюджета городского округа в сумме 0 рублей 00 копеек;</w:t>
      </w:r>
    </w:p>
    <w:p w:rsidR="009961B7" w:rsidRPr="00D1104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4)</w:t>
      </w:r>
      <w:r w:rsidR="00441894">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верхний предел муниципального внутреннего долга городского округа на 01.01.2018 в сумме</w:t>
      </w:r>
      <w:r w:rsidRPr="00D11040">
        <w:rPr>
          <w:rFonts w:ascii="Times New Roman" w:eastAsia="Times New Roman" w:hAnsi="Times New Roman" w:cs="Times New Roman"/>
          <w:color w:val="FF0000"/>
          <w:sz w:val="24"/>
          <w:szCs w:val="24"/>
          <w:lang w:eastAsia="ru-RU"/>
        </w:rPr>
        <w:t xml:space="preserve"> </w:t>
      </w:r>
      <w:r w:rsidRPr="00D11040">
        <w:rPr>
          <w:rFonts w:ascii="Times New Roman" w:eastAsia="Times New Roman" w:hAnsi="Times New Roman" w:cs="Times New Roman"/>
          <w:sz w:val="24"/>
          <w:szCs w:val="24"/>
          <w:lang w:eastAsia="ru-RU"/>
        </w:rPr>
        <w:t>75 миллионов 900 тысяч рублей 00 копеек, в том числе верхний предел долга по муниципальным гарантиям 0 рублей 00 копеек;</w:t>
      </w:r>
    </w:p>
    <w:p w:rsidR="009961B7" w:rsidRPr="00D1104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ar-SA"/>
        </w:rPr>
        <w:t>5)</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предельный объем муниципального долга городского округа в сумме 275 миллионов 701 тысяча 500 рублей 00 копеек.</w:t>
      </w:r>
    </w:p>
    <w:p w:rsidR="009961B7" w:rsidRPr="00441894" w:rsidRDefault="009961B7" w:rsidP="00D11040">
      <w:pPr>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441894">
        <w:rPr>
          <w:rFonts w:ascii="Times New Roman" w:eastAsia="Times New Roman" w:hAnsi="Times New Roman" w:cs="Times New Roman"/>
          <w:b/>
          <w:sz w:val="24"/>
          <w:szCs w:val="24"/>
          <w:lang w:eastAsia="ru-RU"/>
        </w:rPr>
        <w:t xml:space="preserve">На 2018 и 2019 годы: </w:t>
      </w:r>
    </w:p>
    <w:p w:rsidR="009961B7" w:rsidRPr="00441894" w:rsidRDefault="009961B7" w:rsidP="00D11040">
      <w:pPr>
        <w:autoSpaceDE w:val="0"/>
        <w:autoSpaceDN w:val="0"/>
        <w:adjustRightInd w:val="0"/>
        <w:spacing w:after="0" w:line="240" w:lineRule="auto"/>
        <w:ind w:firstLine="510"/>
        <w:jc w:val="both"/>
        <w:rPr>
          <w:rFonts w:ascii="Times New Roman" w:eastAsia="Times New Roman" w:hAnsi="Times New Roman" w:cs="Times New Roman"/>
          <w:b/>
          <w:color w:val="FF0000"/>
          <w:sz w:val="24"/>
          <w:szCs w:val="24"/>
          <w:lang w:eastAsia="ru-RU"/>
        </w:rPr>
      </w:pPr>
      <w:proofErr w:type="gramStart"/>
      <w:r w:rsidRPr="00D11040">
        <w:rPr>
          <w:rFonts w:ascii="Times New Roman" w:eastAsia="Times New Roman" w:hAnsi="Times New Roman" w:cs="Times New Roman"/>
          <w:sz w:val="24"/>
          <w:szCs w:val="24"/>
          <w:lang w:eastAsia="ar-SA"/>
        </w:rPr>
        <w:t>1)</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 xml:space="preserve">общий объем доходов бюджета городского округа на 2018 год в сумме 1 миллиард 032 миллиона 041 тысяча 500 рублей 00 копеек, на 2019 год в сумме 1 миллиард 017 миллионов 363 тысячи 900 рублей 00 копеек, в том числе без учета утвержденного объема безвозмездных поступлений и поступлений налоговых доходов по дополнительным нормативам отчислений </w:t>
      </w:r>
      <w:r w:rsidRPr="00701D00">
        <w:rPr>
          <w:rFonts w:ascii="Times New Roman" w:eastAsia="Times New Roman" w:hAnsi="Times New Roman" w:cs="Times New Roman"/>
          <w:sz w:val="24"/>
          <w:szCs w:val="24"/>
          <w:lang w:eastAsia="ru-RU"/>
        </w:rPr>
        <w:t>на 2018 год в сумме 280</w:t>
      </w:r>
      <w:proofErr w:type="gramEnd"/>
      <w:r w:rsidRPr="00701D00">
        <w:rPr>
          <w:rFonts w:ascii="Times New Roman" w:eastAsia="Times New Roman" w:hAnsi="Times New Roman" w:cs="Times New Roman"/>
          <w:sz w:val="24"/>
          <w:szCs w:val="24"/>
          <w:lang w:eastAsia="ru-RU"/>
        </w:rPr>
        <w:t xml:space="preserve"> миллионов 154 тысячи 600 рублей 00 копеек, на 2019 год в сумме 284 миллиона 482 тысячи 700 рублей 00 копеек;</w:t>
      </w:r>
    </w:p>
    <w:p w:rsidR="009961B7" w:rsidRPr="00701D0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ar-SA"/>
        </w:rPr>
        <w:t>2)</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 xml:space="preserve">общий объем расходов бюджета городского округа на 2018 год в </w:t>
      </w:r>
      <w:r w:rsidR="00C709E0">
        <w:rPr>
          <w:rFonts w:ascii="Times New Roman" w:eastAsia="Times New Roman" w:hAnsi="Times New Roman" w:cs="Times New Roman"/>
          <w:sz w:val="24"/>
          <w:szCs w:val="24"/>
          <w:lang w:eastAsia="ru-RU"/>
        </w:rPr>
        <w:t xml:space="preserve">сумме </w:t>
      </w:r>
      <w:r w:rsidRPr="00D11040">
        <w:rPr>
          <w:rFonts w:ascii="Times New Roman" w:eastAsia="Times New Roman" w:hAnsi="Times New Roman" w:cs="Times New Roman"/>
          <w:sz w:val="24"/>
          <w:szCs w:val="24"/>
          <w:lang w:eastAsia="ru-RU"/>
        </w:rPr>
        <w:t>1 миллиард 032 миллиона 041 тысяча 500 рублей 00 копеек</w:t>
      </w:r>
      <w:r w:rsidRPr="00D11040">
        <w:rPr>
          <w:rFonts w:ascii="Times New Roman" w:eastAsia="Times New Roman" w:hAnsi="Times New Roman" w:cs="Times New Roman"/>
          <w:color w:val="FF0000"/>
          <w:sz w:val="24"/>
          <w:szCs w:val="24"/>
          <w:lang w:eastAsia="ru-RU"/>
        </w:rPr>
        <w:t xml:space="preserve"> </w:t>
      </w:r>
      <w:r w:rsidRPr="00D11040">
        <w:rPr>
          <w:rFonts w:ascii="Times New Roman" w:eastAsia="Times New Roman" w:hAnsi="Times New Roman" w:cs="Times New Roman"/>
          <w:sz w:val="24"/>
          <w:szCs w:val="24"/>
          <w:lang w:eastAsia="ru-RU"/>
        </w:rPr>
        <w:t xml:space="preserve">на 2019 год в сумме 1 миллиард 017 миллионов 363 тысячи 900 рублей 00 копеек, </w:t>
      </w:r>
      <w:r w:rsidRPr="00701D00">
        <w:rPr>
          <w:rFonts w:ascii="Times New Roman" w:eastAsia="Times New Roman" w:hAnsi="Times New Roman" w:cs="Times New Roman"/>
          <w:sz w:val="24"/>
          <w:szCs w:val="24"/>
          <w:lang w:eastAsia="ru-RU"/>
        </w:rPr>
        <w:t>в том числе условно утвержденные расходы на 2018 год в сумме 13 миллионов 227 тысяч 085 рублей 00 копеек и на</w:t>
      </w:r>
      <w:r w:rsidR="00441894" w:rsidRPr="00701D00">
        <w:rPr>
          <w:rFonts w:ascii="Times New Roman" w:eastAsia="Times New Roman" w:hAnsi="Times New Roman" w:cs="Times New Roman"/>
          <w:sz w:val="24"/>
          <w:szCs w:val="24"/>
          <w:lang w:eastAsia="ru-RU"/>
        </w:rPr>
        <w:t xml:space="preserve"> 2019 год</w:t>
      </w:r>
      <w:proofErr w:type="gramEnd"/>
      <w:r w:rsidR="00441894" w:rsidRPr="00701D00">
        <w:rPr>
          <w:rFonts w:ascii="Times New Roman" w:eastAsia="Times New Roman" w:hAnsi="Times New Roman" w:cs="Times New Roman"/>
          <w:sz w:val="24"/>
          <w:szCs w:val="24"/>
          <w:lang w:eastAsia="ru-RU"/>
        </w:rPr>
        <w:t xml:space="preserve"> в сумме 29 миллионов </w:t>
      </w:r>
      <w:r w:rsidRPr="00701D00">
        <w:rPr>
          <w:rFonts w:ascii="Times New Roman" w:eastAsia="Times New Roman" w:hAnsi="Times New Roman" w:cs="Times New Roman"/>
          <w:sz w:val="24"/>
          <w:szCs w:val="24"/>
          <w:lang w:eastAsia="ru-RU"/>
        </w:rPr>
        <w:t>283 тысячи 380 рублей 00 копеек;</w:t>
      </w:r>
    </w:p>
    <w:p w:rsidR="009961B7" w:rsidRPr="00701D0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1D00">
        <w:rPr>
          <w:rFonts w:ascii="Times New Roman" w:eastAsia="Times New Roman" w:hAnsi="Times New Roman" w:cs="Times New Roman"/>
          <w:sz w:val="24"/>
          <w:szCs w:val="24"/>
          <w:lang w:eastAsia="ru-RU"/>
        </w:rPr>
        <w:t>3)</w:t>
      </w:r>
      <w:r w:rsidR="00441894" w:rsidRPr="00701D00">
        <w:rPr>
          <w:rFonts w:ascii="Times New Roman" w:eastAsia="Times New Roman" w:hAnsi="Times New Roman" w:cs="Times New Roman"/>
          <w:sz w:val="24"/>
          <w:szCs w:val="24"/>
          <w:lang w:eastAsia="ru-RU"/>
        </w:rPr>
        <w:t xml:space="preserve"> </w:t>
      </w:r>
      <w:r w:rsidRPr="00701D00">
        <w:rPr>
          <w:rFonts w:ascii="Times New Roman" w:eastAsia="Times New Roman" w:hAnsi="Times New Roman" w:cs="Times New Roman"/>
          <w:sz w:val="24"/>
          <w:szCs w:val="24"/>
          <w:lang w:eastAsia="ru-RU"/>
        </w:rPr>
        <w:t>дефицит (профицит) бюджета городского округа на 2018 год в 0 рублей 00 копеек, на 2019 год в сумме 0 рублей 00 копеек;</w:t>
      </w:r>
    </w:p>
    <w:p w:rsidR="009961B7" w:rsidRPr="00D11040" w:rsidRDefault="009961B7" w:rsidP="00D11040">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ru-RU"/>
        </w:rPr>
        <w:t>4)</w:t>
      </w:r>
      <w:r w:rsidR="00441894">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верхний предел муниципального внутреннего долга городского округа на 01.01.2019 в сумме 75 миллионов 900 тысяч рублей 00 копеек, на 01.01.2020 в сумме 75 миллионов 900 тысяч рублей 00 копеек, в том числе верхний предел долга по муниципальным гарантиям на 01.01.2019 в сумме 0 рублей 00 копеек, на 01.01.2020 в сумме 0 рублей 00 копеек;</w:t>
      </w:r>
      <w:proofErr w:type="gramEnd"/>
    </w:p>
    <w:p w:rsidR="009961B7" w:rsidRPr="00D11040" w:rsidRDefault="009961B7" w:rsidP="00D11040">
      <w:pPr>
        <w:autoSpaceDE w:val="0"/>
        <w:autoSpaceDN w:val="0"/>
        <w:adjustRightInd w:val="0"/>
        <w:spacing w:after="0" w:line="240" w:lineRule="auto"/>
        <w:ind w:firstLine="510"/>
        <w:jc w:val="both"/>
        <w:outlineLvl w:val="0"/>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ar-SA"/>
        </w:rPr>
        <w:t>5)</w:t>
      </w:r>
      <w:r w:rsidR="00441894">
        <w:rPr>
          <w:rFonts w:ascii="Times New Roman" w:eastAsia="Times New Roman" w:hAnsi="Times New Roman" w:cs="Times New Roman"/>
          <w:sz w:val="24"/>
          <w:szCs w:val="24"/>
          <w:lang w:eastAsia="ar-SA"/>
        </w:rPr>
        <w:t xml:space="preserve"> </w:t>
      </w:r>
      <w:r w:rsidRPr="00D11040">
        <w:rPr>
          <w:rFonts w:ascii="Times New Roman" w:eastAsia="Times New Roman" w:hAnsi="Times New Roman" w:cs="Times New Roman"/>
          <w:sz w:val="24"/>
          <w:szCs w:val="24"/>
          <w:lang w:eastAsia="ru-RU"/>
        </w:rPr>
        <w:t>предельный объем муниципального долга городского округа на 2018 год в сумме 280 миллионов 154 тысячи 600 рублей 00 копеек, на 2019 год в сумме 284 миллиона 482 тысячи 700 рублей 00 копеек.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2061"/>
        <w:gridCol w:w="2060"/>
        <w:gridCol w:w="1786"/>
        <w:gridCol w:w="1345"/>
      </w:tblGrid>
      <w:tr w:rsidR="00A659D4" w:rsidRPr="00441894" w:rsidTr="00441894">
        <w:trPr>
          <w:trHeight w:val="416"/>
        </w:trPr>
        <w:tc>
          <w:tcPr>
            <w:tcW w:w="2104" w:type="dxa"/>
            <w:vMerge w:val="restart"/>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Показатели</w:t>
            </w:r>
          </w:p>
        </w:tc>
        <w:tc>
          <w:tcPr>
            <w:tcW w:w="2061" w:type="dxa"/>
            <w:shd w:val="clear" w:color="auto" w:fill="auto"/>
            <w:vAlign w:val="center"/>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201</w:t>
            </w:r>
            <w:r w:rsidR="00C028AC" w:rsidRPr="00441894">
              <w:rPr>
                <w:rFonts w:ascii="Times New Roman" w:eastAsia="Calibri" w:hAnsi="Times New Roman" w:cs="Times New Roman"/>
                <w:b/>
                <w:bCs/>
                <w:sz w:val="16"/>
                <w:szCs w:val="16"/>
              </w:rPr>
              <w:t>6</w:t>
            </w:r>
            <w:r w:rsidRPr="00441894">
              <w:rPr>
                <w:rFonts w:ascii="Times New Roman" w:eastAsia="Calibri" w:hAnsi="Times New Roman" w:cs="Times New Roman"/>
                <w:b/>
                <w:bCs/>
                <w:sz w:val="16"/>
                <w:szCs w:val="16"/>
              </w:rPr>
              <w:t xml:space="preserve"> год</w:t>
            </w:r>
          </w:p>
        </w:tc>
        <w:tc>
          <w:tcPr>
            <w:tcW w:w="2060" w:type="dxa"/>
            <w:shd w:val="clear" w:color="auto" w:fill="auto"/>
            <w:vAlign w:val="center"/>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201</w:t>
            </w:r>
            <w:r w:rsidR="00C028AC" w:rsidRPr="00441894">
              <w:rPr>
                <w:rFonts w:ascii="Times New Roman" w:eastAsia="Calibri" w:hAnsi="Times New Roman" w:cs="Times New Roman"/>
                <w:b/>
                <w:bCs/>
                <w:sz w:val="16"/>
                <w:szCs w:val="16"/>
              </w:rPr>
              <w:t>7</w:t>
            </w:r>
            <w:r w:rsidRPr="00441894">
              <w:rPr>
                <w:rFonts w:ascii="Times New Roman" w:eastAsia="Calibri" w:hAnsi="Times New Roman" w:cs="Times New Roman"/>
                <w:b/>
                <w:bCs/>
                <w:sz w:val="16"/>
                <w:szCs w:val="16"/>
              </w:rPr>
              <w:t xml:space="preserve"> год</w:t>
            </w:r>
          </w:p>
        </w:tc>
        <w:tc>
          <w:tcPr>
            <w:tcW w:w="3131" w:type="dxa"/>
            <w:gridSpan w:val="2"/>
            <w:shd w:val="clear" w:color="auto" w:fill="auto"/>
            <w:vAlign w:val="center"/>
          </w:tcPr>
          <w:p w:rsidR="00A659D4" w:rsidRPr="00441894" w:rsidRDefault="00441894" w:rsidP="00441894">
            <w:pPr>
              <w:spacing w:after="0" w:line="240" w:lineRule="auto"/>
              <w:jc w:val="both"/>
              <w:rPr>
                <w:rFonts w:ascii="Times New Roman" w:eastAsia="Calibri" w:hAnsi="Times New Roman" w:cs="Times New Roman"/>
                <w:b/>
                <w:bCs/>
                <w:sz w:val="16"/>
                <w:szCs w:val="16"/>
              </w:rPr>
            </w:pPr>
            <w:r>
              <w:rPr>
                <w:rFonts w:ascii="Times New Roman" w:eastAsia="Calibri" w:hAnsi="Times New Roman" w:cs="Times New Roman"/>
                <w:b/>
                <w:bCs/>
                <w:sz w:val="16"/>
                <w:szCs w:val="16"/>
              </w:rPr>
              <w:t>Рост +(снижение</w:t>
            </w:r>
            <w:proofErr w:type="gramStart"/>
            <w:r>
              <w:rPr>
                <w:rFonts w:ascii="Times New Roman" w:eastAsia="Calibri" w:hAnsi="Times New Roman" w:cs="Times New Roman"/>
                <w:b/>
                <w:bCs/>
                <w:sz w:val="16"/>
                <w:szCs w:val="16"/>
              </w:rPr>
              <w:t xml:space="preserve"> -) </w:t>
            </w:r>
            <w:proofErr w:type="gramEnd"/>
            <w:r>
              <w:rPr>
                <w:rFonts w:ascii="Times New Roman" w:eastAsia="Calibri" w:hAnsi="Times New Roman" w:cs="Times New Roman"/>
                <w:b/>
                <w:bCs/>
                <w:sz w:val="16"/>
                <w:szCs w:val="16"/>
              </w:rPr>
              <w:t>по проекту р</w:t>
            </w:r>
            <w:r w:rsidR="00A659D4" w:rsidRPr="00441894">
              <w:rPr>
                <w:rFonts w:ascii="Times New Roman" w:eastAsia="Calibri" w:hAnsi="Times New Roman" w:cs="Times New Roman"/>
                <w:b/>
                <w:bCs/>
                <w:sz w:val="16"/>
                <w:szCs w:val="16"/>
              </w:rPr>
              <w:t>ешения о</w:t>
            </w:r>
            <w:r>
              <w:rPr>
                <w:rFonts w:ascii="Times New Roman" w:eastAsia="Calibri" w:hAnsi="Times New Roman" w:cs="Times New Roman"/>
                <w:b/>
                <w:bCs/>
                <w:sz w:val="16"/>
                <w:szCs w:val="16"/>
              </w:rPr>
              <w:t xml:space="preserve"> бюджете города по отношению к о</w:t>
            </w:r>
            <w:r w:rsidR="00A659D4" w:rsidRPr="00441894">
              <w:rPr>
                <w:rFonts w:ascii="Times New Roman" w:eastAsia="Calibri" w:hAnsi="Times New Roman" w:cs="Times New Roman"/>
                <w:b/>
                <w:bCs/>
                <w:sz w:val="16"/>
                <w:szCs w:val="16"/>
              </w:rPr>
              <w:t>жидаемой оценке 201</w:t>
            </w:r>
            <w:r w:rsidR="005D7AE2" w:rsidRPr="00441894">
              <w:rPr>
                <w:rFonts w:ascii="Times New Roman" w:eastAsia="Calibri" w:hAnsi="Times New Roman" w:cs="Times New Roman"/>
                <w:b/>
                <w:bCs/>
                <w:sz w:val="16"/>
                <w:szCs w:val="16"/>
              </w:rPr>
              <w:t>6</w:t>
            </w:r>
            <w:r w:rsidR="00A659D4" w:rsidRPr="00441894">
              <w:rPr>
                <w:rFonts w:ascii="Times New Roman" w:eastAsia="Calibri" w:hAnsi="Times New Roman" w:cs="Times New Roman"/>
                <w:b/>
                <w:bCs/>
                <w:sz w:val="16"/>
                <w:szCs w:val="16"/>
              </w:rPr>
              <w:t xml:space="preserve"> года</w:t>
            </w:r>
          </w:p>
        </w:tc>
      </w:tr>
      <w:tr w:rsidR="00A659D4" w:rsidRPr="00441894" w:rsidTr="0070108E">
        <w:trPr>
          <w:trHeight w:val="463"/>
        </w:trPr>
        <w:tc>
          <w:tcPr>
            <w:tcW w:w="2104" w:type="dxa"/>
            <w:vMerge/>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p>
        </w:tc>
        <w:tc>
          <w:tcPr>
            <w:tcW w:w="2061" w:type="dxa"/>
            <w:vAlign w:val="center"/>
          </w:tcPr>
          <w:p w:rsidR="00A659D4" w:rsidRPr="00441894" w:rsidRDefault="00441894" w:rsidP="00441894">
            <w:pPr>
              <w:spacing w:after="0" w:line="240" w:lineRule="auto"/>
              <w:jc w:val="both"/>
              <w:rPr>
                <w:rFonts w:ascii="Times New Roman" w:eastAsia="Calibri" w:hAnsi="Times New Roman" w:cs="Times New Roman"/>
                <w:b/>
                <w:bCs/>
                <w:sz w:val="16"/>
                <w:szCs w:val="16"/>
              </w:rPr>
            </w:pPr>
            <w:r>
              <w:rPr>
                <w:rFonts w:ascii="Times New Roman" w:eastAsia="Calibri" w:hAnsi="Times New Roman" w:cs="Times New Roman"/>
                <w:b/>
                <w:bCs/>
                <w:sz w:val="16"/>
                <w:szCs w:val="16"/>
              </w:rPr>
              <w:t xml:space="preserve">Оценка ожидаемого исполнения, </w:t>
            </w:r>
            <w:r w:rsidR="00A659D4" w:rsidRPr="00441894">
              <w:rPr>
                <w:rFonts w:ascii="Times New Roman" w:eastAsia="Calibri" w:hAnsi="Times New Roman" w:cs="Times New Roman"/>
                <w:b/>
                <w:bCs/>
                <w:sz w:val="16"/>
                <w:szCs w:val="16"/>
              </w:rPr>
              <w:t>руб.</w:t>
            </w:r>
          </w:p>
        </w:tc>
        <w:tc>
          <w:tcPr>
            <w:tcW w:w="2060" w:type="dxa"/>
            <w:shd w:val="clear" w:color="auto" w:fill="auto"/>
            <w:vAlign w:val="center"/>
            <w:hideMark/>
          </w:tcPr>
          <w:p w:rsidR="00441894" w:rsidRDefault="00441894" w:rsidP="00441894">
            <w:pPr>
              <w:spacing w:after="0" w:line="240" w:lineRule="auto"/>
              <w:jc w:val="both"/>
              <w:rPr>
                <w:rFonts w:ascii="Times New Roman" w:eastAsia="Calibri" w:hAnsi="Times New Roman" w:cs="Times New Roman"/>
                <w:b/>
                <w:bCs/>
                <w:sz w:val="16"/>
                <w:szCs w:val="16"/>
              </w:rPr>
            </w:pPr>
            <w:r>
              <w:rPr>
                <w:rFonts w:ascii="Times New Roman" w:eastAsia="Calibri" w:hAnsi="Times New Roman" w:cs="Times New Roman"/>
                <w:b/>
                <w:bCs/>
                <w:sz w:val="16"/>
                <w:szCs w:val="16"/>
              </w:rPr>
              <w:t>Проект р</w:t>
            </w:r>
            <w:r w:rsidR="00A659D4" w:rsidRPr="00441894">
              <w:rPr>
                <w:rFonts w:ascii="Times New Roman" w:eastAsia="Calibri" w:hAnsi="Times New Roman" w:cs="Times New Roman"/>
                <w:b/>
                <w:bCs/>
                <w:sz w:val="16"/>
                <w:szCs w:val="16"/>
              </w:rPr>
              <w:t xml:space="preserve">ешения </w:t>
            </w:r>
          </w:p>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о бюджете города, руб.</w:t>
            </w:r>
          </w:p>
        </w:tc>
        <w:tc>
          <w:tcPr>
            <w:tcW w:w="1786"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сумма, руб.</w:t>
            </w:r>
          </w:p>
        </w:tc>
        <w:tc>
          <w:tcPr>
            <w:tcW w:w="1345" w:type="dxa"/>
            <w:shd w:val="clear" w:color="auto" w:fill="auto"/>
            <w:vAlign w:val="center"/>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w:t>
            </w:r>
          </w:p>
        </w:tc>
      </w:tr>
      <w:tr w:rsidR="00A659D4" w:rsidRPr="00441894" w:rsidTr="0070108E">
        <w:trPr>
          <w:trHeight w:val="273"/>
        </w:trPr>
        <w:tc>
          <w:tcPr>
            <w:tcW w:w="2104"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Доходы</w:t>
            </w:r>
          </w:p>
        </w:tc>
        <w:tc>
          <w:tcPr>
            <w:tcW w:w="2061" w:type="dxa"/>
            <w:vAlign w:val="center"/>
          </w:tcPr>
          <w:p w:rsidR="00C028AC" w:rsidRPr="00441894" w:rsidRDefault="00C028AC" w:rsidP="00441894">
            <w:pPr>
              <w:spacing w:after="0" w:line="240" w:lineRule="auto"/>
              <w:jc w:val="both"/>
              <w:rPr>
                <w:rFonts w:ascii="Times New Roman" w:hAnsi="Times New Roman" w:cs="Times New Roman"/>
                <w:sz w:val="16"/>
                <w:szCs w:val="16"/>
              </w:rPr>
            </w:pPr>
            <w:r w:rsidRPr="00441894">
              <w:rPr>
                <w:rFonts w:ascii="Times New Roman" w:hAnsi="Times New Roman" w:cs="Times New Roman"/>
                <w:sz w:val="16"/>
                <w:szCs w:val="16"/>
              </w:rPr>
              <w:t>1 496 082</w:t>
            </w:r>
            <w:r w:rsidR="00EC6F4C" w:rsidRPr="00441894">
              <w:rPr>
                <w:rFonts w:ascii="Times New Roman" w:hAnsi="Times New Roman" w:cs="Times New Roman"/>
                <w:sz w:val="16"/>
                <w:szCs w:val="16"/>
              </w:rPr>
              <w:t> </w:t>
            </w:r>
            <w:r w:rsidRPr="00441894">
              <w:rPr>
                <w:rFonts w:ascii="Times New Roman" w:hAnsi="Times New Roman" w:cs="Times New Roman"/>
                <w:sz w:val="16"/>
                <w:szCs w:val="16"/>
              </w:rPr>
              <w:t>209</w:t>
            </w:r>
            <w:r w:rsidR="00EC6F4C" w:rsidRPr="00441894">
              <w:rPr>
                <w:rFonts w:ascii="Times New Roman" w:hAnsi="Times New Roman" w:cs="Times New Roman"/>
                <w:sz w:val="16"/>
                <w:szCs w:val="16"/>
              </w:rPr>
              <w:t xml:space="preserve">, </w:t>
            </w:r>
            <w:r w:rsidR="00EC6F4C" w:rsidRPr="00441894">
              <w:rPr>
                <w:rFonts w:ascii="Times New Roman" w:hAnsi="Times New Roman" w:cs="Times New Roman"/>
                <w:sz w:val="16"/>
                <w:szCs w:val="16"/>
                <w:lang w:eastAsia="ru-RU"/>
              </w:rPr>
              <w:t>65</w:t>
            </w:r>
          </w:p>
          <w:p w:rsidR="00A659D4" w:rsidRPr="00441894" w:rsidRDefault="00A659D4" w:rsidP="00441894">
            <w:pPr>
              <w:spacing w:after="0" w:line="240" w:lineRule="auto"/>
              <w:jc w:val="both"/>
              <w:rPr>
                <w:rFonts w:ascii="Times New Roman" w:eastAsia="Calibri" w:hAnsi="Times New Roman" w:cs="Times New Roman"/>
                <w:b/>
                <w:sz w:val="16"/>
                <w:szCs w:val="16"/>
              </w:rPr>
            </w:pPr>
          </w:p>
        </w:tc>
        <w:tc>
          <w:tcPr>
            <w:tcW w:w="2060" w:type="dxa"/>
            <w:shd w:val="clear" w:color="auto" w:fill="auto"/>
            <w:tcMar>
              <w:left w:w="0" w:type="dxa"/>
              <w:right w:w="28" w:type="dxa"/>
            </w:tcMar>
            <w:vAlign w:val="center"/>
            <w:hideMark/>
          </w:tcPr>
          <w:p w:rsidR="00A659D4" w:rsidRPr="00441894" w:rsidRDefault="00EC6F4C" w:rsidP="00441894">
            <w:pPr>
              <w:spacing w:after="0" w:line="240" w:lineRule="auto"/>
              <w:jc w:val="both"/>
              <w:rPr>
                <w:rFonts w:ascii="Times New Roman" w:eastAsia="Calibri" w:hAnsi="Times New Roman" w:cs="Times New Roman"/>
                <w:b/>
                <w:bCs/>
                <w:sz w:val="16"/>
                <w:szCs w:val="16"/>
              </w:rPr>
            </w:pPr>
            <w:r w:rsidRPr="00441894">
              <w:rPr>
                <w:rFonts w:ascii="Times New Roman" w:hAnsi="Times New Roman" w:cs="Times New Roman"/>
                <w:sz w:val="16"/>
                <w:szCs w:val="16"/>
                <w:lang w:eastAsia="ru-RU"/>
              </w:rPr>
              <w:t xml:space="preserve">1 192 729 500 </w:t>
            </w:r>
          </w:p>
        </w:tc>
        <w:tc>
          <w:tcPr>
            <w:tcW w:w="1786"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w:t>
            </w:r>
            <w:r w:rsidR="00B35BBA" w:rsidRPr="00441894">
              <w:rPr>
                <w:rFonts w:ascii="Times New Roman" w:eastAsia="Calibri" w:hAnsi="Times New Roman" w:cs="Times New Roman"/>
                <w:b/>
                <w:bCs/>
                <w:sz w:val="16"/>
                <w:szCs w:val="16"/>
              </w:rPr>
              <w:t>303 352 709,65</w:t>
            </w:r>
          </w:p>
        </w:tc>
        <w:tc>
          <w:tcPr>
            <w:tcW w:w="1345"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w:t>
            </w:r>
            <w:r w:rsidR="00B35BBA" w:rsidRPr="00441894">
              <w:rPr>
                <w:rFonts w:ascii="Times New Roman" w:eastAsia="Calibri" w:hAnsi="Times New Roman" w:cs="Times New Roman"/>
                <w:b/>
                <w:bCs/>
                <w:sz w:val="16"/>
                <w:szCs w:val="16"/>
              </w:rPr>
              <w:t>20, 64</w:t>
            </w:r>
          </w:p>
        </w:tc>
      </w:tr>
      <w:tr w:rsidR="00A659D4" w:rsidRPr="00441894" w:rsidTr="00441894">
        <w:trPr>
          <w:trHeight w:val="224"/>
        </w:trPr>
        <w:tc>
          <w:tcPr>
            <w:tcW w:w="2104"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 xml:space="preserve">Расходы </w:t>
            </w:r>
          </w:p>
        </w:tc>
        <w:tc>
          <w:tcPr>
            <w:tcW w:w="2061" w:type="dxa"/>
            <w:vAlign w:val="center"/>
          </w:tcPr>
          <w:p w:rsidR="00C028AC" w:rsidRPr="00441894" w:rsidRDefault="00C028AC" w:rsidP="00441894">
            <w:pPr>
              <w:spacing w:after="0" w:line="240" w:lineRule="auto"/>
              <w:jc w:val="both"/>
              <w:rPr>
                <w:rFonts w:ascii="Times New Roman" w:hAnsi="Times New Roman" w:cs="Times New Roman"/>
                <w:sz w:val="16"/>
                <w:szCs w:val="16"/>
              </w:rPr>
            </w:pPr>
            <w:r w:rsidRPr="00441894">
              <w:rPr>
                <w:rFonts w:ascii="Times New Roman" w:hAnsi="Times New Roman" w:cs="Times New Roman"/>
                <w:sz w:val="16"/>
                <w:szCs w:val="16"/>
              </w:rPr>
              <w:t>1 550 976 621,08</w:t>
            </w:r>
          </w:p>
          <w:p w:rsidR="00A659D4" w:rsidRPr="00441894" w:rsidRDefault="00A659D4" w:rsidP="00441894">
            <w:pPr>
              <w:spacing w:after="0" w:line="240" w:lineRule="auto"/>
              <w:jc w:val="both"/>
              <w:rPr>
                <w:rFonts w:ascii="Times New Roman" w:eastAsia="Calibri" w:hAnsi="Times New Roman" w:cs="Times New Roman"/>
                <w:b/>
                <w:sz w:val="16"/>
                <w:szCs w:val="16"/>
              </w:rPr>
            </w:pPr>
          </w:p>
        </w:tc>
        <w:tc>
          <w:tcPr>
            <w:tcW w:w="2060" w:type="dxa"/>
            <w:shd w:val="clear" w:color="auto" w:fill="auto"/>
            <w:tcMar>
              <w:left w:w="0" w:type="dxa"/>
              <w:right w:w="28" w:type="dxa"/>
            </w:tcMar>
            <w:vAlign w:val="center"/>
            <w:hideMark/>
          </w:tcPr>
          <w:p w:rsidR="00A659D4" w:rsidRPr="00441894" w:rsidRDefault="00F86EE8" w:rsidP="00441894">
            <w:pPr>
              <w:spacing w:after="0" w:line="240" w:lineRule="auto"/>
              <w:jc w:val="both"/>
              <w:rPr>
                <w:rFonts w:ascii="Times New Roman" w:eastAsia="Calibri" w:hAnsi="Times New Roman" w:cs="Times New Roman"/>
                <w:b/>
                <w:bCs/>
                <w:sz w:val="16"/>
                <w:szCs w:val="16"/>
              </w:rPr>
            </w:pPr>
            <w:r w:rsidRPr="00441894">
              <w:rPr>
                <w:rFonts w:ascii="Times New Roman" w:hAnsi="Times New Roman" w:cs="Times New Roman"/>
                <w:sz w:val="16"/>
                <w:szCs w:val="16"/>
                <w:lang w:eastAsia="ru-RU"/>
              </w:rPr>
              <w:t xml:space="preserve">1 192 729 500 </w:t>
            </w:r>
          </w:p>
        </w:tc>
        <w:tc>
          <w:tcPr>
            <w:tcW w:w="1786"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w:t>
            </w:r>
            <w:r w:rsidR="00B35BBA" w:rsidRPr="00441894">
              <w:rPr>
                <w:rFonts w:ascii="Times New Roman" w:eastAsia="Calibri" w:hAnsi="Times New Roman" w:cs="Times New Roman"/>
                <w:b/>
                <w:bCs/>
                <w:sz w:val="16"/>
                <w:szCs w:val="16"/>
              </w:rPr>
              <w:t>358247121,08</w:t>
            </w:r>
          </w:p>
        </w:tc>
        <w:tc>
          <w:tcPr>
            <w:tcW w:w="1345" w:type="dxa"/>
            <w:shd w:val="clear" w:color="auto" w:fill="auto"/>
            <w:vAlign w:val="center"/>
            <w:hideMark/>
          </w:tcPr>
          <w:p w:rsidR="00A659D4" w:rsidRPr="00441894" w:rsidRDefault="00B35BBA"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-23, 09</w:t>
            </w:r>
          </w:p>
        </w:tc>
      </w:tr>
      <w:tr w:rsidR="00A659D4" w:rsidRPr="00441894" w:rsidTr="0070108E">
        <w:trPr>
          <w:trHeight w:val="226"/>
        </w:trPr>
        <w:tc>
          <w:tcPr>
            <w:tcW w:w="2104"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bCs/>
                <w:sz w:val="16"/>
                <w:szCs w:val="16"/>
              </w:rPr>
              <w:t>Дефицит (профицит)</w:t>
            </w:r>
          </w:p>
        </w:tc>
        <w:tc>
          <w:tcPr>
            <w:tcW w:w="2061" w:type="dxa"/>
            <w:vAlign w:val="center"/>
          </w:tcPr>
          <w:p w:rsidR="00A659D4" w:rsidRPr="00441894" w:rsidRDefault="00C028AC" w:rsidP="00441894">
            <w:pPr>
              <w:spacing w:after="0" w:line="240" w:lineRule="auto"/>
              <w:jc w:val="both"/>
              <w:rPr>
                <w:rFonts w:ascii="Times New Roman" w:eastAsia="Calibri" w:hAnsi="Times New Roman" w:cs="Times New Roman"/>
                <w:b/>
                <w:sz w:val="16"/>
                <w:szCs w:val="16"/>
              </w:rPr>
            </w:pPr>
            <w:r w:rsidRPr="00441894">
              <w:rPr>
                <w:rFonts w:ascii="Times New Roman" w:hAnsi="Times New Roman" w:cs="Times New Roman"/>
                <w:sz w:val="16"/>
                <w:szCs w:val="16"/>
                <w:lang w:eastAsia="ru-RU"/>
              </w:rPr>
              <w:t>54</w:t>
            </w:r>
            <w:r w:rsidRPr="00441894">
              <w:rPr>
                <w:rFonts w:ascii="Times New Roman" w:hAnsi="Times New Roman" w:cs="Times New Roman"/>
                <w:color w:val="FF0000"/>
                <w:sz w:val="16"/>
                <w:szCs w:val="16"/>
                <w:lang w:eastAsia="ru-RU"/>
              </w:rPr>
              <w:t xml:space="preserve"> </w:t>
            </w:r>
            <w:r w:rsidRPr="00441894">
              <w:rPr>
                <w:rFonts w:ascii="Times New Roman" w:hAnsi="Times New Roman" w:cs="Times New Roman"/>
                <w:sz w:val="16"/>
                <w:szCs w:val="16"/>
                <w:lang w:eastAsia="ru-RU"/>
              </w:rPr>
              <w:t xml:space="preserve">894 412, 43 </w:t>
            </w:r>
          </w:p>
        </w:tc>
        <w:tc>
          <w:tcPr>
            <w:tcW w:w="2060" w:type="dxa"/>
            <w:shd w:val="clear" w:color="auto" w:fill="auto"/>
            <w:tcMar>
              <w:left w:w="0" w:type="dxa"/>
              <w:right w:w="28" w:type="dxa"/>
            </w:tcMar>
            <w:vAlign w:val="center"/>
            <w:hideMark/>
          </w:tcPr>
          <w:p w:rsidR="00A659D4" w:rsidRPr="00441894" w:rsidRDefault="00F86EE8" w:rsidP="00441894">
            <w:pPr>
              <w:spacing w:after="0" w:line="240" w:lineRule="auto"/>
              <w:jc w:val="both"/>
              <w:rPr>
                <w:rFonts w:ascii="Times New Roman" w:eastAsia="Calibri" w:hAnsi="Times New Roman" w:cs="Times New Roman"/>
                <w:b/>
                <w:bCs/>
                <w:sz w:val="16"/>
                <w:szCs w:val="16"/>
              </w:rPr>
            </w:pPr>
            <w:r w:rsidRPr="00441894">
              <w:rPr>
                <w:rFonts w:ascii="Times New Roman" w:eastAsia="Calibri" w:hAnsi="Times New Roman" w:cs="Times New Roman"/>
                <w:b/>
                <w:sz w:val="16"/>
                <w:szCs w:val="16"/>
              </w:rPr>
              <w:t>0,0</w:t>
            </w:r>
          </w:p>
        </w:tc>
        <w:tc>
          <w:tcPr>
            <w:tcW w:w="1786"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p>
        </w:tc>
        <w:tc>
          <w:tcPr>
            <w:tcW w:w="1345" w:type="dxa"/>
            <w:shd w:val="clear" w:color="auto" w:fill="auto"/>
            <w:vAlign w:val="center"/>
            <w:hideMark/>
          </w:tcPr>
          <w:p w:rsidR="00A659D4" w:rsidRPr="00441894" w:rsidRDefault="00A659D4" w:rsidP="00441894">
            <w:pPr>
              <w:spacing w:after="0" w:line="240" w:lineRule="auto"/>
              <w:jc w:val="both"/>
              <w:rPr>
                <w:rFonts w:ascii="Times New Roman" w:eastAsia="Calibri" w:hAnsi="Times New Roman" w:cs="Times New Roman"/>
                <w:b/>
                <w:bCs/>
                <w:sz w:val="16"/>
                <w:szCs w:val="16"/>
              </w:rPr>
            </w:pPr>
          </w:p>
        </w:tc>
      </w:tr>
    </w:tbl>
    <w:p w:rsidR="00A659D4" w:rsidRDefault="00A659D4" w:rsidP="00D11040">
      <w:pPr>
        <w:spacing w:after="0" w:line="240" w:lineRule="auto"/>
        <w:ind w:firstLine="510"/>
        <w:jc w:val="both"/>
        <w:rPr>
          <w:rFonts w:ascii="Times New Roman" w:eastAsia="Times New Roman" w:hAnsi="Times New Roman" w:cs="Times New Roman"/>
          <w:i/>
          <w:sz w:val="20"/>
          <w:szCs w:val="20"/>
          <w:lang w:eastAsia="ru-RU"/>
        </w:rPr>
      </w:pPr>
      <w:r w:rsidRPr="0070108E">
        <w:rPr>
          <w:rFonts w:ascii="Times New Roman" w:eastAsia="Times New Roman" w:hAnsi="Times New Roman" w:cs="Times New Roman"/>
          <w:i/>
          <w:sz w:val="20"/>
          <w:szCs w:val="20"/>
          <w:lang w:eastAsia="ru-RU"/>
        </w:rPr>
        <w:t>* Сумма ожидаемых расходов бюджета на 201</w:t>
      </w:r>
      <w:r w:rsidR="00B35BBA" w:rsidRPr="0070108E">
        <w:rPr>
          <w:rFonts w:ascii="Times New Roman" w:eastAsia="Times New Roman" w:hAnsi="Times New Roman" w:cs="Times New Roman"/>
          <w:i/>
          <w:sz w:val="20"/>
          <w:szCs w:val="20"/>
          <w:lang w:eastAsia="ru-RU"/>
        </w:rPr>
        <w:t>6</w:t>
      </w:r>
      <w:r w:rsidRPr="0070108E">
        <w:rPr>
          <w:rFonts w:ascii="Times New Roman" w:eastAsia="Times New Roman" w:hAnsi="Times New Roman" w:cs="Times New Roman"/>
          <w:i/>
          <w:sz w:val="20"/>
          <w:szCs w:val="20"/>
          <w:lang w:eastAsia="ru-RU"/>
        </w:rPr>
        <w:t xml:space="preserve"> год предоставлена в цифрах, определенных в приложении</w:t>
      </w:r>
      <w:r w:rsidR="00B35BBA" w:rsidRPr="0070108E">
        <w:rPr>
          <w:rFonts w:ascii="Times New Roman" w:eastAsia="Times New Roman" w:hAnsi="Times New Roman" w:cs="Times New Roman"/>
          <w:i/>
          <w:sz w:val="20"/>
          <w:szCs w:val="20"/>
          <w:lang w:eastAsia="ru-RU"/>
        </w:rPr>
        <w:t xml:space="preserve"> к</w:t>
      </w:r>
      <w:r w:rsidRPr="0070108E">
        <w:rPr>
          <w:rFonts w:ascii="Times New Roman" w:eastAsia="Times New Roman" w:hAnsi="Times New Roman" w:cs="Times New Roman"/>
          <w:i/>
          <w:sz w:val="20"/>
          <w:szCs w:val="20"/>
          <w:lang w:eastAsia="ru-RU"/>
        </w:rPr>
        <w:t xml:space="preserve"> </w:t>
      </w:r>
      <w:r w:rsidR="00C028AC" w:rsidRPr="0070108E">
        <w:rPr>
          <w:rFonts w:ascii="Times New Roman" w:eastAsia="Times New Roman" w:hAnsi="Times New Roman" w:cs="Times New Roman"/>
          <w:i/>
          <w:sz w:val="20"/>
          <w:szCs w:val="20"/>
          <w:lang w:eastAsia="ru-RU"/>
        </w:rPr>
        <w:t>проект</w:t>
      </w:r>
      <w:r w:rsidR="00B35BBA" w:rsidRPr="0070108E">
        <w:rPr>
          <w:rFonts w:ascii="Times New Roman" w:eastAsia="Times New Roman" w:hAnsi="Times New Roman" w:cs="Times New Roman"/>
          <w:i/>
          <w:sz w:val="20"/>
          <w:szCs w:val="20"/>
          <w:lang w:eastAsia="ru-RU"/>
        </w:rPr>
        <w:t>у</w:t>
      </w:r>
      <w:r w:rsidR="00C028AC" w:rsidRPr="0070108E">
        <w:rPr>
          <w:rFonts w:ascii="Times New Roman" w:eastAsia="Times New Roman" w:hAnsi="Times New Roman" w:cs="Times New Roman"/>
          <w:i/>
          <w:sz w:val="20"/>
          <w:szCs w:val="20"/>
          <w:lang w:eastAsia="ru-RU"/>
        </w:rPr>
        <w:t xml:space="preserve"> решения о внесении изменений в бюджет города Покачи на 2016 год</w:t>
      </w:r>
    </w:p>
    <w:p w:rsidR="00A659D4" w:rsidRPr="00701D00" w:rsidRDefault="00A659D4" w:rsidP="00D11040">
      <w:pPr>
        <w:tabs>
          <w:tab w:val="left" w:pos="851"/>
        </w:tabs>
        <w:spacing w:after="0" w:line="240" w:lineRule="auto"/>
        <w:ind w:firstLine="510"/>
        <w:jc w:val="both"/>
        <w:rPr>
          <w:rFonts w:ascii="Times New Roman" w:eastAsia="Times New Roman" w:hAnsi="Times New Roman" w:cs="Times New Roman"/>
          <w:i/>
          <w:sz w:val="24"/>
          <w:szCs w:val="24"/>
          <w:lang w:val="x-none" w:eastAsia="x-none"/>
        </w:rPr>
      </w:pPr>
      <w:r w:rsidRPr="00D11040">
        <w:rPr>
          <w:rFonts w:ascii="Times New Roman" w:eastAsia="Times New Roman" w:hAnsi="Times New Roman" w:cs="Times New Roman"/>
          <w:sz w:val="24"/>
          <w:szCs w:val="24"/>
          <w:lang w:val="x-none" w:eastAsia="x-none"/>
        </w:rPr>
        <w:lastRenderedPageBreak/>
        <w:t>Формирование доходов бюджета города на 201</w:t>
      </w:r>
      <w:r w:rsidR="00B35BBA" w:rsidRPr="00D11040">
        <w:rPr>
          <w:rFonts w:ascii="Times New Roman" w:eastAsia="Times New Roman" w:hAnsi="Times New Roman" w:cs="Times New Roman"/>
          <w:sz w:val="24"/>
          <w:szCs w:val="24"/>
          <w:lang w:eastAsia="x-none"/>
        </w:rPr>
        <w:t>7</w:t>
      </w:r>
      <w:r w:rsidRPr="00D11040">
        <w:rPr>
          <w:rFonts w:ascii="Times New Roman" w:eastAsia="Times New Roman" w:hAnsi="Times New Roman" w:cs="Times New Roman"/>
          <w:sz w:val="24"/>
          <w:szCs w:val="24"/>
          <w:lang w:val="x-none" w:eastAsia="x-none"/>
        </w:rPr>
        <w:t xml:space="preserve"> год</w:t>
      </w:r>
      <w:r w:rsidR="00B35BBA" w:rsidRPr="00D11040">
        <w:rPr>
          <w:rFonts w:ascii="Times New Roman" w:eastAsia="Times New Roman" w:hAnsi="Times New Roman" w:cs="Times New Roman"/>
          <w:sz w:val="24"/>
          <w:szCs w:val="24"/>
          <w:lang w:eastAsia="x-none"/>
        </w:rPr>
        <w:t xml:space="preserve"> и </w:t>
      </w:r>
      <w:r w:rsidR="001674F7">
        <w:rPr>
          <w:rFonts w:ascii="Times New Roman" w:eastAsia="Times New Roman" w:hAnsi="Times New Roman" w:cs="Times New Roman"/>
          <w:sz w:val="24"/>
          <w:szCs w:val="24"/>
          <w:lang w:eastAsia="x-none"/>
        </w:rPr>
        <w:t xml:space="preserve">на </w:t>
      </w:r>
      <w:r w:rsidR="00B35BBA" w:rsidRPr="00D11040">
        <w:rPr>
          <w:rFonts w:ascii="Times New Roman" w:eastAsia="Times New Roman" w:hAnsi="Times New Roman" w:cs="Times New Roman"/>
          <w:sz w:val="24"/>
          <w:szCs w:val="24"/>
          <w:lang w:eastAsia="x-none"/>
        </w:rPr>
        <w:t>плановый период 2018-2019 годы</w:t>
      </w:r>
      <w:r w:rsidRPr="00D11040">
        <w:rPr>
          <w:rFonts w:ascii="Times New Roman" w:eastAsia="Times New Roman" w:hAnsi="Times New Roman" w:cs="Times New Roman"/>
          <w:sz w:val="24"/>
          <w:szCs w:val="24"/>
          <w:lang w:val="x-none" w:eastAsia="x-none"/>
        </w:rPr>
        <w:t xml:space="preserve"> осуществляется в условиях изменений, вносимых в налоговое и иное законодательство о налогах и сборах и межбюджетных отношениях, в нормативные правовые акты Российской Федерации, Ханты – Мансийского автономного округа и города Покачи, </w:t>
      </w:r>
      <w:r w:rsidRPr="00701D00">
        <w:rPr>
          <w:rFonts w:ascii="Times New Roman" w:eastAsia="Times New Roman" w:hAnsi="Times New Roman" w:cs="Times New Roman"/>
          <w:i/>
          <w:sz w:val="24"/>
          <w:szCs w:val="24"/>
          <w:lang w:val="x-none" w:eastAsia="x-none"/>
        </w:rPr>
        <w:t>которые привели к формированию доходов бюджета города</w:t>
      </w:r>
      <w:r w:rsidR="002B1ECF" w:rsidRPr="00701D00">
        <w:rPr>
          <w:rFonts w:ascii="Times New Roman" w:eastAsia="Times New Roman" w:hAnsi="Times New Roman" w:cs="Times New Roman"/>
          <w:i/>
          <w:sz w:val="24"/>
          <w:szCs w:val="24"/>
          <w:lang w:eastAsia="x-none"/>
        </w:rPr>
        <w:t xml:space="preserve"> на 2017 год</w:t>
      </w:r>
      <w:r w:rsidRPr="00701D00">
        <w:rPr>
          <w:rFonts w:ascii="Times New Roman" w:eastAsia="Times New Roman" w:hAnsi="Times New Roman" w:cs="Times New Roman"/>
          <w:i/>
          <w:sz w:val="24"/>
          <w:szCs w:val="24"/>
          <w:lang w:val="x-none" w:eastAsia="x-none"/>
        </w:rPr>
        <w:t xml:space="preserve"> в объеме </w:t>
      </w:r>
      <w:r w:rsidR="002B1ECF" w:rsidRPr="00701D00">
        <w:rPr>
          <w:rFonts w:ascii="Times New Roman" w:hAnsi="Times New Roman" w:cs="Times New Roman"/>
          <w:i/>
          <w:sz w:val="24"/>
          <w:szCs w:val="24"/>
          <w:lang w:eastAsia="ru-RU"/>
        </w:rPr>
        <w:t xml:space="preserve">1 192 729 500 </w:t>
      </w:r>
      <w:r w:rsidRPr="00701D00">
        <w:rPr>
          <w:rFonts w:ascii="Times New Roman" w:eastAsia="Times New Roman" w:hAnsi="Times New Roman" w:cs="Times New Roman"/>
          <w:i/>
          <w:sz w:val="24"/>
          <w:szCs w:val="24"/>
          <w:lang w:val="x-none" w:eastAsia="x-none"/>
        </w:rPr>
        <w:t xml:space="preserve">рублей, который на </w:t>
      </w:r>
      <w:r w:rsidR="002B1ECF" w:rsidRPr="00701D00">
        <w:rPr>
          <w:rFonts w:ascii="Times New Roman" w:eastAsia="Times New Roman" w:hAnsi="Times New Roman" w:cs="Times New Roman"/>
          <w:i/>
          <w:sz w:val="24"/>
          <w:szCs w:val="24"/>
          <w:lang w:eastAsia="x-none"/>
        </w:rPr>
        <w:t>20,64</w:t>
      </w:r>
      <w:r w:rsidRPr="00701D00">
        <w:rPr>
          <w:rFonts w:ascii="Times New Roman" w:eastAsia="Times New Roman" w:hAnsi="Times New Roman" w:cs="Times New Roman"/>
          <w:i/>
          <w:sz w:val="24"/>
          <w:szCs w:val="24"/>
          <w:lang w:val="x-none" w:eastAsia="x-none"/>
        </w:rPr>
        <w:t xml:space="preserve">% или на </w:t>
      </w:r>
      <w:r w:rsidR="002B1ECF" w:rsidRPr="00701D00">
        <w:rPr>
          <w:rFonts w:ascii="Times New Roman" w:eastAsia="Calibri" w:hAnsi="Times New Roman" w:cs="Times New Roman"/>
          <w:bCs/>
          <w:i/>
          <w:sz w:val="24"/>
          <w:szCs w:val="24"/>
        </w:rPr>
        <w:t xml:space="preserve">303 352 709,65 </w:t>
      </w:r>
      <w:r w:rsidRPr="00701D00">
        <w:rPr>
          <w:rFonts w:ascii="Times New Roman" w:eastAsia="Times New Roman" w:hAnsi="Times New Roman" w:cs="Times New Roman"/>
          <w:i/>
          <w:sz w:val="24"/>
          <w:szCs w:val="24"/>
          <w:lang w:val="x-none" w:eastAsia="x-none"/>
        </w:rPr>
        <w:t>рублей меньше, чем оценка поступлений доходов в бюджет города в 201</w:t>
      </w:r>
      <w:r w:rsidR="002B1ECF" w:rsidRPr="00701D00">
        <w:rPr>
          <w:rFonts w:ascii="Times New Roman" w:eastAsia="Times New Roman" w:hAnsi="Times New Roman" w:cs="Times New Roman"/>
          <w:i/>
          <w:sz w:val="24"/>
          <w:szCs w:val="24"/>
          <w:lang w:eastAsia="x-none"/>
        </w:rPr>
        <w:t>6</w:t>
      </w:r>
      <w:r w:rsidRPr="00701D00">
        <w:rPr>
          <w:rFonts w:ascii="Times New Roman" w:eastAsia="Times New Roman" w:hAnsi="Times New Roman" w:cs="Times New Roman"/>
          <w:i/>
          <w:sz w:val="24"/>
          <w:szCs w:val="24"/>
          <w:lang w:val="x-none" w:eastAsia="x-none"/>
        </w:rPr>
        <w:t xml:space="preserve"> году.</w:t>
      </w:r>
    </w:p>
    <w:p w:rsidR="00A659D4" w:rsidRPr="00701D00" w:rsidRDefault="00A659D4" w:rsidP="00D11040">
      <w:pPr>
        <w:tabs>
          <w:tab w:val="left" w:pos="851"/>
        </w:tabs>
        <w:spacing w:after="0" w:line="240" w:lineRule="auto"/>
        <w:ind w:firstLine="510"/>
        <w:jc w:val="both"/>
        <w:rPr>
          <w:rFonts w:ascii="Times New Roman" w:eastAsia="Times New Roman" w:hAnsi="Times New Roman" w:cs="Times New Roman"/>
          <w:i/>
          <w:sz w:val="24"/>
          <w:szCs w:val="24"/>
          <w:lang w:val="x-none" w:eastAsia="x-none"/>
        </w:rPr>
      </w:pPr>
      <w:r w:rsidRPr="00701D00">
        <w:rPr>
          <w:rFonts w:ascii="Times New Roman" w:eastAsia="Times New Roman" w:hAnsi="Times New Roman" w:cs="Times New Roman"/>
          <w:i/>
          <w:sz w:val="24"/>
          <w:szCs w:val="24"/>
          <w:lang w:val="x-none" w:eastAsia="x-none"/>
        </w:rPr>
        <w:t xml:space="preserve">Объем расходов бюджета города в 2016 году </w:t>
      </w:r>
      <w:r w:rsidR="002B1ECF" w:rsidRPr="00701D00">
        <w:rPr>
          <w:rFonts w:ascii="Times New Roman" w:eastAsia="Times New Roman" w:hAnsi="Times New Roman" w:cs="Times New Roman"/>
          <w:i/>
          <w:sz w:val="24"/>
          <w:szCs w:val="24"/>
          <w:lang w:eastAsia="x-none"/>
        </w:rPr>
        <w:t xml:space="preserve">запланирован в сумме </w:t>
      </w:r>
      <w:r w:rsidR="002B1ECF" w:rsidRPr="00701D00">
        <w:rPr>
          <w:rFonts w:ascii="Times New Roman" w:hAnsi="Times New Roman" w:cs="Times New Roman"/>
          <w:i/>
          <w:sz w:val="24"/>
          <w:szCs w:val="24"/>
          <w:lang w:eastAsia="ru-RU"/>
        </w:rPr>
        <w:t xml:space="preserve">1 192 729 500 </w:t>
      </w:r>
      <w:r w:rsidRPr="00701D00">
        <w:rPr>
          <w:rFonts w:ascii="Times New Roman" w:eastAsia="Times New Roman" w:hAnsi="Times New Roman" w:cs="Times New Roman"/>
          <w:i/>
          <w:sz w:val="24"/>
          <w:szCs w:val="24"/>
          <w:lang w:val="x-none" w:eastAsia="x-none"/>
        </w:rPr>
        <w:t xml:space="preserve">рублей, который на </w:t>
      </w:r>
      <w:r w:rsidR="0070108E" w:rsidRPr="00701D00">
        <w:rPr>
          <w:rFonts w:ascii="Times New Roman" w:eastAsia="Calibri" w:hAnsi="Times New Roman" w:cs="Times New Roman"/>
          <w:bCs/>
          <w:i/>
          <w:sz w:val="24"/>
          <w:szCs w:val="24"/>
        </w:rPr>
        <w:t>23,</w:t>
      </w:r>
      <w:r w:rsidR="002B1ECF" w:rsidRPr="00701D00">
        <w:rPr>
          <w:rFonts w:ascii="Times New Roman" w:eastAsia="Calibri" w:hAnsi="Times New Roman" w:cs="Times New Roman"/>
          <w:bCs/>
          <w:i/>
          <w:sz w:val="24"/>
          <w:szCs w:val="24"/>
        </w:rPr>
        <w:t>09</w:t>
      </w:r>
      <w:r w:rsidRPr="00701D00">
        <w:rPr>
          <w:rFonts w:ascii="Times New Roman" w:eastAsia="Times New Roman" w:hAnsi="Times New Roman" w:cs="Times New Roman"/>
          <w:i/>
          <w:sz w:val="24"/>
          <w:szCs w:val="24"/>
          <w:lang w:val="x-none" w:eastAsia="x-none"/>
        </w:rPr>
        <w:t xml:space="preserve">% или на </w:t>
      </w:r>
      <w:r w:rsidR="002B1ECF" w:rsidRPr="00701D00">
        <w:rPr>
          <w:rFonts w:ascii="Times New Roman" w:eastAsia="Calibri" w:hAnsi="Times New Roman" w:cs="Times New Roman"/>
          <w:bCs/>
          <w:i/>
          <w:sz w:val="24"/>
          <w:szCs w:val="24"/>
        </w:rPr>
        <w:t>358</w:t>
      </w:r>
      <w:r w:rsidR="005D7AE2" w:rsidRPr="00701D00">
        <w:rPr>
          <w:rFonts w:ascii="Times New Roman" w:eastAsia="Calibri" w:hAnsi="Times New Roman" w:cs="Times New Roman"/>
          <w:bCs/>
          <w:i/>
          <w:sz w:val="24"/>
          <w:szCs w:val="24"/>
        </w:rPr>
        <w:t> </w:t>
      </w:r>
      <w:r w:rsidR="002B1ECF" w:rsidRPr="00701D00">
        <w:rPr>
          <w:rFonts w:ascii="Times New Roman" w:eastAsia="Calibri" w:hAnsi="Times New Roman" w:cs="Times New Roman"/>
          <w:bCs/>
          <w:i/>
          <w:sz w:val="24"/>
          <w:szCs w:val="24"/>
        </w:rPr>
        <w:t>247</w:t>
      </w:r>
      <w:r w:rsidR="005D7AE2" w:rsidRPr="00701D00">
        <w:rPr>
          <w:rFonts w:ascii="Times New Roman" w:eastAsia="Calibri" w:hAnsi="Times New Roman" w:cs="Times New Roman"/>
          <w:bCs/>
          <w:i/>
          <w:sz w:val="24"/>
          <w:szCs w:val="24"/>
        </w:rPr>
        <w:t xml:space="preserve"> </w:t>
      </w:r>
      <w:r w:rsidR="002B1ECF" w:rsidRPr="00701D00">
        <w:rPr>
          <w:rFonts w:ascii="Times New Roman" w:eastAsia="Calibri" w:hAnsi="Times New Roman" w:cs="Times New Roman"/>
          <w:bCs/>
          <w:i/>
          <w:sz w:val="24"/>
          <w:szCs w:val="24"/>
        </w:rPr>
        <w:t>121,08</w:t>
      </w:r>
      <w:r w:rsidRPr="00701D00">
        <w:rPr>
          <w:rFonts w:ascii="Times New Roman" w:eastAsia="Times New Roman" w:hAnsi="Times New Roman" w:cs="Times New Roman"/>
          <w:i/>
          <w:sz w:val="24"/>
          <w:szCs w:val="24"/>
          <w:lang w:val="x-none" w:eastAsia="x-none"/>
        </w:rPr>
        <w:t xml:space="preserve"> рублей ниже, чем оценка ожидаемого исполнения по расходам в 201</w:t>
      </w:r>
      <w:r w:rsidR="005D7AE2" w:rsidRPr="00701D00">
        <w:rPr>
          <w:rFonts w:ascii="Times New Roman" w:eastAsia="Times New Roman" w:hAnsi="Times New Roman" w:cs="Times New Roman"/>
          <w:i/>
          <w:sz w:val="24"/>
          <w:szCs w:val="24"/>
          <w:lang w:eastAsia="x-none"/>
        </w:rPr>
        <w:t>6</w:t>
      </w:r>
      <w:r w:rsidRPr="00701D00">
        <w:rPr>
          <w:rFonts w:ascii="Times New Roman" w:eastAsia="Times New Roman" w:hAnsi="Times New Roman" w:cs="Times New Roman"/>
          <w:i/>
          <w:sz w:val="24"/>
          <w:szCs w:val="24"/>
          <w:lang w:val="x-none" w:eastAsia="x-none"/>
        </w:rPr>
        <w:t xml:space="preserve"> году.</w:t>
      </w:r>
    </w:p>
    <w:p w:rsidR="00A659D4" w:rsidRPr="00701D00" w:rsidRDefault="0070108E" w:rsidP="00D11040">
      <w:pPr>
        <w:tabs>
          <w:tab w:val="left" w:pos="851"/>
        </w:tabs>
        <w:spacing w:after="0" w:line="240" w:lineRule="auto"/>
        <w:ind w:firstLine="510"/>
        <w:jc w:val="both"/>
        <w:rPr>
          <w:rFonts w:ascii="Times New Roman" w:eastAsia="Times New Roman" w:hAnsi="Times New Roman" w:cs="Times New Roman"/>
          <w:sz w:val="24"/>
          <w:szCs w:val="24"/>
          <w:lang w:val="x-none" w:eastAsia="x-none"/>
        </w:rPr>
      </w:pPr>
      <w:r w:rsidRPr="00701D00">
        <w:rPr>
          <w:rFonts w:ascii="Times New Roman" w:eastAsia="Times New Roman" w:hAnsi="Times New Roman" w:cs="Times New Roman"/>
          <w:sz w:val="24"/>
          <w:szCs w:val="24"/>
          <w:lang w:val="x-none" w:eastAsia="x-none"/>
        </w:rPr>
        <w:t xml:space="preserve">Проектом </w:t>
      </w:r>
      <w:r w:rsidRPr="00701D00">
        <w:rPr>
          <w:rFonts w:ascii="Times New Roman" w:eastAsia="Times New Roman" w:hAnsi="Times New Roman" w:cs="Times New Roman"/>
          <w:sz w:val="24"/>
          <w:szCs w:val="24"/>
          <w:lang w:eastAsia="x-none"/>
        </w:rPr>
        <w:t>р</w:t>
      </w:r>
      <w:proofErr w:type="spellStart"/>
      <w:r w:rsidR="00A659D4" w:rsidRPr="00701D00">
        <w:rPr>
          <w:rFonts w:ascii="Times New Roman" w:eastAsia="Times New Roman" w:hAnsi="Times New Roman" w:cs="Times New Roman"/>
          <w:sz w:val="24"/>
          <w:szCs w:val="24"/>
          <w:lang w:val="x-none" w:eastAsia="x-none"/>
        </w:rPr>
        <w:t>е</w:t>
      </w:r>
      <w:r w:rsidR="001674F7" w:rsidRPr="00701D00">
        <w:rPr>
          <w:rFonts w:ascii="Times New Roman" w:eastAsia="Times New Roman" w:hAnsi="Times New Roman" w:cs="Times New Roman"/>
          <w:sz w:val="24"/>
          <w:szCs w:val="24"/>
          <w:lang w:eastAsia="x-none"/>
        </w:rPr>
        <w:t>ш</w:t>
      </w:r>
      <w:r w:rsidR="00A659D4" w:rsidRPr="00701D00">
        <w:rPr>
          <w:rFonts w:ascii="Times New Roman" w:eastAsia="Times New Roman" w:hAnsi="Times New Roman" w:cs="Times New Roman"/>
          <w:sz w:val="24"/>
          <w:szCs w:val="24"/>
          <w:lang w:val="x-none" w:eastAsia="x-none"/>
        </w:rPr>
        <w:t>ения</w:t>
      </w:r>
      <w:proofErr w:type="spellEnd"/>
      <w:r w:rsidR="00A659D4" w:rsidRPr="00701D00">
        <w:rPr>
          <w:rFonts w:ascii="Times New Roman" w:eastAsia="Times New Roman" w:hAnsi="Times New Roman" w:cs="Times New Roman"/>
          <w:sz w:val="24"/>
          <w:szCs w:val="24"/>
          <w:lang w:val="x-none" w:eastAsia="x-none"/>
        </w:rPr>
        <w:t xml:space="preserve"> о бюджете города </w:t>
      </w:r>
      <w:r w:rsidR="002B1ECF" w:rsidRPr="00701D00">
        <w:rPr>
          <w:rFonts w:ascii="Times New Roman" w:eastAsia="Times New Roman" w:hAnsi="Times New Roman" w:cs="Times New Roman"/>
          <w:sz w:val="24"/>
          <w:szCs w:val="24"/>
          <w:lang w:eastAsia="x-none"/>
        </w:rPr>
        <w:t xml:space="preserve">на 2017 год и </w:t>
      </w:r>
      <w:r w:rsidR="001674F7" w:rsidRPr="00701D00">
        <w:rPr>
          <w:rFonts w:ascii="Times New Roman" w:eastAsia="Times New Roman" w:hAnsi="Times New Roman" w:cs="Times New Roman"/>
          <w:sz w:val="24"/>
          <w:szCs w:val="24"/>
          <w:lang w:eastAsia="x-none"/>
        </w:rPr>
        <w:t xml:space="preserve">на </w:t>
      </w:r>
      <w:r w:rsidR="002B1ECF" w:rsidRPr="00701D00">
        <w:rPr>
          <w:rFonts w:ascii="Times New Roman" w:eastAsia="Times New Roman" w:hAnsi="Times New Roman" w:cs="Times New Roman"/>
          <w:sz w:val="24"/>
          <w:szCs w:val="24"/>
          <w:lang w:eastAsia="x-none"/>
        </w:rPr>
        <w:t>плановый период 2018-2019 годы</w:t>
      </w:r>
      <w:r w:rsidR="00A659D4" w:rsidRPr="00701D00">
        <w:rPr>
          <w:rFonts w:ascii="Times New Roman" w:eastAsia="Times New Roman" w:hAnsi="Times New Roman" w:cs="Times New Roman"/>
          <w:sz w:val="24"/>
          <w:szCs w:val="24"/>
          <w:lang w:val="x-none" w:eastAsia="x-none"/>
        </w:rPr>
        <w:t xml:space="preserve"> дефицит бюджета города</w:t>
      </w:r>
      <w:r w:rsidR="002B1ECF" w:rsidRPr="00701D00">
        <w:rPr>
          <w:rFonts w:ascii="Times New Roman" w:eastAsia="Times New Roman" w:hAnsi="Times New Roman" w:cs="Times New Roman"/>
          <w:sz w:val="24"/>
          <w:szCs w:val="24"/>
          <w:lang w:eastAsia="x-none"/>
        </w:rPr>
        <w:t xml:space="preserve"> не предусматривается. </w:t>
      </w:r>
    </w:p>
    <w:p w:rsidR="00A659D4" w:rsidRPr="00D11040" w:rsidRDefault="00A659D4" w:rsidP="00261443">
      <w:pPr>
        <w:spacing w:after="0" w:line="240" w:lineRule="auto"/>
        <w:ind w:firstLine="510"/>
        <w:jc w:val="both"/>
        <w:rPr>
          <w:rFonts w:ascii="Times New Roman" w:eastAsia="Calibri" w:hAnsi="Times New Roman" w:cs="Times New Roman"/>
          <w:sz w:val="24"/>
          <w:szCs w:val="24"/>
        </w:rPr>
      </w:pPr>
      <w:r w:rsidRPr="00D11040">
        <w:rPr>
          <w:rFonts w:ascii="Times New Roman" w:eastAsia="Calibri" w:hAnsi="Times New Roman" w:cs="Times New Roman"/>
          <w:sz w:val="24"/>
          <w:szCs w:val="24"/>
        </w:rPr>
        <w:t xml:space="preserve">При оценке правомерности и обоснованности установления основных характеристик </w:t>
      </w:r>
      <w:r w:rsidRPr="00D11040">
        <w:rPr>
          <w:rFonts w:ascii="Times New Roman" w:eastAsia="Calibri" w:hAnsi="Times New Roman" w:cs="Times New Roman"/>
          <w:bCs/>
          <w:sz w:val="24"/>
          <w:szCs w:val="24"/>
        </w:rPr>
        <w:t>проекта Решения о бюджете города</w:t>
      </w:r>
      <w:r w:rsidRPr="00D11040">
        <w:rPr>
          <w:rFonts w:ascii="Times New Roman" w:eastAsia="Calibri" w:hAnsi="Times New Roman" w:cs="Times New Roman"/>
          <w:sz w:val="24"/>
          <w:szCs w:val="24"/>
        </w:rPr>
        <w:t xml:space="preserve">, в частности, определения предельных размеров дефицита бюджета, предельных объёмов планируемого муниципального долга, предельных объемов расходов на обслуживание муниципального долга, нарушений требований бюджетного законодательства не установлено, а именно: </w:t>
      </w:r>
    </w:p>
    <w:p w:rsidR="00A659D4" w:rsidRPr="00D11040" w:rsidRDefault="00A659D4"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при составлении проекта решения принцип сбалансированности бюджета, установленный статьей 33 БК РФ, соблюден;</w:t>
      </w:r>
    </w:p>
    <w:p w:rsidR="00A659D4" w:rsidRPr="00D11040" w:rsidRDefault="00A659D4"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ограничения предельного объема дефицита бюджета, установленные статьей 92.1 БК РФ, соблюдены;</w:t>
      </w:r>
    </w:p>
    <w:p w:rsidR="00A659D4" w:rsidRPr="00D11040" w:rsidRDefault="00A659D4"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ограничения предельного объема муниципального долга и верхнего предела муниципального долга, установленные проектом решения о бюджете, соответствуют требованиям части 3 статьи 107 БК РФ.</w:t>
      </w:r>
    </w:p>
    <w:p w:rsidR="00A659D4" w:rsidRPr="00D11040" w:rsidRDefault="00A659D4" w:rsidP="00261443">
      <w:pPr>
        <w:spacing w:after="0" w:line="240" w:lineRule="auto"/>
        <w:ind w:firstLine="510"/>
        <w:jc w:val="both"/>
        <w:rPr>
          <w:rFonts w:ascii="Times New Roman" w:eastAsia="Calibri" w:hAnsi="Times New Roman" w:cs="Times New Roman"/>
          <w:b/>
          <w:sz w:val="24"/>
          <w:szCs w:val="24"/>
        </w:rPr>
      </w:pPr>
      <w:r w:rsidRPr="00D11040">
        <w:rPr>
          <w:rFonts w:ascii="Times New Roman" w:eastAsia="Calibri" w:hAnsi="Times New Roman" w:cs="Times New Roman"/>
          <w:sz w:val="24"/>
          <w:szCs w:val="24"/>
        </w:rPr>
        <w:t xml:space="preserve">В соответствии с требованиями статьи 110.1 БК РФ </w:t>
      </w:r>
      <w:r w:rsidR="002B1ECF" w:rsidRPr="00D11040">
        <w:rPr>
          <w:rFonts w:ascii="Times New Roman" w:eastAsia="Calibri" w:hAnsi="Times New Roman" w:cs="Times New Roman"/>
          <w:sz w:val="24"/>
          <w:szCs w:val="24"/>
        </w:rPr>
        <w:t>предложена</w:t>
      </w:r>
      <w:r w:rsidRPr="00D11040">
        <w:rPr>
          <w:rFonts w:ascii="Times New Roman" w:eastAsia="Calibri" w:hAnsi="Times New Roman" w:cs="Times New Roman"/>
          <w:sz w:val="24"/>
          <w:szCs w:val="24"/>
        </w:rPr>
        <w:t xml:space="preserve"> программа муниципальных заимствований на 201</w:t>
      </w:r>
      <w:r w:rsidR="002B1ECF" w:rsidRPr="00D11040">
        <w:rPr>
          <w:rFonts w:ascii="Times New Roman" w:eastAsia="Calibri" w:hAnsi="Times New Roman" w:cs="Times New Roman"/>
          <w:sz w:val="24"/>
          <w:szCs w:val="24"/>
        </w:rPr>
        <w:t>7</w:t>
      </w:r>
      <w:r w:rsidRPr="00D11040">
        <w:rPr>
          <w:rFonts w:ascii="Times New Roman" w:eastAsia="Calibri" w:hAnsi="Times New Roman" w:cs="Times New Roman"/>
          <w:sz w:val="24"/>
          <w:szCs w:val="24"/>
        </w:rPr>
        <w:t xml:space="preserve"> год</w:t>
      </w:r>
      <w:r w:rsidR="002B1ECF" w:rsidRPr="00D11040">
        <w:rPr>
          <w:rFonts w:ascii="Times New Roman" w:eastAsia="Calibri" w:hAnsi="Times New Roman" w:cs="Times New Roman"/>
          <w:sz w:val="24"/>
          <w:szCs w:val="24"/>
        </w:rPr>
        <w:t xml:space="preserve"> и программа муниципальных заимствований на 20178-2019 годы</w:t>
      </w:r>
      <w:r w:rsidRPr="00D11040">
        <w:rPr>
          <w:rFonts w:ascii="Times New Roman" w:eastAsia="Calibri" w:hAnsi="Times New Roman" w:cs="Times New Roman"/>
          <w:sz w:val="24"/>
          <w:szCs w:val="24"/>
        </w:rPr>
        <w:t xml:space="preserve"> в приложени</w:t>
      </w:r>
      <w:r w:rsidR="002B1ECF" w:rsidRPr="00D11040">
        <w:rPr>
          <w:rFonts w:ascii="Times New Roman" w:eastAsia="Calibri" w:hAnsi="Times New Roman" w:cs="Times New Roman"/>
          <w:sz w:val="24"/>
          <w:szCs w:val="24"/>
        </w:rPr>
        <w:t>ях</w:t>
      </w:r>
      <w:r w:rsidRPr="00D11040">
        <w:rPr>
          <w:rFonts w:ascii="Times New Roman" w:eastAsia="Calibri" w:hAnsi="Times New Roman" w:cs="Times New Roman"/>
          <w:sz w:val="24"/>
          <w:szCs w:val="24"/>
        </w:rPr>
        <w:t xml:space="preserve"> 13</w:t>
      </w:r>
      <w:r w:rsidR="002B1ECF" w:rsidRPr="00D11040">
        <w:rPr>
          <w:rFonts w:ascii="Times New Roman" w:eastAsia="Calibri" w:hAnsi="Times New Roman" w:cs="Times New Roman"/>
          <w:sz w:val="24"/>
          <w:szCs w:val="24"/>
        </w:rPr>
        <w:t xml:space="preserve"> и 13.1 соответственно</w:t>
      </w:r>
      <w:r w:rsidRPr="00D11040">
        <w:rPr>
          <w:rFonts w:ascii="Times New Roman" w:eastAsia="Calibri" w:hAnsi="Times New Roman" w:cs="Times New Roman"/>
          <w:sz w:val="24"/>
          <w:szCs w:val="24"/>
        </w:rPr>
        <w:t xml:space="preserve"> к проекту Решения о бюджете города</w:t>
      </w:r>
      <w:r w:rsidR="002B1ECF" w:rsidRPr="00D11040">
        <w:rPr>
          <w:rFonts w:ascii="Times New Roman" w:eastAsia="Calibri" w:hAnsi="Times New Roman" w:cs="Times New Roman"/>
          <w:sz w:val="24"/>
          <w:szCs w:val="24"/>
        </w:rPr>
        <w:t>. Данные программы</w:t>
      </w:r>
      <w:r w:rsidR="0070108E">
        <w:rPr>
          <w:rFonts w:ascii="Times New Roman" w:eastAsia="Calibri" w:hAnsi="Times New Roman" w:cs="Times New Roman"/>
          <w:sz w:val="24"/>
          <w:szCs w:val="24"/>
        </w:rPr>
        <w:t xml:space="preserve"> предусматриваю</w:t>
      </w:r>
      <w:r w:rsidR="00C709E0">
        <w:rPr>
          <w:rFonts w:ascii="Times New Roman" w:eastAsia="Calibri" w:hAnsi="Times New Roman" w:cs="Times New Roman"/>
          <w:sz w:val="24"/>
          <w:szCs w:val="24"/>
        </w:rPr>
        <w:t>т</w:t>
      </w:r>
      <w:r w:rsidRPr="00D11040">
        <w:rPr>
          <w:rFonts w:ascii="Times New Roman" w:eastAsia="Calibri" w:hAnsi="Times New Roman" w:cs="Times New Roman"/>
          <w:sz w:val="24"/>
          <w:szCs w:val="24"/>
        </w:rPr>
        <w:t xml:space="preserve"> перечень всех внутренних заимствований города Покачи с указанием объема привлечения и объема средств, направляемых на погашение основной суммы долга, по каждому виду заимствований. </w:t>
      </w:r>
    </w:p>
    <w:p w:rsidR="00FD1414" w:rsidRPr="00D11040" w:rsidRDefault="00A659D4"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Сумма остатков кредитов, полученных в валюте РФ от кредитных организаций по состоянию на 01.01.201</w:t>
      </w:r>
      <w:r w:rsidR="00FD1414" w:rsidRPr="00D11040">
        <w:rPr>
          <w:rFonts w:ascii="Times New Roman" w:eastAsia="Times New Roman" w:hAnsi="Times New Roman" w:cs="Times New Roman"/>
          <w:sz w:val="24"/>
          <w:szCs w:val="24"/>
          <w:lang w:eastAsia="ru-RU"/>
        </w:rPr>
        <w:t>7</w:t>
      </w:r>
      <w:r w:rsidRPr="00D11040">
        <w:rPr>
          <w:rFonts w:ascii="Times New Roman" w:eastAsia="Times New Roman" w:hAnsi="Times New Roman" w:cs="Times New Roman"/>
          <w:sz w:val="24"/>
          <w:szCs w:val="24"/>
          <w:lang w:eastAsia="ru-RU"/>
        </w:rPr>
        <w:t>, отраженных в программе муниципальных заимствований проекта Бюджета города на 201</w:t>
      </w:r>
      <w:r w:rsidR="00FD1414" w:rsidRPr="00D11040">
        <w:rPr>
          <w:rFonts w:ascii="Times New Roman" w:eastAsia="Times New Roman" w:hAnsi="Times New Roman" w:cs="Times New Roman"/>
          <w:sz w:val="24"/>
          <w:szCs w:val="24"/>
          <w:lang w:eastAsia="ru-RU"/>
        </w:rPr>
        <w:t>7</w:t>
      </w:r>
      <w:r w:rsidRPr="00D11040">
        <w:rPr>
          <w:rFonts w:ascii="Times New Roman" w:eastAsia="Times New Roman" w:hAnsi="Times New Roman" w:cs="Times New Roman"/>
          <w:sz w:val="24"/>
          <w:szCs w:val="24"/>
          <w:lang w:eastAsia="ru-RU"/>
        </w:rPr>
        <w:t xml:space="preserve"> год</w:t>
      </w:r>
      <w:r w:rsidR="0070108E">
        <w:rPr>
          <w:rFonts w:ascii="Times New Roman" w:eastAsia="Times New Roman" w:hAnsi="Times New Roman" w:cs="Times New Roman"/>
          <w:sz w:val="24"/>
          <w:szCs w:val="24"/>
          <w:lang w:eastAsia="ru-RU"/>
        </w:rPr>
        <w:t>,</w:t>
      </w:r>
      <w:r w:rsidR="00FD1414" w:rsidRPr="00D11040">
        <w:rPr>
          <w:rFonts w:ascii="Times New Roman" w:eastAsia="Times New Roman" w:hAnsi="Times New Roman" w:cs="Times New Roman"/>
          <w:sz w:val="24"/>
          <w:szCs w:val="24"/>
          <w:lang w:eastAsia="ru-RU"/>
        </w:rPr>
        <w:t xml:space="preserve"> не</w:t>
      </w:r>
      <w:r w:rsidRPr="00D11040">
        <w:rPr>
          <w:rFonts w:ascii="Times New Roman" w:eastAsia="Times New Roman" w:hAnsi="Times New Roman" w:cs="Times New Roman"/>
          <w:sz w:val="24"/>
          <w:szCs w:val="24"/>
          <w:lang w:eastAsia="ru-RU"/>
        </w:rPr>
        <w:t xml:space="preserve"> отличается от суммы остатков кредитов, полученных в валюте РФ по состоянию на 01.01.201</w:t>
      </w:r>
      <w:r w:rsidR="00FD1414" w:rsidRPr="00D11040">
        <w:rPr>
          <w:rFonts w:ascii="Times New Roman" w:eastAsia="Times New Roman" w:hAnsi="Times New Roman" w:cs="Times New Roman"/>
          <w:sz w:val="24"/>
          <w:szCs w:val="24"/>
          <w:lang w:eastAsia="ru-RU"/>
        </w:rPr>
        <w:t>7</w:t>
      </w:r>
      <w:r w:rsidRPr="00D11040">
        <w:rPr>
          <w:rFonts w:ascii="Times New Roman" w:eastAsia="Times New Roman" w:hAnsi="Times New Roman" w:cs="Times New Roman"/>
          <w:sz w:val="24"/>
          <w:szCs w:val="24"/>
          <w:lang w:eastAsia="ru-RU"/>
        </w:rPr>
        <w:t>, отраженных в программе муниципальных заимствований бюджета города на 201</w:t>
      </w:r>
      <w:r w:rsidR="00FD1414" w:rsidRPr="00D11040">
        <w:rPr>
          <w:rFonts w:ascii="Times New Roman" w:eastAsia="Times New Roman" w:hAnsi="Times New Roman" w:cs="Times New Roman"/>
          <w:sz w:val="24"/>
          <w:szCs w:val="24"/>
          <w:lang w:eastAsia="ru-RU"/>
        </w:rPr>
        <w:t>6.</w:t>
      </w:r>
    </w:p>
    <w:p w:rsidR="00E334AB" w:rsidRPr="00D11040" w:rsidRDefault="00A659D4" w:rsidP="00C709E0">
      <w:pPr>
        <w:tabs>
          <w:tab w:val="left" w:pos="851"/>
        </w:tabs>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Calibri" w:hAnsi="Times New Roman" w:cs="Times New Roman"/>
          <w:sz w:val="24"/>
          <w:szCs w:val="24"/>
        </w:rPr>
        <w:t>При оценке правомерности и обоснованности формирования бюджетных ассигнований по резервному фонду города Покачи на 201</w:t>
      </w:r>
      <w:r w:rsidR="00E334AB" w:rsidRPr="00D11040">
        <w:rPr>
          <w:rFonts w:ascii="Times New Roman" w:eastAsia="Calibri" w:hAnsi="Times New Roman" w:cs="Times New Roman"/>
          <w:sz w:val="24"/>
          <w:szCs w:val="24"/>
        </w:rPr>
        <w:t>7</w:t>
      </w:r>
      <w:r w:rsidRPr="00D11040">
        <w:rPr>
          <w:rFonts w:ascii="Times New Roman" w:eastAsia="Calibri" w:hAnsi="Times New Roman" w:cs="Times New Roman"/>
          <w:sz w:val="24"/>
          <w:szCs w:val="24"/>
        </w:rPr>
        <w:t xml:space="preserve"> год нарушений требований бюджетного законодательства не установлено, а именно выполнены требования статьи 81 БК РФ</w:t>
      </w:r>
      <w:r w:rsidR="00C709E0">
        <w:rPr>
          <w:rFonts w:ascii="Times New Roman" w:eastAsia="Calibri" w:hAnsi="Times New Roman" w:cs="Times New Roman"/>
          <w:sz w:val="24"/>
          <w:szCs w:val="24"/>
        </w:rPr>
        <w:t xml:space="preserve"> </w:t>
      </w:r>
      <w:r w:rsidR="00C709E0">
        <w:rPr>
          <w:rFonts w:ascii="Times New Roman" w:eastAsia="Times New Roman" w:hAnsi="Times New Roman" w:cs="Times New Roman"/>
          <w:sz w:val="24"/>
          <w:szCs w:val="24"/>
          <w:lang w:eastAsia="ru-RU"/>
        </w:rPr>
        <w:t>п</w:t>
      </w:r>
      <w:r w:rsidR="00E334AB" w:rsidRPr="00D11040">
        <w:rPr>
          <w:rFonts w:ascii="Times New Roman" w:eastAsia="Times New Roman" w:hAnsi="Times New Roman" w:cs="Times New Roman"/>
          <w:sz w:val="24"/>
          <w:szCs w:val="24"/>
          <w:lang w:eastAsia="ru-RU"/>
        </w:rPr>
        <w:t>роектом Решения о бюджете города определен резервный фонд администраци</w:t>
      </w:r>
      <w:r w:rsidR="0070108E">
        <w:rPr>
          <w:rFonts w:ascii="Times New Roman" w:eastAsia="Times New Roman" w:hAnsi="Times New Roman" w:cs="Times New Roman"/>
          <w:sz w:val="24"/>
          <w:szCs w:val="24"/>
          <w:lang w:eastAsia="ru-RU"/>
        </w:rPr>
        <w:t>и города в объеме, не превышающе</w:t>
      </w:r>
      <w:r w:rsidR="00E334AB" w:rsidRPr="00D11040">
        <w:rPr>
          <w:rFonts w:ascii="Times New Roman" w:eastAsia="Times New Roman" w:hAnsi="Times New Roman" w:cs="Times New Roman"/>
          <w:sz w:val="24"/>
          <w:szCs w:val="24"/>
          <w:lang w:eastAsia="ru-RU"/>
        </w:rPr>
        <w:t>м 3% от общего объема расходов, подтверждением тому являются данные следующей таблицы:</w:t>
      </w:r>
      <w:proofErr w:type="gramEnd"/>
    </w:p>
    <w:p w:rsidR="00E334AB" w:rsidRPr="00D11040" w:rsidRDefault="00E334AB" w:rsidP="00261443">
      <w:pPr>
        <w:spacing w:after="0" w:line="240" w:lineRule="auto"/>
        <w:ind w:firstLine="51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14"/>
        <w:gridCol w:w="1914"/>
        <w:gridCol w:w="1914"/>
        <w:gridCol w:w="1808"/>
      </w:tblGrid>
      <w:tr w:rsidR="00E334AB" w:rsidRPr="0070108E" w:rsidTr="0070108E">
        <w:tc>
          <w:tcPr>
            <w:tcW w:w="1806"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b/>
                <w:sz w:val="20"/>
                <w:szCs w:val="20"/>
                <w:lang w:eastAsia="ru-RU"/>
              </w:rPr>
            </w:pPr>
            <w:r w:rsidRPr="0070108E">
              <w:rPr>
                <w:rFonts w:ascii="Times New Roman" w:eastAsia="Times New Roman" w:hAnsi="Times New Roman" w:cs="Times New Roman"/>
                <w:b/>
                <w:sz w:val="20"/>
                <w:szCs w:val="20"/>
                <w:lang w:eastAsia="ru-RU"/>
              </w:rPr>
              <w:t>Период</w:t>
            </w:r>
            <w:r w:rsidRPr="0070108E">
              <w:rPr>
                <w:rFonts w:ascii="Times New Roman" w:eastAsia="Times New Roman" w:hAnsi="Times New Roman" w:cs="Times New Roman"/>
                <w:b/>
                <w:sz w:val="20"/>
                <w:szCs w:val="20"/>
                <w:lang w:eastAsia="ru-RU"/>
              </w:rPr>
              <w:tab/>
            </w:r>
            <w:r w:rsidRPr="0070108E">
              <w:rPr>
                <w:rFonts w:ascii="Times New Roman" w:eastAsia="Times New Roman" w:hAnsi="Times New Roman" w:cs="Times New Roman"/>
                <w:b/>
                <w:sz w:val="20"/>
                <w:szCs w:val="20"/>
                <w:lang w:eastAsia="ru-RU"/>
              </w:rPr>
              <w:tab/>
            </w:r>
            <w:r w:rsidRPr="0070108E">
              <w:rPr>
                <w:rFonts w:ascii="Times New Roman" w:eastAsia="Times New Roman" w:hAnsi="Times New Roman" w:cs="Times New Roman"/>
                <w:b/>
                <w:sz w:val="20"/>
                <w:szCs w:val="20"/>
                <w:lang w:eastAsia="ru-RU"/>
              </w:rPr>
              <w:tab/>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b/>
                <w:sz w:val="20"/>
                <w:szCs w:val="20"/>
                <w:lang w:eastAsia="ru-RU"/>
              </w:rPr>
            </w:pPr>
            <w:r w:rsidRPr="0070108E">
              <w:rPr>
                <w:rFonts w:ascii="Times New Roman" w:eastAsia="Times New Roman" w:hAnsi="Times New Roman" w:cs="Times New Roman"/>
                <w:b/>
                <w:sz w:val="20"/>
                <w:szCs w:val="20"/>
                <w:lang w:eastAsia="ru-RU"/>
              </w:rPr>
              <w:t>Предельное значение, руб.</w:t>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b/>
                <w:sz w:val="20"/>
                <w:szCs w:val="20"/>
                <w:lang w:eastAsia="ru-RU"/>
              </w:rPr>
            </w:pPr>
            <w:r w:rsidRPr="0070108E">
              <w:rPr>
                <w:rFonts w:ascii="Times New Roman" w:eastAsia="Times New Roman" w:hAnsi="Times New Roman" w:cs="Times New Roman"/>
                <w:b/>
                <w:sz w:val="20"/>
                <w:szCs w:val="20"/>
                <w:lang w:eastAsia="ru-RU"/>
              </w:rPr>
              <w:t>Фактически установлено по проекту Решения о бюджете города, руб.</w:t>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b/>
                <w:sz w:val="20"/>
                <w:szCs w:val="20"/>
                <w:lang w:eastAsia="ru-RU"/>
              </w:rPr>
            </w:pPr>
            <w:r w:rsidRPr="0070108E">
              <w:rPr>
                <w:rFonts w:ascii="Times New Roman" w:eastAsia="Times New Roman" w:hAnsi="Times New Roman" w:cs="Times New Roman"/>
                <w:b/>
                <w:sz w:val="20"/>
                <w:szCs w:val="20"/>
                <w:lang w:eastAsia="ru-RU"/>
              </w:rPr>
              <w:t>предельное значение, %</w:t>
            </w:r>
          </w:p>
        </w:tc>
        <w:tc>
          <w:tcPr>
            <w:tcW w:w="1808"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b/>
                <w:sz w:val="20"/>
                <w:szCs w:val="20"/>
                <w:lang w:eastAsia="ru-RU"/>
              </w:rPr>
            </w:pPr>
            <w:r w:rsidRPr="0070108E">
              <w:rPr>
                <w:rFonts w:ascii="Times New Roman" w:eastAsia="Times New Roman" w:hAnsi="Times New Roman" w:cs="Times New Roman"/>
                <w:b/>
                <w:sz w:val="20"/>
                <w:szCs w:val="20"/>
                <w:lang w:eastAsia="ru-RU"/>
              </w:rPr>
              <w:t>фактическое значение, %</w:t>
            </w:r>
          </w:p>
        </w:tc>
      </w:tr>
      <w:tr w:rsidR="00E334AB" w:rsidRPr="0070108E" w:rsidTr="0070108E">
        <w:tc>
          <w:tcPr>
            <w:tcW w:w="1806"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sz w:val="20"/>
                <w:szCs w:val="20"/>
                <w:lang w:eastAsia="ru-RU"/>
              </w:rPr>
            </w:pPr>
            <w:r w:rsidRPr="0070108E">
              <w:rPr>
                <w:rFonts w:ascii="Times New Roman" w:eastAsia="Times New Roman" w:hAnsi="Times New Roman" w:cs="Times New Roman"/>
                <w:sz w:val="20"/>
                <w:szCs w:val="20"/>
                <w:lang w:eastAsia="ru-RU"/>
              </w:rPr>
              <w:t>2017 год</w:t>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sz w:val="20"/>
                <w:szCs w:val="20"/>
                <w:lang w:eastAsia="ru-RU"/>
              </w:rPr>
            </w:pPr>
            <w:r w:rsidRPr="0070108E">
              <w:rPr>
                <w:rFonts w:ascii="Times New Roman" w:eastAsia="Times New Roman" w:hAnsi="Times New Roman" w:cs="Times New Roman"/>
                <w:sz w:val="20"/>
                <w:szCs w:val="20"/>
                <w:lang w:eastAsia="ru-RU"/>
              </w:rPr>
              <w:t>35 781 885,00</w:t>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sz w:val="20"/>
                <w:szCs w:val="20"/>
                <w:lang w:eastAsia="ru-RU"/>
              </w:rPr>
            </w:pPr>
            <w:r w:rsidRPr="0070108E">
              <w:rPr>
                <w:rFonts w:ascii="Times New Roman" w:eastAsia="Times New Roman" w:hAnsi="Times New Roman" w:cs="Times New Roman"/>
                <w:sz w:val="20"/>
                <w:szCs w:val="20"/>
                <w:lang w:eastAsia="ru-RU"/>
              </w:rPr>
              <w:t>1 000 000,00</w:t>
            </w:r>
          </w:p>
        </w:tc>
        <w:tc>
          <w:tcPr>
            <w:tcW w:w="1914"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sz w:val="20"/>
                <w:szCs w:val="20"/>
                <w:lang w:eastAsia="ru-RU"/>
              </w:rPr>
            </w:pPr>
            <w:r w:rsidRPr="0070108E">
              <w:rPr>
                <w:rFonts w:ascii="Times New Roman" w:eastAsia="Times New Roman" w:hAnsi="Times New Roman" w:cs="Times New Roman"/>
                <w:sz w:val="20"/>
                <w:szCs w:val="20"/>
                <w:lang w:eastAsia="ru-RU"/>
              </w:rPr>
              <w:t>Не более 3</w:t>
            </w:r>
          </w:p>
        </w:tc>
        <w:tc>
          <w:tcPr>
            <w:tcW w:w="1808" w:type="dxa"/>
            <w:shd w:val="clear" w:color="auto" w:fill="auto"/>
          </w:tcPr>
          <w:p w:rsidR="00E334AB" w:rsidRPr="0070108E" w:rsidRDefault="00E334AB" w:rsidP="00261443">
            <w:pPr>
              <w:spacing w:after="0" w:line="240" w:lineRule="auto"/>
              <w:jc w:val="both"/>
              <w:rPr>
                <w:rFonts w:ascii="Times New Roman" w:eastAsia="Times New Roman" w:hAnsi="Times New Roman" w:cs="Times New Roman"/>
                <w:sz w:val="20"/>
                <w:szCs w:val="20"/>
                <w:lang w:eastAsia="ru-RU"/>
              </w:rPr>
            </w:pPr>
            <w:r w:rsidRPr="0070108E">
              <w:rPr>
                <w:rFonts w:ascii="Times New Roman" w:eastAsia="Times New Roman" w:hAnsi="Times New Roman" w:cs="Times New Roman"/>
                <w:sz w:val="20"/>
                <w:szCs w:val="20"/>
                <w:lang w:eastAsia="ru-RU"/>
              </w:rPr>
              <w:t>0,08</w:t>
            </w:r>
          </w:p>
        </w:tc>
      </w:tr>
    </w:tbl>
    <w:p w:rsidR="00E334AB" w:rsidRPr="00D11040" w:rsidRDefault="00E334AB" w:rsidP="00261443">
      <w:pPr>
        <w:tabs>
          <w:tab w:val="left" w:pos="851"/>
        </w:tabs>
        <w:spacing w:after="0" w:line="240" w:lineRule="auto"/>
        <w:ind w:firstLine="510"/>
        <w:jc w:val="both"/>
        <w:rPr>
          <w:rFonts w:ascii="Times New Roman" w:eastAsia="Calibri" w:hAnsi="Times New Roman" w:cs="Times New Roman"/>
          <w:sz w:val="24"/>
          <w:szCs w:val="24"/>
        </w:rPr>
      </w:pPr>
    </w:p>
    <w:p w:rsidR="0070108E" w:rsidRDefault="00A659D4" w:rsidP="00261443">
      <w:pPr>
        <w:tabs>
          <w:tab w:val="left" w:pos="851"/>
        </w:tabs>
        <w:spacing w:after="0" w:line="240" w:lineRule="auto"/>
        <w:ind w:firstLine="510"/>
        <w:jc w:val="both"/>
        <w:rPr>
          <w:rFonts w:ascii="Times New Roman" w:eastAsia="Calibri" w:hAnsi="Times New Roman" w:cs="Times New Roman"/>
          <w:sz w:val="24"/>
          <w:szCs w:val="24"/>
        </w:rPr>
      </w:pPr>
      <w:r w:rsidRPr="00D11040">
        <w:rPr>
          <w:rFonts w:ascii="Times New Roman" w:eastAsia="Calibri" w:hAnsi="Times New Roman" w:cs="Times New Roman"/>
          <w:sz w:val="24"/>
          <w:szCs w:val="24"/>
        </w:rPr>
        <w:t>При оценке правомерности и обоснованности формирования бюджетных ассигнований по дорожному фонду города Покачи на 201</w:t>
      </w:r>
      <w:r w:rsidR="00FB37DA" w:rsidRPr="00D11040">
        <w:rPr>
          <w:rFonts w:ascii="Times New Roman" w:eastAsia="Calibri" w:hAnsi="Times New Roman" w:cs="Times New Roman"/>
          <w:sz w:val="24"/>
          <w:szCs w:val="24"/>
        </w:rPr>
        <w:t>7</w:t>
      </w:r>
      <w:r w:rsidRPr="00D11040">
        <w:rPr>
          <w:rFonts w:ascii="Times New Roman" w:eastAsia="Calibri" w:hAnsi="Times New Roman" w:cs="Times New Roman"/>
          <w:sz w:val="24"/>
          <w:szCs w:val="24"/>
        </w:rPr>
        <w:t xml:space="preserve"> год</w:t>
      </w:r>
      <w:r w:rsidR="00FB37DA" w:rsidRPr="00D11040">
        <w:rPr>
          <w:rFonts w:ascii="Times New Roman" w:eastAsia="Calibri" w:hAnsi="Times New Roman" w:cs="Times New Roman"/>
          <w:sz w:val="24"/>
          <w:szCs w:val="24"/>
        </w:rPr>
        <w:t xml:space="preserve"> и </w:t>
      </w:r>
      <w:r w:rsidR="001674F7">
        <w:rPr>
          <w:rFonts w:ascii="Times New Roman" w:eastAsia="Calibri" w:hAnsi="Times New Roman" w:cs="Times New Roman"/>
          <w:sz w:val="24"/>
          <w:szCs w:val="24"/>
        </w:rPr>
        <w:t xml:space="preserve">на </w:t>
      </w:r>
      <w:r w:rsidR="00FB37DA" w:rsidRPr="00D11040">
        <w:rPr>
          <w:rFonts w:ascii="Times New Roman" w:eastAsia="Calibri" w:hAnsi="Times New Roman" w:cs="Times New Roman"/>
          <w:sz w:val="24"/>
          <w:szCs w:val="24"/>
        </w:rPr>
        <w:t>плановый период 2018-2019 годов</w:t>
      </w:r>
      <w:r w:rsidRPr="00D11040">
        <w:rPr>
          <w:rFonts w:ascii="Times New Roman" w:eastAsia="Calibri" w:hAnsi="Times New Roman" w:cs="Times New Roman"/>
          <w:sz w:val="24"/>
          <w:szCs w:val="24"/>
        </w:rPr>
        <w:t xml:space="preserve"> установлено, что в соответствии с требованиями статьи 179.4 БК </w:t>
      </w:r>
      <w:r w:rsidR="0070108E">
        <w:rPr>
          <w:rFonts w:ascii="Times New Roman" w:eastAsia="Calibri" w:hAnsi="Times New Roman" w:cs="Times New Roman"/>
          <w:sz w:val="24"/>
          <w:szCs w:val="24"/>
        </w:rPr>
        <w:t xml:space="preserve">РФ </w:t>
      </w:r>
      <w:r w:rsidRPr="00D11040">
        <w:rPr>
          <w:rFonts w:ascii="Times New Roman" w:eastAsia="Calibri" w:hAnsi="Times New Roman" w:cs="Times New Roman"/>
          <w:sz w:val="24"/>
          <w:szCs w:val="24"/>
        </w:rPr>
        <w:t>дорожный фонд города Покачи</w:t>
      </w:r>
      <w:r w:rsidR="0070108E" w:rsidRPr="0070108E">
        <w:t xml:space="preserve"> </w:t>
      </w:r>
      <w:r w:rsidR="0070108E" w:rsidRPr="0070108E">
        <w:rPr>
          <w:rFonts w:ascii="Times New Roman" w:eastAsia="Calibri" w:hAnsi="Times New Roman" w:cs="Times New Roman"/>
          <w:sz w:val="24"/>
          <w:szCs w:val="24"/>
        </w:rPr>
        <w:t>создан</w:t>
      </w:r>
      <w:r w:rsidR="0070108E">
        <w:rPr>
          <w:rFonts w:ascii="Times New Roman" w:eastAsia="Calibri" w:hAnsi="Times New Roman" w:cs="Times New Roman"/>
          <w:sz w:val="24"/>
          <w:szCs w:val="24"/>
        </w:rPr>
        <w:t>:</w:t>
      </w:r>
    </w:p>
    <w:p w:rsidR="00A659D4" w:rsidRPr="00D11040" w:rsidRDefault="0070108E" w:rsidP="00261443">
      <w:pPr>
        <w:tabs>
          <w:tab w:val="left" w:pos="851"/>
        </w:tabs>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A659D4" w:rsidRPr="00D11040">
        <w:rPr>
          <w:rFonts w:ascii="Times New Roman" w:eastAsia="Calibri" w:hAnsi="Times New Roman" w:cs="Times New Roman"/>
          <w:sz w:val="24"/>
          <w:szCs w:val="24"/>
        </w:rPr>
        <w:t xml:space="preserve"> решением Думы города от 25.03.2014 №19 «О создании муниципального дорожного фонда Покачи» (</w:t>
      </w:r>
      <w:r>
        <w:rPr>
          <w:rFonts w:ascii="Times New Roman" w:eastAsia="Calibri" w:hAnsi="Times New Roman" w:cs="Times New Roman"/>
          <w:i/>
          <w:sz w:val="24"/>
          <w:szCs w:val="24"/>
        </w:rPr>
        <w:t>далее по тексту</w:t>
      </w:r>
      <w:r w:rsidR="00A659D4" w:rsidRPr="00D11040">
        <w:rPr>
          <w:rFonts w:ascii="Times New Roman" w:eastAsia="Calibri" w:hAnsi="Times New Roman" w:cs="Times New Roman"/>
          <w:i/>
          <w:sz w:val="24"/>
          <w:szCs w:val="24"/>
        </w:rPr>
        <w:t xml:space="preserve"> - Порядок формирования дорожного фонда</w:t>
      </w:r>
      <w:r w:rsidR="00A659D4" w:rsidRPr="00D11040">
        <w:rPr>
          <w:rFonts w:ascii="Times New Roman" w:eastAsia="Calibri" w:hAnsi="Times New Roman" w:cs="Times New Roman"/>
          <w:sz w:val="24"/>
          <w:szCs w:val="24"/>
        </w:rPr>
        <w:t>);</w:t>
      </w:r>
    </w:p>
    <w:p w:rsidR="00A659D4" w:rsidRPr="00D11040" w:rsidRDefault="00A659D4" w:rsidP="00261443">
      <w:pPr>
        <w:tabs>
          <w:tab w:val="left" w:pos="-5387"/>
        </w:tabs>
        <w:autoSpaceDE w:val="0"/>
        <w:autoSpaceDN w:val="0"/>
        <w:adjustRightInd w:val="0"/>
        <w:spacing w:after="0" w:line="240" w:lineRule="auto"/>
        <w:ind w:firstLine="510"/>
        <w:jc w:val="both"/>
        <w:rPr>
          <w:rFonts w:ascii="Times New Roman" w:eastAsia="Calibri" w:hAnsi="Times New Roman" w:cs="Times New Roman"/>
          <w:sz w:val="24"/>
          <w:szCs w:val="24"/>
        </w:rPr>
      </w:pPr>
      <w:r w:rsidRPr="00D11040">
        <w:rPr>
          <w:rFonts w:ascii="Times New Roman" w:eastAsia="Calibri" w:hAnsi="Times New Roman" w:cs="Times New Roman"/>
          <w:sz w:val="24"/>
          <w:szCs w:val="24"/>
        </w:rPr>
        <w:t>- в целях финансового обеспечения дорожной деятельности в отношении автомобильных дорог общего пользования местного значения на территории города Покачи, а также капитального ремонта и ремонта дворовых территорий многоквартирных домов, проездов к дворовым те</w:t>
      </w:r>
      <w:r w:rsidR="0070108E">
        <w:rPr>
          <w:rFonts w:ascii="Times New Roman" w:eastAsia="Calibri" w:hAnsi="Times New Roman" w:cs="Times New Roman"/>
          <w:sz w:val="24"/>
          <w:szCs w:val="24"/>
        </w:rPr>
        <w:t>рриториям многоквартирных домов.</w:t>
      </w:r>
    </w:p>
    <w:p w:rsidR="00A659D4" w:rsidRPr="00D11040" w:rsidRDefault="0070108E" w:rsidP="00261443">
      <w:pPr>
        <w:spacing w:after="0" w:line="240" w:lineRule="auto"/>
        <w:ind w:firstLine="51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A659D4" w:rsidRPr="00D11040">
        <w:rPr>
          <w:rFonts w:ascii="Times New Roman" w:eastAsia="Calibri" w:hAnsi="Times New Roman" w:cs="Times New Roman"/>
          <w:sz w:val="24"/>
          <w:szCs w:val="24"/>
        </w:rPr>
        <w:t>роектом Решения о бюджете города утвержден объем бюджетных ассигнований дорожного фонда на 201</w:t>
      </w:r>
      <w:r w:rsidR="00FB37DA" w:rsidRPr="00D11040">
        <w:rPr>
          <w:rFonts w:ascii="Times New Roman" w:eastAsia="Calibri" w:hAnsi="Times New Roman" w:cs="Times New Roman"/>
          <w:sz w:val="24"/>
          <w:szCs w:val="24"/>
        </w:rPr>
        <w:t>7</w:t>
      </w:r>
      <w:r w:rsidR="00A659D4" w:rsidRPr="00D11040">
        <w:rPr>
          <w:rFonts w:ascii="Times New Roman" w:eastAsia="Calibri" w:hAnsi="Times New Roman" w:cs="Times New Roman"/>
          <w:sz w:val="24"/>
          <w:szCs w:val="24"/>
        </w:rPr>
        <w:t xml:space="preserve"> год в объеме </w:t>
      </w:r>
      <w:r w:rsidR="00FB37DA" w:rsidRPr="00D11040">
        <w:rPr>
          <w:rFonts w:ascii="Times New Roman" w:hAnsi="Times New Roman" w:cs="Times New Roman"/>
          <w:sz w:val="24"/>
          <w:szCs w:val="24"/>
        </w:rPr>
        <w:t xml:space="preserve">37 256 412, 46 </w:t>
      </w:r>
      <w:r w:rsidR="00A659D4" w:rsidRPr="00D11040">
        <w:rPr>
          <w:rFonts w:ascii="Times New Roman" w:eastAsia="Calibri" w:hAnsi="Times New Roman" w:cs="Times New Roman"/>
          <w:bCs/>
          <w:sz w:val="24"/>
          <w:szCs w:val="24"/>
        </w:rPr>
        <w:t>рубля</w:t>
      </w:r>
      <w:r w:rsidR="00FB37DA" w:rsidRPr="00D11040">
        <w:rPr>
          <w:rFonts w:ascii="Times New Roman" w:eastAsia="Calibri" w:hAnsi="Times New Roman" w:cs="Times New Roman"/>
          <w:bCs/>
          <w:sz w:val="24"/>
          <w:szCs w:val="24"/>
        </w:rPr>
        <w:t>,</w:t>
      </w:r>
      <w:r w:rsidR="00FB37DA" w:rsidRPr="00D11040">
        <w:rPr>
          <w:rFonts w:ascii="Times New Roman" w:eastAsia="Times New Roman" w:hAnsi="Times New Roman" w:cs="Times New Roman"/>
          <w:sz w:val="24"/>
          <w:szCs w:val="24"/>
          <w:lang w:eastAsia="ar-SA"/>
        </w:rPr>
        <w:t xml:space="preserve"> на 2018 год в сумме 24 227 589, 26 рубля и на 2019 год</w:t>
      </w:r>
      <w:r>
        <w:rPr>
          <w:rFonts w:ascii="Times New Roman" w:eastAsia="Times New Roman" w:hAnsi="Times New Roman" w:cs="Times New Roman"/>
          <w:sz w:val="24"/>
          <w:szCs w:val="24"/>
          <w:lang w:eastAsia="ar-SA"/>
        </w:rPr>
        <w:t xml:space="preserve"> в сумме 24 367 187, 26 рубля. </w:t>
      </w:r>
      <w:r>
        <w:rPr>
          <w:rFonts w:ascii="Times New Roman" w:eastAsia="Calibri" w:hAnsi="Times New Roman" w:cs="Times New Roman"/>
          <w:sz w:val="24"/>
          <w:szCs w:val="24"/>
        </w:rPr>
        <w:t>Н</w:t>
      </w:r>
      <w:r w:rsidR="00A659D4" w:rsidRPr="00D11040">
        <w:rPr>
          <w:rFonts w:ascii="Times New Roman" w:eastAsia="Calibri" w:hAnsi="Times New Roman" w:cs="Times New Roman"/>
          <w:bCs/>
          <w:sz w:val="24"/>
          <w:szCs w:val="24"/>
        </w:rPr>
        <w:t xml:space="preserve">аправления расходования данного фонда соответствуют требованиям законодательства и статье 3 </w:t>
      </w:r>
      <w:r w:rsidR="00A659D4" w:rsidRPr="00D11040">
        <w:rPr>
          <w:rFonts w:ascii="Times New Roman" w:eastAsia="Calibri" w:hAnsi="Times New Roman" w:cs="Times New Roman"/>
          <w:i/>
          <w:sz w:val="24"/>
          <w:szCs w:val="24"/>
        </w:rPr>
        <w:t>Порядка формирования Дорожного фонда.</w:t>
      </w:r>
    </w:p>
    <w:p w:rsidR="00A659D4" w:rsidRPr="00701D00" w:rsidRDefault="00A659D4" w:rsidP="00261443">
      <w:pPr>
        <w:spacing w:after="0" w:line="240" w:lineRule="auto"/>
        <w:ind w:firstLine="510"/>
        <w:jc w:val="both"/>
        <w:rPr>
          <w:rFonts w:ascii="Times New Roman" w:eastAsia="Calibri" w:hAnsi="Times New Roman" w:cs="Times New Roman"/>
          <w:bCs/>
          <w:sz w:val="24"/>
          <w:szCs w:val="24"/>
        </w:rPr>
      </w:pPr>
      <w:r w:rsidRPr="00D11040">
        <w:rPr>
          <w:rFonts w:ascii="Times New Roman" w:eastAsia="Calibri" w:hAnsi="Times New Roman" w:cs="Times New Roman"/>
          <w:bCs/>
          <w:sz w:val="24"/>
          <w:szCs w:val="24"/>
        </w:rPr>
        <w:t xml:space="preserve">В ходе проведенных мероприятий </w:t>
      </w:r>
      <w:r w:rsidRPr="00701D00">
        <w:rPr>
          <w:rFonts w:ascii="Times New Roman" w:eastAsia="Calibri" w:hAnsi="Times New Roman" w:cs="Times New Roman"/>
          <w:bCs/>
          <w:sz w:val="24"/>
          <w:szCs w:val="24"/>
        </w:rPr>
        <w:t xml:space="preserve">было </w:t>
      </w:r>
      <w:r w:rsidR="001674F7" w:rsidRPr="00701D00">
        <w:rPr>
          <w:rFonts w:ascii="Times New Roman" w:eastAsia="Calibri" w:hAnsi="Times New Roman" w:cs="Times New Roman"/>
          <w:bCs/>
          <w:sz w:val="24"/>
          <w:szCs w:val="24"/>
        </w:rPr>
        <w:t>установлено</w:t>
      </w:r>
      <w:r w:rsidRPr="00701D00">
        <w:rPr>
          <w:rFonts w:ascii="Times New Roman" w:eastAsia="Calibri" w:hAnsi="Times New Roman" w:cs="Times New Roman"/>
          <w:bCs/>
          <w:sz w:val="24"/>
          <w:szCs w:val="24"/>
        </w:rPr>
        <w:t>, что расходы на содержание внутриквартальных проездов были отнесены на подраздел 0503 «Благоустройство» ведомственной структуры расходов в составе муниципальной программы «Развитие транспортной системы города Покачи на 2015-2020 годы»</w:t>
      </w:r>
    </w:p>
    <w:p w:rsidR="00A659D4" w:rsidRPr="00D11040" w:rsidRDefault="00A659D4" w:rsidP="00261443">
      <w:pPr>
        <w:pStyle w:val="a5"/>
        <w:widowControl w:val="0"/>
        <w:tabs>
          <w:tab w:val="left" w:pos="993"/>
        </w:tabs>
        <w:autoSpaceDE w:val="0"/>
        <w:autoSpaceDN w:val="0"/>
        <w:adjustRightInd w:val="0"/>
        <w:spacing w:after="0" w:line="240" w:lineRule="auto"/>
        <w:ind w:left="0" w:firstLine="510"/>
        <w:jc w:val="both"/>
        <w:rPr>
          <w:rFonts w:ascii="Times New Roman" w:eastAsia="Times New Roman" w:hAnsi="Times New Roman" w:cs="Times New Roman"/>
          <w:sz w:val="24"/>
          <w:szCs w:val="24"/>
          <w:lang w:eastAsia="ru-RU"/>
        </w:rPr>
      </w:pPr>
    </w:p>
    <w:p w:rsidR="0064792F" w:rsidRPr="00D11040" w:rsidRDefault="0064792F" w:rsidP="00261443">
      <w:pPr>
        <w:pStyle w:val="a5"/>
        <w:widowControl w:val="0"/>
        <w:numPr>
          <w:ilvl w:val="0"/>
          <w:numId w:val="1"/>
        </w:numPr>
        <w:tabs>
          <w:tab w:val="left" w:pos="993"/>
        </w:tabs>
        <w:autoSpaceDE w:val="0"/>
        <w:autoSpaceDN w:val="0"/>
        <w:adjustRightInd w:val="0"/>
        <w:spacing w:after="0" w:line="240" w:lineRule="auto"/>
        <w:ind w:left="0" w:firstLine="510"/>
        <w:jc w:val="both"/>
        <w:rPr>
          <w:rFonts w:ascii="Times New Roman" w:eastAsia="Times New Roman" w:hAnsi="Times New Roman" w:cs="Times New Roman"/>
          <w:b/>
          <w:sz w:val="24"/>
          <w:szCs w:val="24"/>
          <w:lang w:eastAsia="ru-RU"/>
        </w:rPr>
      </w:pPr>
      <w:r w:rsidRPr="00D11040">
        <w:rPr>
          <w:rFonts w:ascii="Times New Roman" w:eastAsia="Times New Roman" w:hAnsi="Times New Roman" w:cs="Times New Roman"/>
          <w:b/>
          <w:sz w:val="24"/>
          <w:szCs w:val="24"/>
          <w:lang w:eastAsia="ru-RU"/>
        </w:rPr>
        <w:t xml:space="preserve">Доходы бюджета города Покачи </w:t>
      </w:r>
    </w:p>
    <w:p w:rsidR="0064792F" w:rsidRPr="00D11040" w:rsidRDefault="0064792F" w:rsidP="00261443">
      <w:pPr>
        <w:widowControl w:val="0"/>
        <w:tabs>
          <w:tab w:val="left" w:pos="993"/>
        </w:tabs>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64792F" w:rsidRPr="00D11040" w:rsidRDefault="0064792F"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ru-RU"/>
        </w:rPr>
        <w:t>Доходы бюджета города на 2017 годи на плановый период 2018 и 2019 годов сформированы за счет федеральных, региональных и местных налогов и сборов, в соответствии с нормативами отчислений, установленными Бюджетным кодексом РФ, законом Ханты</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Мансийского автономного округа</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70108E">
        <w:rPr>
          <w:rFonts w:ascii="Times New Roman" w:eastAsia="Times New Roman" w:hAnsi="Times New Roman" w:cs="Times New Roman"/>
          <w:sz w:val="24"/>
          <w:szCs w:val="24"/>
          <w:lang w:eastAsia="ru-RU"/>
        </w:rPr>
        <w:t xml:space="preserve"> Югры от 10.11.2008 №</w:t>
      </w:r>
      <w:r w:rsidRPr="00D11040">
        <w:rPr>
          <w:rFonts w:ascii="Times New Roman" w:eastAsia="Times New Roman" w:hAnsi="Times New Roman" w:cs="Times New Roman"/>
          <w:sz w:val="24"/>
          <w:szCs w:val="24"/>
          <w:lang w:eastAsia="ru-RU"/>
        </w:rPr>
        <w:t>132-оз «О межбюджетных отношениях в Ханты</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Мансийском автономном округе</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70108E">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Югре», проектом закона Ханты – Мансийского автономного округа – Югры «О бюджете Ханты</w:t>
      </w:r>
      <w:proofErr w:type="gramEnd"/>
      <w:r w:rsidRPr="00D11040">
        <w:rPr>
          <w:rFonts w:ascii="Times New Roman" w:eastAsia="Times New Roman" w:hAnsi="Times New Roman" w:cs="Times New Roman"/>
          <w:sz w:val="24"/>
          <w:szCs w:val="24"/>
          <w:lang w:eastAsia="ru-RU"/>
        </w:rPr>
        <w:t xml:space="preserve"> – Мансийского автономного округа – Югры на 2017 год и на плановый период 2018 и 2019 годов», с учетом положений, изложенных в Основных направлениях налоговой, бюджетной и долговой политики города Покачи на 2017 год и на плановый период 2018 и 2019 годов,</w:t>
      </w:r>
      <w:r w:rsidR="00FB37DA" w:rsidRPr="00D11040">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а также неналоговых доходов.</w:t>
      </w:r>
    </w:p>
    <w:p w:rsidR="0064792F" w:rsidRPr="00D11040" w:rsidRDefault="0064792F"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Прогноз собственных доходов (от налоговых и неналоговых поступлений) на бюджетный цикл 2017-2019 годов осуществлялся в соответствии с Методикой прогнозирования отдельных видов налоговых доходов бюджета муниципального образования город Покачи, утвержденной приказом ко</w:t>
      </w:r>
      <w:r w:rsidR="0070108E">
        <w:rPr>
          <w:rFonts w:ascii="Times New Roman" w:eastAsia="Times New Roman" w:hAnsi="Times New Roman" w:cs="Times New Roman"/>
          <w:sz w:val="24"/>
          <w:szCs w:val="24"/>
          <w:lang w:eastAsia="ru-RU"/>
        </w:rPr>
        <w:t>митета финансов от 25.05.2015 №</w:t>
      </w:r>
      <w:r w:rsidRPr="00D11040">
        <w:rPr>
          <w:rFonts w:ascii="Times New Roman" w:eastAsia="Times New Roman" w:hAnsi="Times New Roman" w:cs="Times New Roman"/>
          <w:sz w:val="24"/>
          <w:szCs w:val="24"/>
          <w:lang w:eastAsia="ru-RU"/>
        </w:rPr>
        <w:t>8, с использованием информации о поступлениях в бюджет города Покачи, предоставленной Федеральным казначейством, и проанализированного с помощью программного продукта «</w:t>
      </w:r>
      <w:proofErr w:type="spellStart"/>
      <w:r w:rsidRPr="00D11040">
        <w:rPr>
          <w:rFonts w:ascii="Times New Roman" w:eastAsia="Times New Roman" w:hAnsi="Times New Roman" w:cs="Times New Roman"/>
          <w:sz w:val="24"/>
          <w:szCs w:val="24"/>
          <w:lang w:eastAsia="ru-RU"/>
        </w:rPr>
        <w:t>Калибри</w:t>
      </w:r>
      <w:proofErr w:type="gramStart"/>
      <w:r w:rsidRPr="00D11040">
        <w:rPr>
          <w:rFonts w:ascii="Times New Roman" w:eastAsia="Times New Roman" w:hAnsi="Times New Roman" w:cs="Times New Roman"/>
          <w:sz w:val="24"/>
          <w:szCs w:val="24"/>
          <w:lang w:eastAsia="ru-RU"/>
        </w:rPr>
        <w:t>.У</w:t>
      </w:r>
      <w:proofErr w:type="gramEnd"/>
      <w:r w:rsidRPr="00D11040">
        <w:rPr>
          <w:rFonts w:ascii="Times New Roman" w:eastAsia="Times New Roman" w:hAnsi="Times New Roman" w:cs="Times New Roman"/>
          <w:sz w:val="24"/>
          <w:szCs w:val="24"/>
          <w:lang w:eastAsia="ru-RU"/>
        </w:rPr>
        <w:t>ФК</w:t>
      </w:r>
      <w:proofErr w:type="spellEnd"/>
      <w:r w:rsidRPr="00D11040">
        <w:rPr>
          <w:rFonts w:ascii="Times New Roman" w:eastAsia="Times New Roman" w:hAnsi="Times New Roman" w:cs="Times New Roman"/>
          <w:sz w:val="24"/>
          <w:szCs w:val="24"/>
          <w:lang w:eastAsia="ru-RU"/>
        </w:rPr>
        <w:t>», а также с учетом данных, предоставленных главными администраторами доходов об ожидаемых поступлениях, и предприятиями (организациями, учреждениями) о размерах фондов оплаты труда и численности работников на 2017 год и на плановый период 2018 и 2019 годов.</w:t>
      </w:r>
    </w:p>
    <w:p w:rsidR="0070108E" w:rsidRDefault="0070108E"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64792F" w:rsidRPr="0070108E" w:rsidRDefault="0064792F"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108E">
        <w:rPr>
          <w:rFonts w:ascii="Times New Roman" w:eastAsia="Times New Roman" w:hAnsi="Times New Roman" w:cs="Times New Roman"/>
          <w:b/>
          <w:sz w:val="24"/>
          <w:szCs w:val="24"/>
          <w:lang w:eastAsia="ru-RU"/>
        </w:rPr>
        <w:t>Основная структура доходов (в тыс. руб.):</w:t>
      </w:r>
    </w:p>
    <w:p w:rsidR="002F1714" w:rsidRPr="00D11040" w:rsidRDefault="002F1714"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tbl>
      <w:tblPr>
        <w:tblStyle w:val="a7"/>
        <w:tblW w:w="9356" w:type="dxa"/>
        <w:tblInd w:w="108" w:type="dxa"/>
        <w:tblLook w:val="04A0" w:firstRow="1" w:lastRow="0" w:firstColumn="1" w:lastColumn="0" w:noHBand="0" w:noVBand="1"/>
      </w:tblPr>
      <w:tblGrid>
        <w:gridCol w:w="2977"/>
        <w:gridCol w:w="2126"/>
        <w:gridCol w:w="2127"/>
        <w:gridCol w:w="2126"/>
      </w:tblGrid>
      <w:tr w:rsidR="0064792F" w:rsidRPr="0070108E" w:rsidTr="0070108E">
        <w:tc>
          <w:tcPr>
            <w:tcW w:w="2977" w:type="dxa"/>
          </w:tcPr>
          <w:p w:rsidR="0064792F" w:rsidRPr="0070108E" w:rsidRDefault="0064792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Показатель</w:t>
            </w:r>
          </w:p>
        </w:tc>
        <w:tc>
          <w:tcPr>
            <w:tcW w:w="2126" w:type="dxa"/>
            <w:vAlign w:val="center"/>
          </w:tcPr>
          <w:p w:rsidR="0064792F" w:rsidRPr="0070108E" w:rsidRDefault="0064792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2017 год</w:t>
            </w:r>
          </w:p>
        </w:tc>
        <w:tc>
          <w:tcPr>
            <w:tcW w:w="2127" w:type="dxa"/>
            <w:vAlign w:val="center"/>
          </w:tcPr>
          <w:p w:rsidR="0064792F" w:rsidRPr="0070108E" w:rsidRDefault="0064792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2018 год</w:t>
            </w:r>
          </w:p>
        </w:tc>
        <w:tc>
          <w:tcPr>
            <w:tcW w:w="2126" w:type="dxa"/>
            <w:vAlign w:val="center"/>
          </w:tcPr>
          <w:p w:rsidR="0064792F" w:rsidRPr="0070108E" w:rsidRDefault="0064792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2019 год</w:t>
            </w:r>
          </w:p>
        </w:tc>
      </w:tr>
      <w:tr w:rsidR="0064792F" w:rsidRPr="0070108E" w:rsidTr="0070108E">
        <w:tc>
          <w:tcPr>
            <w:tcW w:w="2977" w:type="dxa"/>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Налоговые доходы</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494 364,5</w:t>
            </w:r>
          </w:p>
        </w:tc>
        <w:tc>
          <w:tcPr>
            <w:tcW w:w="2127"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498 536,4</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502 980,6</w:t>
            </w:r>
          </w:p>
        </w:tc>
      </w:tr>
      <w:tr w:rsidR="0064792F" w:rsidRPr="0070108E" w:rsidTr="0070108E">
        <w:tc>
          <w:tcPr>
            <w:tcW w:w="2977" w:type="dxa"/>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Неналоговые доходы</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30 547,0</w:t>
            </w:r>
          </w:p>
        </w:tc>
        <w:tc>
          <w:tcPr>
            <w:tcW w:w="2127"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30 547,0</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30 547,0</w:t>
            </w:r>
          </w:p>
        </w:tc>
      </w:tr>
      <w:tr w:rsidR="0064792F" w:rsidRPr="0070108E" w:rsidTr="0070108E">
        <w:tc>
          <w:tcPr>
            <w:tcW w:w="2977" w:type="dxa"/>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Безвозмездные поступления от других бюджетов бюджетной системы Российской Федерации</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667 818,0</w:t>
            </w:r>
          </w:p>
        </w:tc>
        <w:tc>
          <w:tcPr>
            <w:tcW w:w="2127"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502 958,1</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483 836,3</w:t>
            </w:r>
          </w:p>
        </w:tc>
      </w:tr>
      <w:tr w:rsidR="0064792F" w:rsidRPr="0070108E" w:rsidTr="0070108E">
        <w:tc>
          <w:tcPr>
            <w:tcW w:w="2977" w:type="dxa"/>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Прочие безвозмездные поступления</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0,0</w:t>
            </w:r>
          </w:p>
        </w:tc>
        <w:tc>
          <w:tcPr>
            <w:tcW w:w="2127"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0,0</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0,0</w:t>
            </w:r>
          </w:p>
        </w:tc>
      </w:tr>
      <w:tr w:rsidR="0064792F" w:rsidRPr="0070108E" w:rsidTr="0070108E">
        <w:tc>
          <w:tcPr>
            <w:tcW w:w="2977" w:type="dxa"/>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Всего доходов</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1 192 729,5</w:t>
            </w:r>
          </w:p>
        </w:tc>
        <w:tc>
          <w:tcPr>
            <w:tcW w:w="2127"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1 032 041,5</w:t>
            </w:r>
          </w:p>
        </w:tc>
        <w:tc>
          <w:tcPr>
            <w:tcW w:w="2126" w:type="dxa"/>
            <w:vAlign w:val="center"/>
          </w:tcPr>
          <w:p w:rsidR="0064792F" w:rsidRPr="0070108E" w:rsidRDefault="0064792F" w:rsidP="00261443">
            <w:pPr>
              <w:tabs>
                <w:tab w:val="left" w:pos="0"/>
              </w:tabs>
              <w:autoSpaceDE w:val="0"/>
              <w:autoSpaceDN w:val="0"/>
              <w:adjustRightInd w:val="0"/>
              <w:jc w:val="both"/>
              <w:rPr>
                <w:rFonts w:ascii="Times New Roman" w:hAnsi="Times New Roman"/>
                <w:sz w:val="20"/>
                <w:szCs w:val="20"/>
              </w:rPr>
            </w:pPr>
            <w:r w:rsidRPr="0070108E">
              <w:rPr>
                <w:rFonts w:ascii="Times New Roman" w:hAnsi="Times New Roman"/>
                <w:sz w:val="20"/>
                <w:szCs w:val="20"/>
              </w:rPr>
              <w:t>1 017 363,9</w:t>
            </w:r>
          </w:p>
        </w:tc>
      </w:tr>
    </w:tbl>
    <w:p w:rsidR="009E09BF" w:rsidRPr="00D11040" w:rsidRDefault="009E09BF" w:rsidP="00261443">
      <w:pPr>
        <w:pStyle w:val="a6"/>
        <w:ind w:firstLine="510"/>
        <w:jc w:val="both"/>
        <w:rPr>
          <w:rFonts w:eastAsia="Times New Roman"/>
          <w:b/>
        </w:rPr>
      </w:pPr>
    </w:p>
    <w:p w:rsidR="009E09BF" w:rsidRPr="00D11040" w:rsidRDefault="009E09BF" w:rsidP="00261443">
      <w:pPr>
        <w:pStyle w:val="a6"/>
        <w:ind w:firstLine="510"/>
        <w:jc w:val="both"/>
        <w:rPr>
          <w:rFonts w:eastAsia="Times New Roman"/>
          <w:b/>
        </w:rPr>
      </w:pPr>
      <w:r w:rsidRPr="00D11040">
        <w:rPr>
          <w:rFonts w:eastAsia="Times New Roman"/>
          <w:b/>
        </w:rPr>
        <w:t>Налоговые доходы</w:t>
      </w:r>
    </w:p>
    <w:p w:rsidR="009E09BF" w:rsidRDefault="009E09BF" w:rsidP="00261443">
      <w:pPr>
        <w:pStyle w:val="a6"/>
        <w:ind w:firstLine="510"/>
        <w:jc w:val="both"/>
        <w:rPr>
          <w:rFonts w:eastAsia="Times New Roman"/>
        </w:rPr>
      </w:pPr>
      <w:r w:rsidRPr="00D11040">
        <w:rPr>
          <w:rFonts w:eastAsia="Times New Roman"/>
        </w:rPr>
        <w:lastRenderedPageBreak/>
        <w:t>В структуре доходов бюджета города Покачи налоговые доходы в 2017 году составят 94,2 % от общего размера собственных (налоговых и неналоговых) доходов бюджета города Покачи, или 41,4% от общей суммы доходов бюджета в целом.</w:t>
      </w:r>
    </w:p>
    <w:p w:rsidR="0070108E" w:rsidRPr="00D11040" w:rsidRDefault="0070108E" w:rsidP="00261443">
      <w:pPr>
        <w:pStyle w:val="a6"/>
        <w:ind w:firstLine="510"/>
        <w:jc w:val="both"/>
        <w:rPr>
          <w:rFonts w:eastAsia="Times New Roman"/>
        </w:rPr>
      </w:pPr>
    </w:p>
    <w:p w:rsidR="009E09BF" w:rsidRPr="0070108E" w:rsidRDefault="009E09BF" w:rsidP="00261443">
      <w:pPr>
        <w:pStyle w:val="a6"/>
        <w:ind w:firstLine="510"/>
        <w:jc w:val="both"/>
        <w:rPr>
          <w:rFonts w:eastAsia="Times New Roman"/>
          <w:b/>
        </w:rPr>
      </w:pPr>
      <w:r w:rsidRPr="0070108E">
        <w:rPr>
          <w:rFonts w:eastAsia="Times New Roman"/>
          <w:b/>
        </w:rPr>
        <w:t xml:space="preserve">Структура налоговых доходов (в </w:t>
      </w:r>
      <w:proofErr w:type="spellStart"/>
      <w:r w:rsidRPr="0070108E">
        <w:rPr>
          <w:rFonts w:eastAsia="Times New Roman"/>
          <w:b/>
        </w:rPr>
        <w:t>тыс</w:t>
      </w:r>
      <w:proofErr w:type="gramStart"/>
      <w:r w:rsidRPr="0070108E">
        <w:rPr>
          <w:rFonts w:eastAsia="Times New Roman"/>
          <w:b/>
        </w:rPr>
        <w:t>.р</w:t>
      </w:r>
      <w:proofErr w:type="gramEnd"/>
      <w:r w:rsidRPr="0070108E">
        <w:rPr>
          <w:rFonts w:eastAsia="Times New Roman"/>
          <w:b/>
        </w:rPr>
        <w:t>уб</w:t>
      </w:r>
      <w:proofErr w:type="spellEnd"/>
      <w:r w:rsidRPr="0070108E">
        <w:rPr>
          <w:rFonts w:eastAsia="Times New Roman"/>
          <w:b/>
        </w:rPr>
        <w:t>.)</w:t>
      </w:r>
    </w:p>
    <w:p w:rsidR="009E09BF" w:rsidRPr="00D11040" w:rsidRDefault="009E09BF" w:rsidP="00261443">
      <w:pPr>
        <w:pStyle w:val="a6"/>
        <w:ind w:firstLine="510"/>
        <w:jc w:val="both"/>
        <w:rPr>
          <w:rFonts w:eastAsia="Times New Roman"/>
        </w:rPr>
      </w:pPr>
    </w:p>
    <w:tbl>
      <w:tblPr>
        <w:tblStyle w:val="a7"/>
        <w:tblW w:w="9356" w:type="dxa"/>
        <w:tblInd w:w="108" w:type="dxa"/>
        <w:tblLook w:val="04A0" w:firstRow="1" w:lastRow="0" w:firstColumn="1" w:lastColumn="0" w:noHBand="0" w:noVBand="1"/>
      </w:tblPr>
      <w:tblGrid>
        <w:gridCol w:w="2977"/>
        <w:gridCol w:w="2126"/>
        <w:gridCol w:w="2127"/>
        <w:gridCol w:w="2126"/>
      </w:tblGrid>
      <w:tr w:rsidR="009E09BF" w:rsidRPr="0070108E" w:rsidTr="0070108E">
        <w:tc>
          <w:tcPr>
            <w:tcW w:w="2977" w:type="dxa"/>
          </w:tcPr>
          <w:p w:rsidR="009E09BF" w:rsidRPr="0070108E" w:rsidRDefault="009E09B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Показатель</w:t>
            </w:r>
          </w:p>
        </w:tc>
        <w:tc>
          <w:tcPr>
            <w:tcW w:w="2126" w:type="dxa"/>
            <w:vAlign w:val="center"/>
          </w:tcPr>
          <w:p w:rsidR="009E09BF" w:rsidRPr="0070108E" w:rsidRDefault="009E09B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2017 год</w:t>
            </w:r>
          </w:p>
        </w:tc>
        <w:tc>
          <w:tcPr>
            <w:tcW w:w="2127" w:type="dxa"/>
            <w:vAlign w:val="center"/>
          </w:tcPr>
          <w:p w:rsidR="009E09BF" w:rsidRPr="0070108E" w:rsidRDefault="009E09B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2018 год</w:t>
            </w:r>
          </w:p>
        </w:tc>
        <w:tc>
          <w:tcPr>
            <w:tcW w:w="2126" w:type="dxa"/>
            <w:vAlign w:val="center"/>
          </w:tcPr>
          <w:p w:rsidR="009E09BF" w:rsidRPr="0070108E" w:rsidRDefault="009E09BF" w:rsidP="00261443">
            <w:pPr>
              <w:tabs>
                <w:tab w:val="left" w:pos="0"/>
              </w:tabs>
              <w:autoSpaceDE w:val="0"/>
              <w:jc w:val="both"/>
              <w:rPr>
                <w:rFonts w:ascii="Times New Roman" w:hAnsi="Times New Roman"/>
                <w:b/>
                <w:sz w:val="20"/>
                <w:szCs w:val="20"/>
              </w:rPr>
            </w:pPr>
            <w:r w:rsidRPr="0070108E">
              <w:rPr>
                <w:rFonts w:ascii="Times New Roman" w:hAnsi="Times New Roman"/>
                <w:b/>
                <w:sz w:val="20"/>
                <w:szCs w:val="20"/>
              </w:rPr>
              <w:t>2019 год</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Налог на доходы физических лиц</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448 110,0</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451 406,8</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455 569,9</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Акцизы по подакцизным товарам (продукции), производимым на территории Российской Федерации</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6 791,0</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7 126,1</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7 407,2</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Налоги на совокупный доход</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23 720,0</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23 880,0</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23 880,0</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Налоги на имущество</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14 643,5</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14 923,5</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14 923,5</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Государственная пошлина</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1 100,0</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1 200,0</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1 200,0</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Задолженность и перерасчеты по отмененным налогам, сборам и иным обязательным платежам</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0,0</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0,0</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0,0</w:t>
            </w:r>
          </w:p>
        </w:tc>
      </w:tr>
      <w:tr w:rsidR="009E09BF" w:rsidRPr="0070108E" w:rsidTr="0070108E">
        <w:tc>
          <w:tcPr>
            <w:tcW w:w="2977" w:type="dxa"/>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Всего налоговых доходов</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494 364,5</w:t>
            </w:r>
          </w:p>
        </w:tc>
        <w:tc>
          <w:tcPr>
            <w:tcW w:w="2127"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498 536,4</w:t>
            </w:r>
          </w:p>
        </w:tc>
        <w:tc>
          <w:tcPr>
            <w:tcW w:w="2126" w:type="dxa"/>
            <w:vAlign w:val="center"/>
          </w:tcPr>
          <w:p w:rsidR="009E09BF" w:rsidRPr="0070108E" w:rsidRDefault="009E09BF" w:rsidP="00261443">
            <w:pPr>
              <w:pStyle w:val="ConsPlusNormal"/>
              <w:tabs>
                <w:tab w:val="left" w:pos="0"/>
              </w:tabs>
              <w:ind w:firstLine="0"/>
              <w:jc w:val="both"/>
              <w:rPr>
                <w:rFonts w:ascii="Times New Roman" w:hAnsi="Times New Roman" w:cs="Times New Roman"/>
              </w:rPr>
            </w:pPr>
            <w:r w:rsidRPr="0070108E">
              <w:rPr>
                <w:rFonts w:ascii="Times New Roman" w:hAnsi="Times New Roman" w:cs="Times New Roman"/>
              </w:rPr>
              <w:t>502 980,6</w:t>
            </w:r>
          </w:p>
        </w:tc>
      </w:tr>
    </w:tbl>
    <w:p w:rsidR="0064792F" w:rsidRPr="00D11040" w:rsidRDefault="0064792F" w:rsidP="00261443">
      <w:pPr>
        <w:tabs>
          <w:tab w:val="left" w:pos="0"/>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F677A7" w:rsidRPr="00D11040" w:rsidRDefault="00F677A7"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Доходы отражены в проекте бюджета в полном объеме</w:t>
      </w:r>
      <w:r w:rsidR="00F95CB3">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в соответствии с полномочиями органов местного самоуправления в сфере получения налоговых и неналоговых доходов и прав на межбюджетные трансферты из бюджетов другого уровня. Нарушение принципа полноты отражения доходов, установленного статьей 32 Бюджетного кодекса Российской Федерации</w:t>
      </w:r>
      <w:r w:rsidR="00F95CB3">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не установлено. </w:t>
      </w:r>
    </w:p>
    <w:p w:rsidR="00C713EC" w:rsidRPr="00D11040" w:rsidRDefault="00FB37DA" w:rsidP="00261443">
      <w:pPr>
        <w:spacing w:after="0" w:line="240" w:lineRule="auto"/>
        <w:ind w:firstLine="510"/>
        <w:jc w:val="both"/>
        <w:rPr>
          <w:rFonts w:ascii="Times New Roman" w:eastAsia="Times New Roman" w:hAnsi="Times New Roman" w:cs="Times New Roman"/>
          <w:sz w:val="24"/>
          <w:szCs w:val="24"/>
          <w:lang w:eastAsia="ru-RU"/>
        </w:rPr>
      </w:pPr>
      <w:proofErr w:type="gramStart"/>
      <w:r w:rsidRPr="00D11040">
        <w:rPr>
          <w:rFonts w:ascii="Times New Roman" w:eastAsia="Times New Roman" w:hAnsi="Times New Roman" w:cs="Times New Roman"/>
          <w:sz w:val="24"/>
          <w:szCs w:val="24"/>
          <w:lang w:eastAsia="ru-RU"/>
        </w:rPr>
        <w:t xml:space="preserve">Значительный рост доходов по налогу на доходы физических лиц (448 110 000 рублей в 2017 году </w:t>
      </w:r>
      <w:r w:rsidR="009E09BF" w:rsidRPr="00D11040">
        <w:rPr>
          <w:rFonts w:ascii="Times New Roman" w:eastAsia="Times New Roman" w:hAnsi="Times New Roman" w:cs="Times New Roman"/>
          <w:sz w:val="24"/>
          <w:szCs w:val="24"/>
          <w:lang w:eastAsia="ru-RU"/>
        </w:rPr>
        <w:t>по сравнению с</w:t>
      </w:r>
      <w:r w:rsidRPr="00D11040">
        <w:rPr>
          <w:rFonts w:ascii="Times New Roman" w:eastAsia="Times New Roman" w:hAnsi="Times New Roman" w:cs="Times New Roman"/>
          <w:sz w:val="24"/>
          <w:szCs w:val="24"/>
          <w:lang w:eastAsia="ru-RU"/>
        </w:rPr>
        <w:t xml:space="preserve"> 204879900</w:t>
      </w:r>
      <w:r w:rsidR="009E09BF" w:rsidRPr="00D11040">
        <w:rPr>
          <w:rFonts w:ascii="Times New Roman" w:eastAsia="Times New Roman" w:hAnsi="Times New Roman" w:cs="Times New Roman"/>
          <w:sz w:val="24"/>
          <w:szCs w:val="24"/>
          <w:lang w:eastAsia="ru-RU"/>
        </w:rPr>
        <w:t xml:space="preserve"> рублями</w:t>
      </w:r>
      <w:r w:rsidRPr="00D11040">
        <w:rPr>
          <w:rFonts w:ascii="Times New Roman" w:eastAsia="Times New Roman" w:hAnsi="Times New Roman" w:cs="Times New Roman"/>
          <w:sz w:val="24"/>
          <w:szCs w:val="24"/>
          <w:lang w:eastAsia="ru-RU"/>
        </w:rPr>
        <w:t xml:space="preserve"> в 2016 году) вызван тем, что Думой города Покачи принято решение</w:t>
      </w:r>
      <w:r w:rsidR="009E09BF" w:rsidRPr="00D11040">
        <w:rPr>
          <w:rFonts w:ascii="Times New Roman" w:eastAsia="Times New Roman" w:hAnsi="Times New Roman" w:cs="Times New Roman"/>
          <w:sz w:val="24"/>
          <w:szCs w:val="24"/>
          <w:lang w:eastAsia="ru-RU"/>
        </w:rPr>
        <w:t xml:space="preserve"> от </w:t>
      </w:r>
      <w:r w:rsidR="00F95CB3">
        <w:rPr>
          <w:rFonts w:ascii="Times New Roman" w:hAnsi="Times New Roman" w:cs="Times New Roman"/>
          <w:sz w:val="24"/>
          <w:szCs w:val="24"/>
        </w:rPr>
        <w:t xml:space="preserve">30.09.2016 №111, которым </w:t>
      </w:r>
      <w:r w:rsidR="009E09BF" w:rsidRPr="00D11040">
        <w:rPr>
          <w:rFonts w:ascii="Times New Roman" w:hAnsi="Times New Roman" w:cs="Times New Roman"/>
          <w:sz w:val="24"/>
          <w:szCs w:val="24"/>
        </w:rPr>
        <w:t>дано согласие на замену дотации на выравнивание уровня бюджетной обеспеченности дополнительными отчислениями от налога на доходы физических лиц.</w:t>
      </w:r>
      <w:proofErr w:type="gramEnd"/>
      <w:r w:rsidR="009E09BF" w:rsidRPr="00D11040">
        <w:rPr>
          <w:rFonts w:ascii="Times New Roman" w:hAnsi="Times New Roman" w:cs="Times New Roman"/>
          <w:sz w:val="24"/>
          <w:szCs w:val="24"/>
        </w:rPr>
        <w:t xml:space="preserve"> В соп</w:t>
      </w:r>
      <w:r w:rsidR="00F95CB3">
        <w:rPr>
          <w:rFonts w:ascii="Times New Roman" w:hAnsi="Times New Roman" w:cs="Times New Roman"/>
          <w:sz w:val="24"/>
          <w:szCs w:val="24"/>
        </w:rPr>
        <w:t xml:space="preserve">оставимых условиях 2016 и 2017 </w:t>
      </w:r>
      <w:r w:rsidR="009E09BF" w:rsidRPr="00D11040">
        <w:rPr>
          <w:rFonts w:ascii="Times New Roman" w:hAnsi="Times New Roman" w:cs="Times New Roman"/>
          <w:sz w:val="24"/>
          <w:szCs w:val="24"/>
        </w:rPr>
        <w:t>годов (без учета поступлений по дополнительным нормативам отчислений) сумма налога НДФЛ запланирована в объеме 1</w:t>
      </w:r>
      <w:r w:rsidR="009E09BF" w:rsidRPr="00D11040">
        <w:rPr>
          <w:rFonts w:ascii="Times New Roman" w:eastAsia="Times New Roman" w:hAnsi="Times New Roman" w:cs="Times New Roman"/>
          <w:sz w:val="24"/>
          <w:szCs w:val="24"/>
          <w:lang w:eastAsia="ru-RU"/>
        </w:rPr>
        <w:t>98 900 000 рублей, что сопоставимо с суммой НДФЛ первоначально запланированной</w:t>
      </w:r>
      <w:r w:rsidR="00C713EC" w:rsidRPr="00D11040">
        <w:rPr>
          <w:rFonts w:ascii="Times New Roman" w:eastAsia="Times New Roman" w:hAnsi="Times New Roman" w:cs="Times New Roman"/>
          <w:sz w:val="24"/>
          <w:szCs w:val="24"/>
          <w:lang w:eastAsia="ru-RU"/>
        </w:rPr>
        <w:t xml:space="preserve"> на 2016 год решением Думы города от 15.12.2015 №44</w:t>
      </w:r>
      <w:r w:rsidR="009E09BF" w:rsidRPr="00D11040">
        <w:rPr>
          <w:rFonts w:ascii="Times New Roman" w:eastAsia="Times New Roman" w:hAnsi="Times New Roman" w:cs="Times New Roman"/>
          <w:sz w:val="24"/>
          <w:szCs w:val="24"/>
          <w:lang w:eastAsia="ru-RU"/>
        </w:rPr>
        <w:t xml:space="preserve"> в </w:t>
      </w:r>
      <w:r w:rsidR="00C713EC" w:rsidRPr="00D11040">
        <w:rPr>
          <w:rFonts w:ascii="Times New Roman" w:eastAsia="Times New Roman" w:hAnsi="Times New Roman" w:cs="Times New Roman"/>
          <w:sz w:val="24"/>
          <w:szCs w:val="24"/>
          <w:lang w:eastAsia="ru-RU"/>
        </w:rPr>
        <w:t>объеме 198 879 900 рублей</w:t>
      </w:r>
      <w:r w:rsidR="009E09BF" w:rsidRPr="00D11040">
        <w:rPr>
          <w:rFonts w:ascii="Times New Roman" w:eastAsia="Times New Roman" w:hAnsi="Times New Roman" w:cs="Times New Roman"/>
          <w:sz w:val="24"/>
          <w:szCs w:val="24"/>
          <w:lang w:eastAsia="ru-RU"/>
        </w:rPr>
        <w:t xml:space="preserve">. </w:t>
      </w:r>
      <w:r w:rsidR="00C713EC" w:rsidRPr="00D11040">
        <w:rPr>
          <w:rFonts w:ascii="Times New Roman" w:eastAsia="Times New Roman" w:hAnsi="Times New Roman" w:cs="Times New Roman"/>
          <w:sz w:val="24"/>
          <w:szCs w:val="24"/>
          <w:lang w:eastAsia="ru-RU"/>
        </w:rPr>
        <w:t>С учетом показателей прогноза социально</w:t>
      </w:r>
      <w:r w:rsidR="00F95CB3">
        <w:rPr>
          <w:rFonts w:ascii="Times New Roman" w:eastAsia="Times New Roman" w:hAnsi="Times New Roman" w:cs="Times New Roman"/>
          <w:sz w:val="24"/>
          <w:szCs w:val="24"/>
          <w:lang w:eastAsia="ru-RU"/>
        </w:rPr>
        <w:t xml:space="preserve"> </w:t>
      </w:r>
      <w:r w:rsidR="00C713EC" w:rsidRPr="00D11040">
        <w:rPr>
          <w:rFonts w:ascii="Times New Roman" w:eastAsia="Times New Roman" w:hAnsi="Times New Roman" w:cs="Times New Roman"/>
          <w:sz w:val="24"/>
          <w:szCs w:val="24"/>
          <w:lang w:eastAsia="ru-RU"/>
        </w:rPr>
        <w:t>-</w:t>
      </w:r>
      <w:r w:rsidR="00F95CB3">
        <w:rPr>
          <w:rFonts w:ascii="Times New Roman" w:eastAsia="Times New Roman" w:hAnsi="Times New Roman" w:cs="Times New Roman"/>
          <w:sz w:val="24"/>
          <w:szCs w:val="24"/>
          <w:lang w:eastAsia="ru-RU"/>
        </w:rPr>
        <w:t xml:space="preserve"> </w:t>
      </w:r>
      <w:r w:rsidR="00C713EC" w:rsidRPr="00D11040">
        <w:rPr>
          <w:rFonts w:ascii="Times New Roman" w:eastAsia="Times New Roman" w:hAnsi="Times New Roman" w:cs="Times New Roman"/>
          <w:sz w:val="24"/>
          <w:szCs w:val="24"/>
          <w:lang w:eastAsia="ru-RU"/>
        </w:rPr>
        <w:t xml:space="preserve">экономического развития, а также данных ипотечного агентства о предоставляемых имущественных налоговых вычетах сумма НДФЛ на 2017 год может быть охарактеризована как экономически обоснованная. </w:t>
      </w:r>
    </w:p>
    <w:p w:rsidR="00F95CB3" w:rsidRDefault="00C713EC" w:rsidP="00261443">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ab/>
      </w:r>
    </w:p>
    <w:p w:rsidR="009E09BF" w:rsidRPr="00D11040" w:rsidRDefault="00C713EC" w:rsidP="00261443">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 xml:space="preserve">С учетом планового периода сумма доходов от НДФЛ при сохранении условия замены дотации на выравнивание уровня бюджетной обеспеченности отчислениями от налога на доходы физических лиц составляет по годам соответственно </w:t>
      </w:r>
    </w:p>
    <w:p w:rsidR="00C713EC" w:rsidRPr="00D11040" w:rsidRDefault="00C713EC"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на 2</w:t>
      </w:r>
      <w:r w:rsidR="00F95CB3">
        <w:rPr>
          <w:rFonts w:ascii="Times New Roman" w:hAnsi="Times New Roman" w:cs="Times New Roman"/>
          <w:sz w:val="24"/>
          <w:szCs w:val="24"/>
        </w:rPr>
        <w:t>017 год – 76,6%, где:</w:t>
      </w:r>
      <w:r w:rsidRPr="00D11040">
        <w:rPr>
          <w:rFonts w:ascii="Times New Roman" w:hAnsi="Times New Roman" w:cs="Times New Roman"/>
          <w:sz w:val="24"/>
          <w:szCs w:val="24"/>
        </w:rPr>
        <w:t>34% основной норматив; 42,6% дополнительный норматив;</w:t>
      </w:r>
    </w:p>
    <w:p w:rsidR="00C713EC" w:rsidRPr="00D11040" w:rsidRDefault="00F95CB3" w:rsidP="00261443">
      <w:pPr>
        <w:pStyle w:val="ConsPlusNormal"/>
        <w:ind w:firstLine="510"/>
        <w:jc w:val="both"/>
        <w:rPr>
          <w:rFonts w:ascii="Times New Roman" w:hAnsi="Times New Roman" w:cs="Times New Roman"/>
          <w:sz w:val="24"/>
          <w:szCs w:val="24"/>
        </w:rPr>
      </w:pPr>
      <w:r>
        <w:rPr>
          <w:rFonts w:ascii="Times New Roman" w:hAnsi="Times New Roman" w:cs="Times New Roman"/>
          <w:sz w:val="24"/>
          <w:szCs w:val="24"/>
        </w:rPr>
        <w:t>- на 2018 год – 75,8%, где:</w:t>
      </w:r>
      <w:r w:rsidR="00C713EC" w:rsidRPr="00D11040">
        <w:rPr>
          <w:rFonts w:ascii="Times New Roman" w:hAnsi="Times New Roman" w:cs="Times New Roman"/>
          <w:sz w:val="24"/>
          <w:szCs w:val="24"/>
        </w:rPr>
        <w:t xml:space="preserve">34% основной норматив; 41,8% дополнительный норматив; </w:t>
      </w:r>
    </w:p>
    <w:p w:rsidR="00C713EC" w:rsidRPr="00D11040" w:rsidRDefault="00F95CB3" w:rsidP="00261443">
      <w:pPr>
        <w:pStyle w:val="ConsPlusNormal"/>
        <w:ind w:firstLine="510"/>
        <w:jc w:val="both"/>
        <w:rPr>
          <w:rFonts w:ascii="Times New Roman" w:hAnsi="Times New Roman" w:cs="Times New Roman"/>
          <w:sz w:val="24"/>
          <w:szCs w:val="24"/>
        </w:rPr>
      </w:pPr>
      <w:r>
        <w:rPr>
          <w:rFonts w:ascii="Times New Roman" w:hAnsi="Times New Roman" w:cs="Times New Roman"/>
          <w:sz w:val="24"/>
          <w:szCs w:val="24"/>
        </w:rPr>
        <w:t>- на 2019 год – 75,0%, где:</w:t>
      </w:r>
      <w:r w:rsidR="00C713EC" w:rsidRPr="00D11040">
        <w:rPr>
          <w:rFonts w:ascii="Times New Roman" w:hAnsi="Times New Roman" w:cs="Times New Roman"/>
          <w:sz w:val="24"/>
          <w:szCs w:val="24"/>
        </w:rPr>
        <w:t>34% основной норматив; 41,0% дополнительный норматив.</w:t>
      </w:r>
    </w:p>
    <w:p w:rsidR="00F95CB3" w:rsidRDefault="00F95CB3" w:rsidP="00261443">
      <w:pPr>
        <w:pStyle w:val="ConsPlusNormal"/>
        <w:ind w:firstLine="510"/>
        <w:jc w:val="both"/>
        <w:rPr>
          <w:rFonts w:ascii="Times New Roman" w:hAnsi="Times New Roman" w:cs="Times New Roman"/>
          <w:sz w:val="24"/>
          <w:szCs w:val="24"/>
        </w:rPr>
      </w:pPr>
    </w:p>
    <w:p w:rsidR="00C713EC" w:rsidRPr="00D11040" w:rsidRDefault="00C713EC"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Прогнозируемые поступления от НДФЛ, с учетом дополнительного норматива отчислений, составляют:</w:t>
      </w:r>
    </w:p>
    <w:p w:rsidR="00C713EC" w:rsidRPr="00D11040" w:rsidRDefault="00C713EC"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2017 год – 448 110,0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C713EC" w:rsidRPr="00D11040" w:rsidRDefault="00C713EC"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2018 год – 451 406,8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 xml:space="preserve">.; </w:t>
      </w:r>
    </w:p>
    <w:p w:rsidR="00C713EC" w:rsidRPr="00D11040" w:rsidRDefault="00C713EC"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2019 год – 455 569,9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C713EC" w:rsidRPr="00D11040" w:rsidRDefault="00C713EC" w:rsidP="00261443">
      <w:pPr>
        <w:pStyle w:val="ConsPlusNormal"/>
        <w:ind w:firstLine="510"/>
        <w:jc w:val="both"/>
        <w:rPr>
          <w:rFonts w:ascii="Times New Roman" w:hAnsi="Times New Roman" w:cs="Times New Roman"/>
          <w:sz w:val="24"/>
          <w:szCs w:val="24"/>
        </w:rPr>
      </w:pPr>
    </w:p>
    <w:p w:rsidR="00C713EC" w:rsidRPr="00F95CB3" w:rsidRDefault="00D809C5" w:rsidP="00261443">
      <w:pPr>
        <w:pStyle w:val="ConsPlusNormal"/>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 xml:space="preserve">Акцизы на автомобильный бензин, дизельное топливо, моторные масла для </w:t>
      </w:r>
      <w:r w:rsidRPr="00D11040">
        <w:rPr>
          <w:rFonts w:ascii="Times New Roman" w:hAnsi="Times New Roman" w:cs="Times New Roman"/>
          <w:sz w:val="24"/>
          <w:szCs w:val="24"/>
          <w:u w:val="single"/>
        </w:rPr>
        <w:lastRenderedPageBreak/>
        <w:t>дизельных и (или) карбюраторных (</w:t>
      </w:r>
      <w:proofErr w:type="spellStart"/>
      <w:r w:rsidRPr="00D11040">
        <w:rPr>
          <w:rFonts w:ascii="Times New Roman" w:hAnsi="Times New Roman" w:cs="Times New Roman"/>
          <w:sz w:val="24"/>
          <w:szCs w:val="24"/>
          <w:u w:val="single"/>
        </w:rPr>
        <w:t>инжекторных</w:t>
      </w:r>
      <w:proofErr w:type="spellEnd"/>
      <w:r w:rsidRPr="00D11040">
        <w:rPr>
          <w:rFonts w:ascii="Times New Roman" w:hAnsi="Times New Roman" w:cs="Times New Roman"/>
          <w:sz w:val="24"/>
          <w:szCs w:val="24"/>
          <w:u w:val="single"/>
        </w:rPr>
        <w:t xml:space="preserve">) двигателей, производимые на </w:t>
      </w:r>
      <w:r w:rsidR="00F95CB3">
        <w:rPr>
          <w:rFonts w:ascii="Times New Roman" w:hAnsi="Times New Roman" w:cs="Times New Roman"/>
          <w:sz w:val="24"/>
          <w:szCs w:val="24"/>
          <w:u w:val="single"/>
        </w:rPr>
        <w:t>территории Российской Федерации</w:t>
      </w:r>
    </w:p>
    <w:p w:rsidR="00D809C5" w:rsidRDefault="00D809C5"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Размер дифференцированного норматива отчислений от акцизов на нефтепродукты в бюджет города Покачи и прогнозируемый объем налоговых доходов от данного доходного источника составляют:</w:t>
      </w:r>
    </w:p>
    <w:p w:rsidR="00F95CB3" w:rsidRPr="00D11040" w:rsidRDefault="00F95CB3" w:rsidP="00261443">
      <w:pPr>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686"/>
        <w:gridCol w:w="4501"/>
      </w:tblGrid>
      <w:tr w:rsidR="00D809C5" w:rsidRPr="00F95CB3" w:rsidTr="00F95CB3">
        <w:tc>
          <w:tcPr>
            <w:tcW w:w="1168" w:type="dxa"/>
            <w:vAlign w:val="center"/>
          </w:tcPr>
          <w:p w:rsidR="00D809C5" w:rsidRPr="00F95CB3" w:rsidRDefault="00D809C5" w:rsidP="00261443">
            <w:pPr>
              <w:spacing w:after="0" w:line="240" w:lineRule="auto"/>
              <w:jc w:val="both"/>
              <w:rPr>
                <w:rFonts w:ascii="Times New Roman" w:eastAsia="Times New Roman" w:hAnsi="Times New Roman" w:cs="Times New Roman"/>
                <w:b/>
                <w:sz w:val="20"/>
                <w:szCs w:val="20"/>
                <w:lang w:eastAsia="ru-RU"/>
              </w:rPr>
            </w:pPr>
            <w:r w:rsidRPr="00F95CB3">
              <w:rPr>
                <w:rFonts w:ascii="Times New Roman" w:eastAsia="Times New Roman" w:hAnsi="Times New Roman" w:cs="Times New Roman"/>
                <w:b/>
                <w:sz w:val="20"/>
                <w:szCs w:val="20"/>
                <w:lang w:eastAsia="ru-RU"/>
              </w:rPr>
              <w:t>Годы</w:t>
            </w:r>
          </w:p>
        </w:tc>
        <w:tc>
          <w:tcPr>
            <w:tcW w:w="3686" w:type="dxa"/>
          </w:tcPr>
          <w:p w:rsidR="00D809C5" w:rsidRPr="00F95CB3" w:rsidRDefault="00D809C5" w:rsidP="0026144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95CB3">
              <w:rPr>
                <w:rFonts w:ascii="Times New Roman" w:eastAsia="Times New Roman" w:hAnsi="Times New Roman" w:cs="Times New Roman"/>
                <w:b/>
                <w:sz w:val="20"/>
                <w:szCs w:val="20"/>
                <w:lang w:eastAsia="ru-RU"/>
              </w:rPr>
              <w:t>Дифференцированный норматив отчислений от акцизов на нефтепродукты,%</w:t>
            </w:r>
          </w:p>
        </w:tc>
        <w:tc>
          <w:tcPr>
            <w:tcW w:w="4501" w:type="dxa"/>
          </w:tcPr>
          <w:p w:rsidR="00D809C5" w:rsidRPr="00F95CB3" w:rsidRDefault="00D809C5" w:rsidP="0026144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95CB3">
              <w:rPr>
                <w:rFonts w:ascii="Times New Roman" w:eastAsia="Times New Roman" w:hAnsi="Times New Roman" w:cs="Times New Roman"/>
                <w:b/>
                <w:sz w:val="20"/>
                <w:szCs w:val="20"/>
                <w:lang w:eastAsia="ru-RU"/>
              </w:rPr>
              <w:t>Сумма налоговых доходов от акцизов на нефтепродукты, подлежащая зачислению в местный бюджет, тыс. рублей</w:t>
            </w:r>
          </w:p>
        </w:tc>
      </w:tr>
      <w:tr w:rsidR="00D809C5" w:rsidRPr="00F95CB3" w:rsidTr="00F95CB3">
        <w:tc>
          <w:tcPr>
            <w:tcW w:w="1168"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2017 год</w:t>
            </w:r>
          </w:p>
        </w:tc>
        <w:tc>
          <w:tcPr>
            <w:tcW w:w="3686"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0,1115</w:t>
            </w:r>
          </w:p>
        </w:tc>
        <w:tc>
          <w:tcPr>
            <w:tcW w:w="4501"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6 791,0</w:t>
            </w:r>
          </w:p>
        </w:tc>
      </w:tr>
      <w:tr w:rsidR="00D809C5" w:rsidRPr="00F95CB3" w:rsidTr="00F95CB3">
        <w:tc>
          <w:tcPr>
            <w:tcW w:w="1168"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2018 год</w:t>
            </w:r>
          </w:p>
        </w:tc>
        <w:tc>
          <w:tcPr>
            <w:tcW w:w="3686"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0,1115</w:t>
            </w:r>
          </w:p>
        </w:tc>
        <w:tc>
          <w:tcPr>
            <w:tcW w:w="4501"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7 126,1</w:t>
            </w:r>
          </w:p>
        </w:tc>
      </w:tr>
      <w:tr w:rsidR="00D809C5" w:rsidRPr="00F95CB3" w:rsidTr="00F95CB3">
        <w:tc>
          <w:tcPr>
            <w:tcW w:w="1168"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2019 год</w:t>
            </w:r>
          </w:p>
        </w:tc>
        <w:tc>
          <w:tcPr>
            <w:tcW w:w="3686"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0,1115</w:t>
            </w:r>
          </w:p>
        </w:tc>
        <w:tc>
          <w:tcPr>
            <w:tcW w:w="4501" w:type="dxa"/>
          </w:tcPr>
          <w:p w:rsidR="00D809C5" w:rsidRPr="00F95CB3" w:rsidRDefault="00D809C5" w:rsidP="00261443">
            <w:pPr>
              <w:spacing w:after="0" w:line="240" w:lineRule="auto"/>
              <w:jc w:val="both"/>
              <w:rPr>
                <w:rFonts w:ascii="Times New Roman" w:eastAsia="Times New Roman" w:hAnsi="Times New Roman" w:cs="Times New Roman"/>
                <w:sz w:val="20"/>
                <w:szCs w:val="20"/>
                <w:lang w:eastAsia="ru-RU"/>
              </w:rPr>
            </w:pPr>
            <w:r w:rsidRPr="00F95CB3">
              <w:rPr>
                <w:rFonts w:ascii="Times New Roman" w:eastAsia="Times New Roman" w:hAnsi="Times New Roman" w:cs="Times New Roman"/>
                <w:sz w:val="20"/>
                <w:szCs w:val="20"/>
                <w:lang w:eastAsia="ru-RU"/>
              </w:rPr>
              <w:t>7 407,2</w:t>
            </w:r>
          </w:p>
        </w:tc>
      </w:tr>
    </w:tbl>
    <w:p w:rsidR="00C713EC" w:rsidRPr="00D11040" w:rsidRDefault="00C713EC" w:rsidP="00261443">
      <w:pPr>
        <w:spacing w:after="0" w:line="240" w:lineRule="auto"/>
        <w:ind w:firstLine="510"/>
        <w:jc w:val="both"/>
        <w:rPr>
          <w:rFonts w:ascii="Times New Roman" w:eastAsia="Times New Roman" w:hAnsi="Times New Roman" w:cs="Times New Roman"/>
          <w:sz w:val="24"/>
          <w:szCs w:val="24"/>
          <w:lang w:eastAsia="ru-RU"/>
        </w:rPr>
      </w:pPr>
    </w:p>
    <w:p w:rsidR="00D809C5" w:rsidRPr="00D11040" w:rsidRDefault="00D809C5" w:rsidP="00261443">
      <w:pPr>
        <w:autoSpaceDE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Ожидается незначительное увеличение данных поступлений ежегодно при сохранении действующих условий администрирования данного сбора. У органов местного самоуправления города Покачи отсутствуют данные</w:t>
      </w:r>
      <w:r w:rsidR="00C709E0">
        <w:rPr>
          <w:rFonts w:ascii="Times New Roman" w:hAnsi="Times New Roman" w:cs="Times New Roman"/>
          <w:sz w:val="24"/>
          <w:szCs w:val="24"/>
        </w:rPr>
        <w:t>,</w:t>
      </w:r>
      <w:r w:rsidRPr="00D11040">
        <w:rPr>
          <w:rFonts w:ascii="Times New Roman" w:hAnsi="Times New Roman" w:cs="Times New Roman"/>
          <w:sz w:val="24"/>
          <w:szCs w:val="24"/>
        </w:rPr>
        <w:t xml:space="preserve"> позволяющие спрогнозировать поступление данного сбора</w:t>
      </w:r>
      <w:r w:rsidR="00C709E0">
        <w:rPr>
          <w:rFonts w:ascii="Times New Roman" w:hAnsi="Times New Roman" w:cs="Times New Roman"/>
          <w:sz w:val="24"/>
          <w:szCs w:val="24"/>
        </w:rPr>
        <w:t>. П</w:t>
      </w:r>
      <w:r w:rsidRPr="00D11040">
        <w:rPr>
          <w:rFonts w:ascii="Times New Roman" w:hAnsi="Times New Roman" w:cs="Times New Roman"/>
          <w:sz w:val="24"/>
          <w:szCs w:val="24"/>
        </w:rPr>
        <w:t xml:space="preserve">о этой причине его величина определяется на основании данных администратора доходов. </w:t>
      </w:r>
    </w:p>
    <w:p w:rsidR="00BB69A7" w:rsidRPr="00D11040" w:rsidRDefault="00D809C5" w:rsidP="00261443">
      <w:pPr>
        <w:autoSpaceDE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w:t>
      </w:r>
    </w:p>
    <w:p w:rsidR="00D809C5" w:rsidRPr="00F95CB3" w:rsidRDefault="00D809C5" w:rsidP="00261443">
      <w:pPr>
        <w:pStyle w:val="ConsPlusNormal"/>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Налоги на совокупный доход</w:t>
      </w:r>
      <w:r w:rsidR="00F95CB3">
        <w:rPr>
          <w:rFonts w:ascii="Times New Roman" w:hAnsi="Times New Roman" w:cs="Times New Roman"/>
          <w:sz w:val="24"/>
          <w:szCs w:val="24"/>
          <w:u w:val="single"/>
        </w:rPr>
        <w:t xml:space="preserve"> (Специальные налоговые режимы)</w:t>
      </w:r>
    </w:p>
    <w:p w:rsidR="00D809C5" w:rsidRPr="00D11040" w:rsidRDefault="00D809C5"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Поступления в бюджет по данному коду доходов предусмотрены в объеме, прогнозируемом администратором доходов в лице МИФНС№5 по ХМАО – Югре.</w:t>
      </w:r>
    </w:p>
    <w:p w:rsidR="00D809C5" w:rsidRPr="00D11040" w:rsidRDefault="00D809C5"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Поступления от налогов на совокупный доход в структуре доходов бюджета в 2017 году составят 4.9% налоговых доходов бюджета города:</w:t>
      </w:r>
    </w:p>
    <w:p w:rsidR="00D809C5" w:rsidRPr="00D11040" w:rsidRDefault="00D809C5" w:rsidP="00261443">
      <w:pPr>
        <w:pStyle w:val="ConsPlusNormal"/>
        <w:ind w:firstLine="510"/>
        <w:jc w:val="both"/>
        <w:rPr>
          <w:rFonts w:ascii="Times New Roman" w:hAnsi="Times New Roman" w:cs="Times New Roman"/>
          <w:sz w:val="24"/>
          <w:szCs w:val="24"/>
        </w:rPr>
      </w:pPr>
    </w:p>
    <w:tbl>
      <w:tblPr>
        <w:tblStyle w:val="a7"/>
        <w:tblW w:w="9248" w:type="dxa"/>
        <w:tblInd w:w="108" w:type="dxa"/>
        <w:tblLook w:val="04A0" w:firstRow="1" w:lastRow="0" w:firstColumn="1" w:lastColumn="0" w:noHBand="0" w:noVBand="1"/>
      </w:tblPr>
      <w:tblGrid>
        <w:gridCol w:w="1168"/>
        <w:gridCol w:w="2170"/>
        <w:gridCol w:w="1582"/>
        <w:gridCol w:w="1582"/>
        <w:gridCol w:w="1559"/>
        <w:gridCol w:w="1187"/>
      </w:tblGrid>
      <w:tr w:rsidR="00D809C5" w:rsidRPr="00F95CB3" w:rsidTr="00F95CB3">
        <w:tc>
          <w:tcPr>
            <w:tcW w:w="1168" w:type="dxa"/>
            <w:vMerge w:val="restart"/>
            <w:vAlign w:val="center"/>
          </w:tcPr>
          <w:p w:rsidR="00D809C5" w:rsidRPr="00F95CB3" w:rsidRDefault="00D809C5" w:rsidP="00261443">
            <w:pPr>
              <w:jc w:val="both"/>
              <w:rPr>
                <w:rFonts w:ascii="Times New Roman" w:hAnsi="Times New Roman"/>
                <w:b/>
                <w:sz w:val="20"/>
                <w:szCs w:val="20"/>
              </w:rPr>
            </w:pPr>
            <w:r w:rsidRPr="00F95CB3">
              <w:rPr>
                <w:rFonts w:ascii="Times New Roman" w:hAnsi="Times New Roman"/>
                <w:b/>
                <w:sz w:val="20"/>
                <w:szCs w:val="20"/>
              </w:rPr>
              <w:t>Годы</w:t>
            </w:r>
          </w:p>
        </w:tc>
        <w:tc>
          <w:tcPr>
            <w:tcW w:w="2170" w:type="dxa"/>
            <w:vMerge w:val="restart"/>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 xml:space="preserve">Всего поступления, </w:t>
            </w:r>
            <w:proofErr w:type="spellStart"/>
            <w:r w:rsidRPr="00F95CB3">
              <w:rPr>
                <w:rFonts w:ascii="Times New Roman" w:hAnsi="Times New Roman"/>
                <w:b/>
                <w:sz w:val="20"/>
                <w:szCs w:val="20"/>
              </w:rPr>
              <w:t>тыс</w:t>
            </w:r>
            <w:proofErr w:type="gramStart"/>
            <w:r w:rsidRPr="00F95CB3">
              <w:rPr>
                <w:rFonts w:ascii="Times New Roman" w:hAnsi="Times New Roman"/>
                <w:b/>
                <w:sz w:val="20"/>
                <w:szCs w:val="20"/>
              </w:rPr>
              <w:t>.р</w:t>
            </w:r>
            <w:proofErr w:type="gramEnd"/>
            <w:r w:rsidRPr="00F95CB3">
              <w:rPr>
                <w:rFonts w:ascii="Times New Roman" w:hAnsi="Times New Roman"/>
                <w:b/>
                <w:sz w:val="20"/>
                <w:szCs w:val="20"/>
              </w:rPr>
              <w:t>уб</w:t>
            </w:r>
            <w:proofErr w:type="spellEnd"/>
            <w:r w:rsidRPr="00F95CB3">
              <w:rPr>
                <w:rFonts w:ascii="Times New Roman" w:hAnsi="Times New Roman"/>
                <w:b/>
                <w:sz w:val="20"/>
                <w:szCs w:val="20"/>
              </w:rPr>
              <w:t>.</w:t>
            </w:r>
          </w:p>
        </w:tc>
        <w:tc>
          <w:tcPr>
            <w:tcW w:w="5910" w:type="dxa"/>
            <w:gridSpan w:val="4"/>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В том числе:</w:t>
            </w:r>
          </w:p>
        </w:tc>
      </w:tr>
      <w:tr w:rsidR="00D809C5" w:rsidRPr="00F95CB3" w:rsidTr="00F95CB3">
        <w:tc>
          <w:tcPr>
            <w:tcW w:w="1168" w:type="dxa"/>
            <w:vMerge/>
            <w:vAlign w:val="center"/>
          </w:tcPr>
          <w:p w:rsidR="00D809C5" w:rsidRPr="00F95CB3" w:rsidRDefault="00D809C5" w:rsidP="00261443">
            <w:pPr>
              <w:jc w:val="both"/>
              <w:rPr>
                <w:rFonts w:ascii="Times New Roman" w:hAnsi="Times New Roman"/>
                <w:b/>
                <w:sz w:val="20"/>
                <w:szCs w:val="20"/>
              </w:rPr>
            </w:pPr>
          </w:p>
        </w:tc>
        <w:tc>
          <w:tcPr>
            <w:tcW w:w="2170" w:type="dxa"/>
            <w:vMerge/>
            <w:vAlign w:val="center"/>
          </w:tcPr>
          <w:p w:rsidR="00D809C5" w:rsidRPr="00F95CB3" w:rsidRDefault="00D809C5" w:rsidP="00261443">
            <w:pPr>
              <w:pStyle w:val="a5"/>
              <w:ind w:left="0"/>
              <w:jc w:val="both"/>
              <w:rPr>
                <w:rFonts w:ascii="Times New Roman" w:hAnsi="Times New Roman"/>
                <w:b/>
                <w:sz w:val="20"/>
                <w:szCs w:val="20"/>
              </w:rPr>
            </w:pPr>
          </w:p>
        </w:tc>
        <w:tc>
          <w:tcPr>
            <w:tcW w:w="1582" w:type="dxa"/>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УСН</w:t>
            </w:r>
          </w:p>
        </w:tc>
        <w:tc>
          <w:tcPr>
            <w:tcW w:w="1582" w:type="dxa"/>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ЕНВД</w:t>
            </w:r>
          </w:p>
        </w:tc>
        <w:tc>
          <w:tcPr>
            <w:tcW w:w="1559" w:type="dxa"/>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ЕСХН</w:t>
            </w:r>
          </w:p>
        </w:tc>
        <w:tc>
          <w:tcPr>
            <w:tcW w:w="1187" w:type="dxa"/>
            <w:vAlign w:val="center"/>
          </w:tcPr>
          <w:p w:rsidR="00D809C5" w:rsidRPr="00F95CB3" w:rsidRDefault="00D809C5" w:rsidP="00261443">
            <w:pPr>
              <w:pStyle w:val="a5"/>
              <w:ind w:left="0"/>
              <w:jc w:val="both"/>
              <w:rPr>
                <w:rFonts w:ascii="Times New Roman" w:hAnsi="Times New Roman"/>
                <w:b/>
                <w:sz w:val="20"/>
                <w:szCs w:val="20"/>
              </w:rPr>
            </w:pPr>
            <w:r w:rsidRPr="00F95CB3">
              <w:rPr>
                <w:rFonts w:ascii="Times New Roman" w:hAnsi="Times New Roman"/>
                <w:b/>
                <w:sz w:val="20"/>
                <w:szCs w:val="20"/>
              </w:rPr>
              <w:t>Патент</w:t>
            </w:r>
          </w:p>
        </w:tc>
      </w:tr>
      <w:tr w:rsidR="00D809C5" w:rsidRPr="00F95CB3" w:rsidTr="00F95CB3">
        <w:tc>
          <w:tcPr>
            <w:tcW w:w="1168" w:type="dxa"/>
          </w:tcPr>
          <w:p w:rsidR="00D809C5" w:rsidRPr="00F95CB3" w:rsidRDefault="00D809C5" w:rsidP="00261443">
            <w:pPr>
              <w:tabs>
                <w:tab w:val="left" w:pos="1134"/>
              </w:tabs>
              <w:jc w:val="both"/>
              <w:rPr>
                <w:rFonts w:ascii="Times New Roman" w:hAnsi="Times New Roman"/>
                <w:sz w:val="20"/>
                <w:szCs w:val="20"/>
              </w:rPr>
            </w:pPr>
            <w:r w:rsidRPr="00F95CB3">
              <w:rPr>
                <w:rFonts w:ascii="Times New Roman" w:hAnsi="Times New Roman"/>
                <w:sz w:val="20"/>
                <w:szCs w:val="20"/>
              </w:rPr>
              <w:t>2017год</w:t>
            </w:r>
          </w:p>
        </w:tc>
        <w:tc>
          <w:tcPr>
            <w:tcW w:w="2170"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23 720,0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11 960,0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10 920,0</w:t>
            </w:r>
          </w:p>
        </w:tc>
        <w:tc>
          <w:tcPr>
            <w:tcW w:w="1559"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0,0</w:t>
            </w:r>
          </w:p>
        </w:tc>
        <w:tc>
          <w:tcPr>
            <w:tcW w:w="1187"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840,0</w:t>
            </w:r>
          </w:p>
        </w:tc>
      </w:tr>
      <w:tr w:rsidR="00D809C5" w:rsidRPr="00F95CB3" w:rsidTr="00F95CB3">
        <w:tc>
          <w:tcPr>
            <w:tcW w:w="1168" w:type="dxa"/>
          </w:tcPr>
          <w:p w:rsidR="00D809C5" w:rsidRPr="00F95CB3" w:rsidRDefault="00D809C5" w:rsidP="00261443">
            <w:pPr>
              <w:jc w:val="both"/>
              <w:rPr>
                <w:rFonts w:ascii="Times New Roman" w:hAnsi="Times New Roman"/>
                <w:sz w:val="20"/>
                <w:szCs w:val="20"/>
              </w:rPr>
            </w:pPr>
            <w:r w:rsidRPr="00F95CB3">
              <w:rPr>
                <w:rFonts w:ascii="Times New Roman" w:hAnsi="Times New Roman"/>
                <w:sz w:val="20"/>
                <w:szCs w:val="20"/>
              </w:rPr>
              <w:t>2018 год</w:t>
            </w:r>
          </w:p>
        </w:tc>
        <w:tc>
          <w:tcPr>
            <w:tcW w:w="2170"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23 880,0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12 000,0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11 000,0</w:t>
            </w:r>
          </w:p>
        </w:tc>
        <w:tc>
          <w:tcPr>
            <w:tcW w:w="1559"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0,0</w:t>
            </w:r>
          </w:p>
        </w:tc>
        <w:tc>
          <w:tcPr>
            <w:tcW w:w="1187"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880,0</w:t>
            </w:r>
          </w:p>
        </w:tc>
      </w:tr>
      <w:tr w:rsidR="00D809C5" w:rsidRPr="00F95CB3" w:rsidTr="00F95CB3">
        <w:tc>
          <w:tcPr>
            <w:tcW w:w="1168" w:type="dxa"/>
          </w:tcPr>
          <w:p w:rsidR="00D809C5" w:rsidRPr="00F95CB3" w:rsidRDefault="00D809C5" w:rsidP="00261443">
            <w:pPr>
              <w:jc w:val="both"/>
              <w:rPr>
                <w:rFonts w:ascii="Times New Roman" w:hAnsi="Times New Roman"/>
                <w:sz w:val="20"/>
                <w:szCs w:val="20"/>
              </w:rPr>
            </w:pPr>
            <w:r w:rsidRPr="00F95CB3">
              <w:rPr>
                <w:rFonts w:ascii="Times New Roman" w:hAnsi="Times New Roman"/>
                <w:sz w:val="20"/>
                <w:szCs w:val="20"/>
              </w:rPr>
              <w:t>2019 год</w:t>
            </w:r>
          </w:p>
        </w:tc>
        <w:tc>
          <w:tcPr>
            <w:tcW w:w="2170"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23 880,0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12 000,0</w:t>
            </w:r>
          </w:p>
        </w:tc>
        <w:tc>
          <w:tcPr>
            <w:tcW w:w="1582"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11 000,0</w:t>
            </w:r>
          </w:p>
        </w:tc>
        <w:tc>
          <w:tcPr>
            <w:tcW w:w="1559"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0,0</w:t>
            </w:r>
          </w:p>
        </w:tc>
        <w:tc>
          <w:tcPr>
            <w:tcW w:w="1187" w:type="dxa"/>
            <w:vAlign w:val="center"/>
          </w:tcPr>
          <w:p w:rsidR="00D809C5" w:rsidRPr="00F95CB3" w:rsidRDefault="00D809C5" w:rsidP="00261443">
            <w:pPr>
              <w:pStyle w:val="a5"/>
              <w:ind w:left="0"/>
              <w:jc w:val="both"/>
              <w:rPr>
                <w:rFonts w:ascii="Times New Roman" w:hAnsi="Times New Roman"/>
                <w:sz w:val="20"/>
                <w:szCs w:val="20"/>
              </w:rPr>
            </w:pPr>
            <w:r w:rsidRPr="00F95CB3">
              <w:rPr>
                <w:rFonts w:ascii="Times New Roman" w:hAnsi="Times New Roman"/>
                <w:sz w:val="20"/>
                <w:szCs w:val="20"/>
              </w:rPr>
              <w:t>880,0</w:t>
            </w:r>
          </w:p>
        </w:tc>
      </w:tr>
    </w:tbl>
    <w:p w:rsidR="00F95CB3" w:rsidRDefault="00F95CB3" w:rsidP="00261443">
      <w:pPr>
        <w:spacing w:after="0" w:line="240" w:lineRule="auto"/>
        <w:ind w:firstLine="510"/>
        <w:jc w:val="both"/>
        <w:rPr>
          <w:rFonts w:ascii="Times New Roman" w:eastAsia="Times New Roman" w:hAnsi="Times New Roman" w:cs="Times New Roman"/>
          <w:sz w:val="24"/>
          <w:szCs w:val="24"/>
          <w:lang w:eastAsia="ru-RU"/>
        </w:rPr>
      </w:pPr>
    </w:p>
    <w:p w:rsidR="006C199A" w:rsidRPr="00D11040" w:rsidRDefault="00D809C5" w:rsidP="00261443">
      <w:pPr>
        <w:spacing w:after="0" w:line="240" w:lineRule="auto"/>
        <w:ind w:firstLine="510"/>
        <w:jc w:val="both"/>
        <w:rPr>
          <w:rFonts w:ascii="Times New Roman" w:eastAsia="Times New Roman" w:hAnsi="Times New Roman" w:cs="Times New Roman"/>
          <w:sz w:val="24"/>
          <w:szCs w:val="24"/>
          <w:lang w:eastAsia="ru-RU"/>
        </w:rPr>
      </w:pPr>
      <w:r w:rsidRPr="00D11040">
        <w:rPr>
          <w:rFonts w:ascii="Times New Roman" w:eastAsia="Times New Roman" w:hAnsi="Times New Roman" w:cs="Times New Roman"/>
          <w:sz w:val="24"/>
          <w:szCs w:val="24"/>
          <w:lang w:eastAsia="ru-RU"/>
        </w:rPr>
        <w:t>Исходя из данных прогноза социально</w:t>
      </w:r>
      <w:r w:rsidR="00F95CB3">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w:t>
      </w:r>
      <w:r w:rsidR="00F95CB3">
        <w:rPr>
          <w:rFonts w:ascii="Times New Roman" w:eastAsia="Times New Roman" w:hAnsi="Times New Roman" w:cs="Times New Roman"/>
          <w:sz w:val="24"/>
          <w:szCs w:val="24"/>
          <w:lang w:eastAsia="ru-RU"/>
        </w:rPr>
        <w:t xml:space="preserve"> </w:t>
      </w:r>
      <w:r w:rsidRPr="00D11040">
        <w:rPr>
          <w:rFonts w:ascii="Times New Roman" w:eastAsia="Times New Roman" w:hAnsi="Times New Roman" w:cs="Times New Roman"/>
          <w:sz w:val="24"/>
          <w:szCs w:val="24"/>
          <w:lang w:eastAsia="ru-RU"/>
        </w:rPr>
        <w:t>экономического развития, предусматривающего рос</w:t>
      </w:r>
      <w:r w:rsidR="00F95CB3">
        <w:rPr>
          <w:rFonts w:ascii="Times New Roman" w:eastAsia="Times New Roman" w:hAnsi="Times New Roman" w:cs="Times New Roman"/>
          <w:sz w:val="24"/>
          <w:szCs w:val="24"/>
          <w:lang w:eastAsia="ru-RU"/>
        </w:rPr>
        <w:t>т</w:t>
      </w:r>
      <w:r w:rsidRPr="00D11040">
        <w:rPr>
          <w:rFonts w:ascii="Times New Roman" w:eastAsia="Times New Roman" w:hAnsi="Times New Roman" w:cs="Times New Roman"/>
          <w:sz w:val="24"/>
          <w:szCs w:val="24"/>
          <w:lang w:eastAsia="ru-RU"/>
        </w:rPr>
        <w:t xml:space="preserve"> количества малых и средних предприятий, а также рост количества работающих на таких предприятиях</w:t>
      </w:r>
      <w:r w:rsidR="006C199A" w:rsidRPr="00D11040">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учитывая сценарные условия</w:t>
      </w:r>
      <w:r w:rsidR="00F95CB3">
        <w:rPr>
          <w:rFonts w:ascii="Times New Roman" w:eastAsia="Times New Roman" w:hAnsi="Times New Roman" w:cs="Times New Roman"/>
          <w:sz w:val="24"/>
          <w:szCs w:val="24"/>
          <w:lang w:eastAsia="ru-RU"/>
        </w:rPr>
        <w:t>,</w:t>
      </w:r>
      <w:r w:rsidRPr="00D11040">
        <w:rPr>
          <w:rFonts w:ascii="Times New Roman" w:eastAsia="Times New Roman" w:hAnsi="Times New Roman" w:cs="Times New Roman"/>
          <w:sz w:val="24"/>
          <w:szCs w:val="24"/>
          <w:lang w:eastAsia="ru-RU"/>
        </w:rPr>
        <w:t xml:space="preserve"> предлагаемые Министерством</w:t>
      </w:r>
      <w:r w:rsidR="006C199A" w:rsidRPr="00D11040">
        <w:rPr>
          <w:rFonts w:ascii="Times New Roman" w:eastAsia="Times New Roman" w:hAnsi="Times New Roman" w:cs="Times New Roman"/>
          <w:sz w:val="24"/>
          <w:szCs w:val="24"/>
          <w:lang w:eastAsia="ru-RU"/>
        </w:rPr>
        <w:t xml:space="preserve"> экономического развития РФ, общая величина налогов на совокупный доход представляется экономически обоснованной. </w:t>
      </w:r>
    </w:p>
    <w:p w:rsidR="00F95CB3" w:rsidRDefault="00F95CB3" w:rsidP="00261443">
      <w:pPr>
        <w:spacing w:after="0" w:line="240" w:lineRule="auto"/>
        <w:ind w:firstLine="510"/>
        <w:jc w:val="both"/>
        <w:rPr>
          <w:rFonts w:ascii="Times New Roman" w:hAnsi="Times New Roman" w:cs="Times New Roman"/>
          <w:sz w:val="24"/>
          <w:szCs w:val="24"/>
          <w:u w:val="single"/>
        </w:rPr>
      </w:pPr>
    </w:p>
    <w:p w:rsidR="00F95CB3" w:rsidRPr="00F95CB3" w:rsidRDefault="00F2114B" w:rsidP="00261443">
      <w:pPr>
        <w:spacing w:after="0" w:line="240" w:lineRule="auto"/>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 xml:space="preserve">Налог </w:t>
      </w:r>
      <w:r w:rsidR="00F95CB3">
        <w:rPr>
          <w:rFonts w:ascii="Times New Roman" w:hAnsi="Times New Roman" w:cs="Times New Roman"/>
          <w:sz w:val="24"/>
          <w:szCs w:val="24"/>
          <w:u w:val="single"/>
        </w:rPr>
        <w:t>на имущество физических лиц</w:t>
      </w:r>
    </w:p>
    <w:p w:rsidR="00F2114B" w:rsidRPr="00D11040" w:rsidRDefault="00F95CB3" w:rsidP="00261443">
      <w:pPr>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Начисление и уплата налога на</w:t>
      </w:r>
      <w:r w:rsidR="00F2114B" w:rsidRPr="00D11040">
        <w:rPr>
          <w:rFonts w:ascii="Times New Roman" w:hAnsi="Times New Roman" w:cs="Times New Roman"/>
          <w:sz w:val="24"/>
          <w:szCs w:val="24"/>
        </w:rPr>
        <w:t xml:space="preserve"> имущество физических лиц осуществляется исходя из кадастровой стоимости имущества. </w:t>
      </w:r>
    </w:p>
    <w:p w:rsidR="00F2114B" w:rsidRPr="00D11040" w:rsidRDefault="00F2114B"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Доходы бюджета от налога на имущество физических лиц в 2017 - 2019 годах администратором доходов в лице МИФНС№5 по ХМАО – Югре спрогнозированы в объеме ежегодных поступлений в размере 2 943 500 рублей. Ввиду отсутствия у органов местного самоуправления города Покачи сведений о налоговой базе при планировании данного подвида доходов использовались только данные администратора доходов.</w:t>
      </w:r>
    </w:p>
    <w:p w:rsidR="00F2114B" w:rsidRPr="00D11040" w:rsidRDefault="00F2114B" w:rsidP="00261443">
      <w:pPr>
        <w:pStyle w:val="ConsPlusNormal"/>
        <w:ind w:firstLine="510"/>
        <w:jc w:val="both"/>
        <w:rPr>
          <w:rFonts w:ascii="Times New Roman" w:hAnsi="Times New Roman" w:cs="Times New Roman"/>
          <w:sz w:val="24"/>
          <w:szCs w:val="24"/>
        </w:rPr>
      </w:pPr>
    </w:p>
    <w:p w:rsidR="00F2114B" w:rsidRPr="00D11040" w:rsidRDefault="00F95CB3" w:rsidP="00261443">
      <w:pPr>
        <w:pStyle w:val="ConsPlusNormal"/>
        <w:ind w:firstLine="510"/>
        <w:jc w:val="both"/>
        <w:rPr>
          <w:rFonts w:ascii="Times New Roman" w:hAnsi="Times New Roman" w:cs="Times New Roman"/>
          <w:sz w:val="24"/>
          <w:szCs w:val="24"/>
          <w:u w:val="single"/>
        </w:rPr>
      </w:pPr>
      <w:r>
        <w:rPr>
          <w:rFonts w:ascii="Times New Roman" w:hAnsi="Times New Roman" w:cs="Times New Roman"/>
          <w:sz w:val="24"/>
          <w:szCs w:val="24"/>
          <w:u w:val="single"/>
        </w:rPr>
        <w:t>Земельный налог</w:t>
      </w:r>
    </w:p>
    <w:p w:rsidR="00F2114B" w:rsidRPr="00D11040" w:rsidRDefault="00F2114B"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Доходы бюджета от земельного налога рассчитаны исходя из динамики поступлений в предыдущие годы, а также с учетом данных администратора доходов в лице МИФНС№5 по ХМАО – Югре в следующих размерах:</w:t>
      </w:r>
    </w:p>
    <w:p w:rsidR="00F2114B" w:rsidRPr="00D11040" w:rsidRDefault="00F2114B"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2017 год – 11 700,0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F2114B" w:rsidRPr="00D11040" w:rsidRDefault="00F2114B"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2018 год – 11 980,0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 xml:space="preserve">.; </w:t>
      </w:r>
    </w:p>
    <w:p w:rsidR="00F2114B" w:rsidRPr="00D11040" w:rsidRDefault="00F2114B"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2019 год – 11 980,0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F2114B" w:rsidRPr="00D11040" w:rsidRDefault="00F2114B" w:rsidP="00261443">
      <w:pPr>
        <w:pStyle w:val="ConsPlusNormal"/>
        <w:ind w:firstLine="510"/>
        <w:jc w:val="both"/>
        <w:rPr>
          <w:rFonts w:ascii="Times New Roman" w:hAnsi="Times New Roman" w:cs="Times New Roman"/>
          <w:sz w:val="24"/>
          <w:szCs w:val="24"/>
        </w:rPr>
      </w:pPr>
      <w:proofErr w:type="gramStart"/>
      <w:r w:rsidRPr="00D11040">
        <w:rPr>
          <w:rFonts w:ascii="Times New Roman" w:hAnsi="Times New Roman" w:cs="Times New Roman"/>
          <w:sz w:val="24"/>
          <w:szCs w:val="24"/>
        </w:rPr>
        <w:lastRenderedPageBreak/>
        <w:t>Так как налог исчисляется из кадастровой стоимости земельных участков, которая прошла в 2015 году</w:t>
      </w:r>
      <w:r w:rsidR="00F95CB3">
        <w:rPr>
          <w:rFonts w:ascii="Times New Roman" w:hAnsi="Times New Roman" w:cs="Times New Roman"/>
          <w:sz w:val="24"/>
          <w:szCs w:val="24"/>
        </w:rPr>
        <w:t xml:space="preserve">, и периодичность </w:t>
      </w:r>
      <w:r w:rsidRPr="00D11040">
        <w:rPr>
          <w:rFonts w:ascii="Times New Roman" w:hAnsi="Times New Roman" w:cs="Times New Roman"/>
          <w:sz w:val="24"/>
          <w:szCs w:val="24"/>
        </w:rPr>
        <w:t xml:space="preserve">проведения </w:t>
      </w:r>
      <w:r w:rsidR="00F95CB3" w:rsidRPr="00F95CB3">
        <w:rPr>
          <w:rFonts w:ascii="Times New Roman" w:hAnsi="Times New Roman" w:cs="Times New Roman"/>
          <w:sz w:val="24"/>
          <w:szCs w:val="24"/>
        </w:rPr>
        <w:t xml:space="preserve">которой </w:t>
      </w:r>
      <w:r w:rsidRPr="00D11040">
        <w:rPr>
          <w:rFonts w:ascii="Times New Roman" w:hAnsi="Times New Roman" w:cs="Times New Roman"/>
          <w:sz w:val="24"/>
          <w:szCs w:val="24"/>
        </w:rPr>
        <w:t>составляет один раз в пять лет, то подход</w:t>
      </w:r>
      <w:r w:rsidR="00F95CB3">
        <w:rPr>
          <w:rFonts w:ascii="Times New Roman" w:hAnsi="Times New Roman" w:cs="Times New Roman"/>
          <w:sz w:val="24"/>
          <w:szCs w:val="24"/>
        </w:rPr>
        <w:t>,</w:t>
      </w:r>
      <w:r w:rsidRPr="00D11040">
        <w:rPr>
          <w:rFonts w:ascii="Times New Roman" w:hAnsi="Times New Roman" w:cs="Times New Roman"/>
          <w:sz w:val="24"/>
          <w:szCs w:val="24"/>
        </w:rPr>
        <w:t xml:space="preserve"> при котором планирование величины налога исходя из текущей динамики поступлений с учетом увеличения налоговой базы за счет предоставления новых земельных участков в собственность</w:t>
      </w:r>
      <w:r w:rsidR="00F95CB3">
        <w:rPr>
          <w:rFonts w:ascii="Times New Roman" w:hAnsi="Times New Roman" w:cs="Times New Roman"/>
          <w:sz w:val="24"/>
          <w:szCs w:val="24"/>
        </w:rPr>
        <w:t>,</w:t>
      </w:r>
      <w:r w:rsidRPr="00D11040">
        <w:rPr>
          <w:rFonts w:ascii="Times New Roman" w:hAnsi="Times New Roman" w:cs="Times New Roman"/>
          <w:sz w:val="24"/>
          <w:szCs w:val="24"/>
        </w:rPr>
        <w:t xml:space="preserve"> </w:t>
      </w:r>
      <w:r w:rsidR="00A13D8D" w:rsidRPr="00D11040">
        <w:rPr>
          <w:rFonts w:ascii="Times New Roman" w:hAnsi="Times New Roman" w:cs="Times New Roman"/>
          <w:sz w:val="24"/>
          <w:szCs w:val="24"/>
        </w:rPr>
        <w:t xml:space="preserve">может быть признан обоснованным. </w:t>
      </w:r>
      <w:r w:rsidRPr="00D11040">
        <w:rPr>
          <w:rFonts w:ascii="Times New Roman" w:hAnsi="Times New Roman" w:cs="Times New Roman"/>
          <w:sz w:val="24"/>
          <w:szCs w:val="24"/>
        </w:rPr>
        <w:t xml:space="preserve"> </w:t>
      </w:r>
      <w:proofErr w:type="gramEnd"/>
    </w:p>
    <w:p w:rsidR="00A13D8D" w:rsidRPr="00D11040" w:rsidRDefault="00A13D8D" w:rsidP="00261443">
      <w:pPr>
        <w:pStyle w:val="ConsPlusNormal"/>
        <w:ind w:firstLine="510"/>
        <w:jc w:val="both"/>
        <w:rPr>
          <w:rFonts w:ascii="Times New Roman" w:hAnsi="Times New Roman" w:cs="Times New Roman"/>
          <w:sz w:val="24"/>
          <w:szCs w:val="24"/>
        </w:rPr>
      </w:pPr>
    </w:p>
    <w:p w:rsidR="00A13D8D" w:rsidRPr="00D11040" w:rsidRDefault="00A13D8D" w:rsidP="00261443">
      <w:pPr>
        <w:pStyle w:val="ConsPlusNormal"/>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Государственная пошлина</w:t>
      </w: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Государственная пошлина по делам, рассматриваемым в судах общей юрисдикции, мировыми судьями и государственная пошлина за государственную регистрацию, а также за совершение прочих юридически значимых действий на 2017-2019 годы запланированы с учетом динамики поступлений прошлых лет и с учетом данных администратора доходов в лице МИФНС №5 по ХМАО – Югре в размере:</w:t>
      </w: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2017 год – 1 100,0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2018 год – 1 200,0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 xml:space="preserve">.; </w:t>
      </w: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на 2019 год – 1 200,0 </w:t>
      </w:r>
      <w:proofErr w:type="spellStart"/>
      <w:r w:rsidRPr="00D11040">
        <w:rPr>
          <w:rFonts w:ascii="Times New Roman" w:hAnsi="Times New Roman" w:cs="Times New Roman"/>
          <w:sz w:val="24"/>
          <w:szCs w:val="24"/>
        </w:rPr>
        <w:t>тыс</w:t>
      </w:r>
      <w:proofErr w:type="gramStart"/>
      <w:r w:rsidRPr="00D11040">
        <w:rPr>
          <w:rFonts w:ascii="Times New Roman" w:hAnsi="Times New Roman" w:cs="Times New Roman"/>
          <w:sz w:val="24"/>
          <w:szCs w:val="24"/>
        </w:rPr>
        <w:t>.р</w:t>
      </w:r>
      <w:proofErr w:type="gramEnd"/>
      <w:r w:rsidRPr="00D11040">
        <w:rPr>
          <w:rFonts w:ascii="Times New Roman" w:hAnsi="Times New Roman" w:cs="Times New Roman"/>
          <w:sz w:val="24"/>
          <w:szCs w:val="24"/>
        </w:rPr>
        <w:t>уб</w:t>
      </w:r>
      <w:proofErr w:type="spellEnd"/>
      <w:r w:rsidRPr="00D11040">
        <w:rPr>
          <w:rFonts w:ascii="Times New Roman" w:hAnsi="Times New Roman" w:cs="Times New Roman"/>
          <w:sz w:val="24"/>
          <w:szCs w:val="24"/>
        </w:rPr>
        <w:t>.</w:t>
      </w:r>
    </w:p>
    <w:p w:rsidR="00A13D8D" w:rsidRPr="00D11040" w:rsidRDefault="00A13D8D" w:rsidP="00261443">
      <w:pPr>
        <w:pStyle w:val="ConsPlusNormal"/>
        <w:ind w:firstLine="510"/>
        <w:jc w:val="both"/>
        <w:rPr>
          <w:rFonts w:ascii="Times New Roman" w:hAnsi="Times New Roman" w:cs="Times New Roman"/>
          <w:sz w:val="24"/>
          <w:szCs w:val="24"/>
        </w:rPr>
      </w:pPr>
    </w:p>
    <w:p w:rsidR="00A13D8D" w:rsidRPr="00D11040" w:rsidRDefault="00A13D8D" w:rsidP="00261443">
      <w:pPr>
        <w:pStyle w:val="ConsPlusNormal"/>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Задолженность и перерасчеты по отмененным налогам, сборам и иным обязательным платежам</w:t>
      </w: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Поступления по данному виду доходов на 2017 год и на плановый период 2018 и 2019 годов не запланированы </w:t>
      </w:r>
      <w:proofErr w:type="gramStart"/>
      <w:r w:rsidRPr="00D11040">
        <w:rPr>
          <w:rFonts w:ascii="Times New Roman" w:hAnsi="Times New Roman" w:cs="Times New Roman"/>
          <w:sz w:val="24"/>
          <w:szCs w:val="24"/>
        </w:rPr>
        <w:t>в связи с отсутствием информации от главных администраторов налоговых доходов бюджета о наличии обращений от налогоплательщиков</w:t>
      </w:r>
      <w:proofErr w:type="gramEnd"/>
      <w:r w:rsidRPr="00D11040">
        <w:rPr>
          <w:rFonts w:ascii="Times New Roman" w:hAnsi="Times New Roman" w:cs="Times New Roman"/>
          <w:sz w:val="24"/>
          <w:szCs w:val="24"/>
        </w:rPr>
        <w:t xml:space="preserve"> на перерасчет по отмененным налогам, сборам и иным обязательным платежам.</w:t>
      </w:r>
    </w:p>
    <w:p w:rsidR="00A13D8D" w:rsidRPr="00D11040" w:rsidRDefault="00A13D8D" w:rsidP="00261443">
      <w:pPr>
        <w:pStyle w:val="ConsPlusNormal"/>
        <w:ind w:firstLine="510"/>
        <w:jc w:val="both"/>
        <w:rPr>
          <w:rFonts w:ascii="Times New Roman" w:hAnsi="Times New Roman" w:cs="Times New Roman"/>
          <w:sz w:val="24"/>
          <w:szCs w:val="24"/>
        </w:rPr>
      </w:pPr>
    </w:p>
    <w:p w:rsidR="00A13D8D" w:rsidRPr="00D11040" w:rsidRDefault="00A13D8D" w:rsidP="00261443">
      <w:pPr>
        <w:pStyle w:val="a6"/>
        <w:ind w:firstLine="510"/>
        <w:jc w:val="both"/>
        <w:rPr>
          <w:rFonts w:eastAsia="Times New Roman"/>
          <w:b/>
        </w:rPr>
      </w:pPr>
      <w:r w:rsidRPr="00D11040">
        <w:rPr>
          <w:rFonts w:eastAsia="Times New Roman"/>
          <w:b/>
        </w:rPr>
        <w:t xml:space="preserve">Неналоговые доходы </w:t>
      </w:r>
    </w:p>
    <w:p w:rsidR="00F95CB3" w:rsidRDefault="00F95CB3" w:rsidP="00261443">
      <w:pPr>
        <w:pStyle w:val="a6"/>
        <w:ind w:firstLine="510"/>
        <w:jc w:val="both"/>
        <w:rPr>
          <w:rFonts w:eastAsia="Times New Roman"/>
        </w:rPr>
      </w:pPr>
    </w:p>
    <w:p w:rsidR="00A13D8D" w:rsidRPr="00D11040" w:rsidRDefault="00A13D8D" w:rsidP="00261443">
      <w:pPr>
        <w:pStyle w:val="a6"/>
        <w:ind w:firstLine="510"/>
        <w:jc w:val="both"/>
        <w:rPr>
          <w:rFonts w:eastAsia="Times New Roman"/>
        </w:rPr>
      </w:pPr>
      <w:r w:rsidRPr="00D11040">
        <w:rPr>
          <w:rFonts w:eastAsia="Times New Roman"/>
        </w:rPr>
        <w:t>В структуре доходов бюджета города Покачи неналоговые доходы в 2017 году составят 5,8 % от общего размера собственных (налоговых и неналоговых) доходов бюджета города Покачи, или 2,6% от общей суммы доводов бюджета в целом.</w:t>
      </w:r>
    </w:p>
    <w:p w:rsidR="00F95CB3" w:rsidRDefault="00F95CB3" w:rsidP="00261443">
      <w:pPr>
        <w:pStyle w:val="a6"/>
        <w:ind w:firstLine="510"/>
        <w:jc w:val="both"/>
        <w:rPr>
          <w:rFonts w:eastAsia="Times New Roman"/>
        </w:rPr>
      </w:pPr>
    </w:p>
    <w:p w:rsidR="00A13D8D" w:rsidRPr="00F95CB3" w:rsidRDefault="00A13D8D" w:rsidP="00261443">
      <w:pPr>
        <w:pStyle w:val="a6"/>
        <w:ind w:firstLine="510"/>
        <w:jc w:val="both"/>
        <w:rPr>
          <w:rFonts w:eastAsia="Times New Roman"/>
          <w:b/>
        </w:rPr>
      </w:pPr>
      <w:r w:rsidRPr="00F95CB3">
        <w:rPr>
          <w:rFonts w:eastAsia="Times New Roman"/>
          <w:b/>
        </w:rPr>
        <w:t xml:space="preserve">Структура неналоговых доходов (в </w:t>
      </w:r>
      <w:proofErr w:type="spellStart"/>
      <w:r w:rsidRPr="00F95CB3">
        <w:rPr>
          <w:rFonts w:eastAsia="Times New Roman"/>
          <w:b/>
        </w:rPr>
        <w:t>тыс</w:t>
      </w:r>
      <w:proofErr w:type="gramStart"/>
      <w:r w:rsidRPr="00F95CB3">
        <w:rPr>
          <w:rFonts w:eastAsia="Times New Roman"/>
          <w:b/>
        </w:rPr>
        <w:t>.р</w:t>
      </w:r>
      <w:proofErr w:type="gramEnd"/>
      <w:r w:rsidRPr="00F95CB3">
        <w:rPr>
          <w:rFonts w:eastAsia="Times New Roman"/>
          <w:b/>
        </w:rPr>
        <w:t>уб</w:t>
      </w:r>
      <w:proofErr w:type="spellEnd"/>
      <w:r w:rsidRPr="00F95CB3">
        <w:rPr>
          <w:rFonts w:eastAsia="Times New Roman"/>
          <w:b/>
        </w:rPr>
        <w:t>.)</w:t>
      </w:r>
    </w:p>
    <w:tbl>
      <w:tblPr>
        <w:tblStyle w:val="a7"/>
        <w:tblW w:w="9356" w:type="dxa"/>
        <w:tblInd w:w="108" w:type="dxa"/>
        <w:tblLook w:val="04A0" w:firstRow="1" w:lastRow="0" w:firstColumn="1" w:lastColumn="0" w:noHBand="0" w:noVBand="1"/>
      </w:tblPr>
      <w:tblGrid>
        <w:gridCol w:w="3402"/>
        <w:gridCol w:w="1984"/>
        <w:gridCol w:w="1985"/>
        <w:gridCol w:w="1985"/>
      </w:tblGrid>
      <w:tr w:rsidR="00A13D8D" w:rsidRPr="00F95CB3" w:rsidTr="00A63290">
        <w:tc>
          <w:tcPr>
            <w:tcW w:w="3402" w:type="dxa"/>
          </w:tcPr>
          <w:p w:rsidR="00A13D8D" w:rsidRPr="00F95CB3" w:rsidRDefault="00A13D8D" w:rsidP="00261443">
            <w:pPr>
              <w:tabs>
                <w:tab w:val="left" w:pos="0"/>
              </w:tabs>
              <w:autoSpaceDE w:val="0"/>
              <w:jc w:val="both"/>
              <w:rPr>
                <w:rFonts w:ascii="Times New Roman" w:hAnsi="Times New Roman"/>
                <w:b/>
                <w:sz w:val="20"/>
                <w:szCs w:val="20"/>
              </w:rPr>
            </w:pPr>
            <w:r w:rsidRPr="00F95CB3">
              <w:rPr>
                <w:rFonts w:ascii="Times New Roman" w:hAnsi="Times New Roman"/>
                <w:b/>
                <w:sz w:val="20"/>
                <w:szCs w:val="20"/>
              </w:rPr>
              <w:t>Показатель</w:t>
            </w:r>
          </w:p>
        </w:tc>
        <w:tc>
          <w:tcPr>
            <w:tcW w:w="1984" w:type="dxa"/>
            <w:vAlign w:val="center"/>
          </w:tcPr>
          <w:p w:rsidR="00A13D8D" w:rsidRPr="00F95CB3" w:rsidRDefault="00A13D8D" w:rsidP="00261443">
            <w:pPr>
              <w:tabs>
                <w:tab w:val="left" w:pos="0"/>
              </w:tabs>
              <w:autoSpaceDE w:val="0"/>
              <w:jc w:val="both"/>
              <w:rPr>
                <w:rFonts w:ascii="Times New Roman" w:hAnsi="Times New Roman"/>
                <w:b/>
                <w:sz w:val="20"/>
                <w:szCs w:val="20"/>
              </w:rPr>
            </w:pPr>
            <w:r w:rsidRPr="00F95CB3">
              <w:rPr>
                <w:rFonts w:ascii="Times New Roman" w:hAnsi="Times New Roman"/>
                <w:b/>
                <w:sz w:val="20"/>
                <w:szCs w:val="20"/>
              </w:rPr>
              <w:t>2017 год</w:t>
            </w:r>
          </w:p>
        </w:tc>
        <w:tc>
          <w:tcPr>
            <w:tcW w:w="1985" w:type="dxa"/>
            <w:vAlign w:val="center"/>
          </w:tcPr>
          <w:p w:rsidR="00A13D8D" w:rsidRPr="00F95CB3" w:rsidRDefault="00A13D8D" w:rsidP="00261443">
            <w:pPr>
              <w:tabs>
                <w:tab w:val="left" w:pos="0"/>
              </w:tabs>
              <w:autoSpaceDE w:val="0"/>
              <w:jc w:val="both"/>
              <w:rPr>
                <w:rFonts w:ascii="Times New Roman" w:hAnsi="Times New Roman"/>
                <w:b/>
                <w:sz w:val="20"/>
                <w:szCs w:val="20"/>
              </w:rPr>
            </w:pPr>
            <w:r w:rsidRPr="00F95CB3">
              <w:rPr>
                <w:rFonts w:ascii="Times New Roman" w:hAnsi="Times New Roman"/>
                <w:b/>
                <w:sz w:val="20"/>
                <w:szCs w:val="20"/>
              </w:rPr>
              <w:t>2018 год</w:t>
            </w:r>
          </w:p>
        </w:tc>
        <w:tc>
          <w:tcPr>
            <w:tcW w:w="1985" w:type="dxa"/>
            <w:vAlign w:val="center"/>
          </w:tcPr>
          <w:p w:rsidR="00A13D8D" w:rsidRPr="00F95CB3" w:rsidRDefault="00A13D8D" w:rsidP="00261443">
            <w:pPr>
              <w:tabs>
                <w:tab w:val="left" w:pos="0"/>
              </w:tabs>
              <w:autoSpaceDE w:val="0"/>
              <w:jc w:val="both"/>
              <w:rPr>
                <w:rFonts w:ascii="Times New Roman" w:hAnsi="Times New Roman"/>
                <w:b/>
                <w:sz w:val="20"/>
                <w:szCs w:val="20"/>
              </w:rPr>
            </w:pPr>
            <w:r w:rsidRPr="00F95CB3">
              <w:rPr>
                <w:rFonts w:ascii="Times New Roman" w:hAnsi="Times New Roman"/>
                <w:b/>
                <w:sz w:val="20"/>
                <w:szCs w:val="20"/>
              </w:rPr>
              <w:t>2019 год</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25 600,0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25 600,0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25 600,0</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Платежи при пользовании природными ресурсами</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870,0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870,0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870,0</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Доходы от оказания платных услуг (работ), компенсации затрат государства</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900,0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900,0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900,0</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Доходы от продажи материальных и нематериальных активов</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1 176,3</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1 176,3</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1 176,3</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Административные платежи и сборы</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0,7</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0,7</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0,7</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Штрафы, санкции, возмещение ущерба</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2 000,0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2 000,0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2 000,0</w:t>
            </w:r>
          </w:p>
        </w:tc>
      </w:tr>
      <w:tr w:rsidR="00A13D8D" w:rsidRPr="00F95CB3" w:rsidTr="00A63290">
        <w:tc>
          <w:tcPr>
            <w:tcW w:w="3402" w:type="dxa"/>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Всего неналоговых доходов</w:t>
            </w:r>
          </w:p>
        </w:tc>
        <w:tc>
          <w:tcPr>
            <w:tcW w:w="1984"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30 547,0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30 547,0</w:t>
            </w:r>
          </w:p>
        </w:tc>
        <w:tc>
          <w:tcPr>
            <w:tcW w:w="1985" w:type="dxa"/>
            <w:vAlign w:val="center"/>
          </w:tcPr>
          <w:p w:rsidR="00A13D8D" w:rsidRPr="00F95CB3" w:rsidRDefault="00A13D8D" w:rsidP="00261443">
            <w:pPr>
              <w:pStyle w:val="ConsPlusNormal"/>
              <w:tabs>
                <w:tab w:val="left" w:pos="0"/>
              </w:tabs>
              <w:ind w:firstLine="0"/>
              <w:jc w:val="both"/>
              <w:rPr>
                <w:rFonts w:ascii="Times New Roman" w:hAnsi="Times New Roman" w:cs="Times New Roman"/>
              </w:rPr>
            </w:pPr>
            <w:r w:rsidRPr="00F95CB3">
              <w:rPr>
                <w:rFonts w:ascii="Times New Roman" w:hAnsi="Times New Roman" w:cs="Times New Roman"/>
              </w:rPr>
              <w:t>30 547,0</w:t>
            </w:r>
          </w:p>
        </w:tc>
      </w:tr>
    </w:tbl>
    <w:p w:rsidR="00A13D8D" w:rsidRPr="00D11040" w:rsidRDefault="00A13D8D" w:rsidP="00261443">
      <w:pPr>
        <w:pStyle w:val="ConsPlusNormal"/>
        <w:ind w:firstLine="510"/>
        <w:jc w:val="both"/>
        <w:rPr>
          <w:rFonts w:ascii="Times New Roman" w:hAnsi="Times New Roman" w:cs="Times New Roman"/>
          <w:sz w:val="24"/>
          <w:szCs w:val="24"/>
        </w:rPr>
      </w:pPr>
    </w:p>
    <w:p w:rsidR="00A13D8D" w:rsidRPr="00D11040" w:rsidRDefault="00A13D8D" w:rsidP="00261443">
      <w:pPr>
        <w:pStyle w:val="ConsPlusNormal"/>
        <w:ind w:firstLine="510"/>
        <w:jc w:val="both"/>
        <w:rPr>
          <w:rFonts w:ascii="Times New Roman" w:hAnsi="Times New Roman" w:cs="Times New Roman"/>
          <w:sz w:val="24"/>
          <w:szCs w:val="24"/>
        </w:rPr>
      </w:pPr>
      <w:r w:rsidRPr="00D11040">
        <w:rPr>
          <w:rFonts w:ascii="Times New Roman" w:hAnsi="Times New Roman" w:cs="Times New Roman"/>
          <w:sz w:val="24"/>
          <w:szCs w:val="24"/>
          <w:u w:val="single"/>
        </w:rPr>
        <w:t>Доходы от использования имущества, находящегося в муниципальной собственности</w:t>
      </w:r>
    </w:p>
    <w:p w:rsidR="00A63290" w:rsidRPr="00A63290" w:rsidRDefault="00A13D8D" w:rsidP="00261443">
      <w:pPr>
        <w:pStyle w:val="ConsPlusNormal"/>
        <w:ind w:firstLine="510"/>
        <w:jc w:val="both"/>
        <w:rPr>
          <w:rFonts w:ascii="Times New Roman" w:hAnsi="Times New Roman" w:cs="Times New Roman"/>
          <w:b/>
          <w:sz w:val="24"/>
          <w:szCs w:val="24"/>
        </w:rPr>
      </w:pPr>
      <w:r w:rsidRPr="00D11040">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администратор доходов прогнозирует с незначительным </w:t>
      </w:r>
      <w:r w:rsidRPr="00A63290">
        <w:rPr>
          <w:rFonts w:ascii="Times New Roman" w:hAnsi="Times New Roman" w:cs="Times New Roman"/>
          <w:b/>
          <w:sz w:val="24"/>
          <w:szCs w:val="24"/>
        </w:rPr>
        <w:t xml:space="preserve">снижением относительно оценки исполнения </w:t>
      </w:r>
      <w:r w:rsidRPr="00A63290">
        <w:rPr>
          <w:rFonts w:ascii="Times New Roman" w:hAnsi="Times New Roman" w:cs="Times New Roman"/>
          <w:b/>
          <w:sz w:val="24"/>
          <w:szCs w:val="24"/>
        </w:rPr>
        <w:lastRenderedPageBreak/>
        <w:t xml:space="preserve">текущего года по следующим причинам: </w:t>
      </w:r>
    </w:p>
    <w:p w:rsidR="00A63290" w:rsidRDefault="00A63290" w:rsidP="00261443">
      <w:pPr>
        <w:pStyle w:val="ConsPlusNormal"/>
        <w:ind w:firstLine="510"/>
        <w:jc w:val="both"/>
        <w:rPr>
          <w:rFonts w:ascii="Times New Roman" w:hAnsi="Times New Roman" w:cs="Times New Roman"/>
          <w:sz w:val="24"/>
          <w:szCs w:val="24"/>
        </w:rPr>
      </w:pPr>
      <w:r>
        <w:rPr>
          <w:rFonts w:ascii="Times New Roman" w:hAnsi="Times New Roman" w:cs="Times New Roman"/>
          <w:sz w:val="24"/>
          <w:szCs w:val="24"/>
        </w:rPr>
        <w:t xml:space="preserve">- </w:t>
      </w:r>
      <w:r w:rsidR="00A13D8D" w:rsidRPr="00D11040">
        <w:rPr>
          <w:rFonts w:ascii="Times New Roman" w:hAnsi="Times New Roman" w:cs="Times New Roman"/>
          <w:sz w:val="24"/>
          <w:szCs w:val="24"/>
        </w:rPr>
        <w:t xml:space="preserve">планируется изменение количества договоров аренды; </w:t>
      </w:r>
    </w:p>
    <w:p w:rsidR="00A13D8D" w:rsidRPr="00D11040" w:rsidRDefault="00A63290" w:rsidP="00261443">
      <w:pPr>
        <w:pStyle w:val="ConsPlusNormal"/>
        <w:ind w:firstLine="51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13D8D" w:rsidRPr="00D11040">
        <w:rPr>
          <w:rFonts w:ascii="Times New Roman" w:hAnsi="Times New Roman" w:cs="Times New Roman"/>
          <w:sz w:val="24"/>
          <w:szCs w:val="24"/>
        </w:rPr>
        <w:t>планируется изменение кадастровой стоимости объектов недвижимости</w:t>
      </w:r>
      <w:r w:rsidRPr="00A63290">
        <w:t xml:space="preserve"> </w:t>
      </w:r>
      <w:r w:rsidRPr="00A63290">
        <w:rPr>
          <w:rFonts w:ascii="Times New Roman" w:hAnsi="Times New Roman" w:cs="Times New Roman"/>
          <w:sz w:val="24"/>
          <w:szCs w:val="24"/>
        </w:rPr>
        <w:t>(основание -</w:t>
      </w:r>
      <w:r>
        <w:t xml:space="preserve"> </w:t>
      </w:r>
      <w:r>
        <w:rPr>
          <w:rFonts w:ascii="Times New Roman" w:hAnsi="Times New Roman" w:cs="Times New Roman"/>
          <w:sz w:val="24"/>
          <w:szCs w:val="24"/>
        </w:rPr>
        <w:t>Федеральный закон от 03.07.2016 №</w:t>
      </w:r>
      <w:r w:rsidRPr="00A63290">
        <w:rPr>
          <w:rFonts w:ascii="Times New Roman" w:hAnsi="Times New Roman" w:cs="Times New Roman"/>
          <w:sz w:val="24"/>
          <w:szCs w:val="24"/>
        </w:rPr>
        <w:t>360-ФЗ «О внесении изменений в отдельные законодательные акты Российской Федерации» с 01.01.2017 года</w:t>
      </w:r>
      <w:r w:rsidR="00A13D8D" w:rsidRPr="00D11040">
        <w:rPr>
          <w:rFonts w:ascii="Times New Roman" w:hAnsi="Times New Roman" w:cs="Times New Roman"/>
          <w:sz w:val="24"/>
          <w:szCs w:val="24"/>
        </w:rPr>
        <w:t xml:space="preserve">. </w:t>
      </w:r>
      <w:proofErr w:type="gramEnd"/>
    </w:p>
    <w:p w:rsidR="00A13D8D" w:rsidRPr="00D11040" w:rsidRDefault="00A13D8D" w:rsidP="00261443">
      <w:pPr>
        <w:pStyle w:val="ConsPlusNormal"/>
        <w:ind w:firstLine="510"/>
        <w:jc w:val="both"/>
        <w:rPr>
          <w:rFonts w:ascii="Times New Roman" w:hAnsi="Times New Roman" w:cs="Times New Roman"/>
          <w:sz w:val="24"/>
          <w:szCs w:val="24"/>
          <w:u w:val="single"/>
        </w:rPr>
      </w:pPr>
    </w:p>
    <w:p w:rsidR="00A13D8D" w:rsidRPr="00D11040" w:rsidRDefault="00A13D8D" w:rsidP="00261443">
      <w:pPr>
        <w:autoSpaceDE w:val="0"/>
        <w:spacing w:after="0" w:line="240" w:lineRule="auto"/>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00A63290">
        <w:rPr>
          <w:rFonts w:ascii="Times New Roman" w:hAnsi="Times New Roman" w:cs="Times New Roman"/>
          <w:sz w:val="24"/>
          <w:szCs w:val="24"/>
          <w:u w:val="single"/>
        </w:rPr>
        <w:t>дприятий, в том числе казенных)</w:t>
      </w:r>
    </w:p>
    <w:p w:rsidR="00A13D8D" w:rsidRPr="00D11040" w:rsidRDefault="00A13D8D" w:rsidP="00261443">
      <w:pPr>
        <w:autoSpaceDE w:val="0"/>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 Администратор доходов прогнозирует </w:t>
      </w:r>
      <w:r w:rsidR="00A63290">
        <w:rPr>
          <w:rFonts w:ascii="Times New Roman" w:hAnsi="Times New Roman" w:cs="Times New Roman"/>
          <w:sz w:val="24"/>
          <w:szCs w:val="24"/>
        </w:rPr>
        <w:t xml:space="preserve">эти доходы </w:t>
      </w:r>
      <w:r w:rsidRPr="00D11040">
        <w:rPr>
          <w:rFonts w:ascii="Times New Roman" w:hAnsi="Times New Roman" w:cs="Times New Roman"/>
          <w:sz w:val="24"/>
          <w:szCs w:val="24"/>
        </w:rPr>
        <w:t>с незначительным снижением относительно оценки исполнения текущего года по причине того, что объекты инженерной инфраструктуры, арендуемые ООО «Аквалидер», с 01.01.2017 планируются для передачи в концессию. Прогноз доходов определен в следующих размерах:</w:t>
      </w:r>
    </w:p>
    <w:p w:rsidR="00A13D8D" w:rsidRPr="00D11040" w:rsidRDefault="00A13D8D" w:rsidP="00261443">
      <w:pPr>
        <w:spacing w:after="0" w:line="240" w:lineRule="auto"/>
        <w:ind w:firstLine="510"/>
        <w:jc w:val="both"/>
        <w:rPr>
          <w:rFonts w:ascii="Times New Roman" w:hAnsi="Times New Roman" w:cs="Times New Roman"/>
          <w:sz w:val="24"/>
          <w:szCs w:val="24"/>
          <w:u w:val="single"/>
        </w:rPr>
      </w:pPr>
    </w:p>
    <w:p w:rsidR="00A43388" w:rsidRPr="00D11040" w:rsidRDefault="00A13D8D" w:rsidP="00261443">
      <w:pPr>
        <w:spacing w:after="0" w:line="240" w:lineRule="auto"/>
        <w:ind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Платежи при пользовании при</w:t>
      </w:r>
      <w:r w:rsidR="00A63290">
        <w:rPr>
          <w:rFonts w:ascii="Times New Roman" w:hAnsi="Times New Roman" w:cs="Times New Roman"/>
          <w:sz w:val="24"/>
          <w:szCs w:val="24"/>
          <w:u w:val="single"/>
        </w:rPr>
        <w:t>родными ресурсами</w:t>
      </w:r>
    </w:p>
    <w:p w:rsidR="00A13D8D" w:rsidRPr="00D11040" w:rsidRDefault="00A13D8D" w:rsidP="00261443">
      <w:pPr>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В 2017 году поступления платежей в структуре доходов составят менее 1% от общего объема неналоговых доходов. </w:t>
      </w:r>
      <w:proofErr w:type="gramStart"/>
      <w:r w:rsidRPr="00D11040">
        <w:rPr>
          <w:rFonts w:ascii="Times New Roman" w:hAnsi="Times New Roman" w:cs="Times New Roman"/>
          <w:sz w:val="24"/>
          <w:szCs w:val="24"/>
        </w:rPr>
        <w:t>План поступлений на 2017 год и на плановый период 2018 и 2019 годы запланированы по данным администратора доходов в лице Управления Федеральной службы по надзору в сфере природопользования (РОСПРИРОДНАДЗОРА) по ХМАО – Югре в объеме 870</w:t>
      </w:r>
      <w:r w:rsidR="00A43388" w:rsidRPr="00D11040">
        <w:rPr>
          <w:rFonts w:ascii="Times New Roman" w:hAnsi="Times New Roman" w:cs="Times New Roman"/>
          <w:sz w:val="24"/>
          <w:szCs w:val="24"/>
        </w:rPr>
        <w:t> 000 рублей в связи с отсутствием у органов местного самоуправления сведений о величине базы</w:t>
      </w:r>
      <w:r w:rsidR="00A63290">
        <w:rPr>
          <w:rFonts w:ascii="Times New Roman" w:hAnsi="Times New Roman" w:cs="Times New Roman"/>
          <w:sz w:val="24"/>
          <w:szCs w:val="24"/>
        </w:rPr>
        <w:t>,</w:t>
      </w:r>
      <w:r w:rsidR="00A43388" w:rsidRPr="00D11040">
        <w:rPr>
          <w:rFonts w:ascii="Times New Roman" w:hAnsi="Times New Roman" w:cs="Times New Roman"/>
          <w:sz w:val="24"/>
          <w:szCs w:val="24"/>
        </w:rPr>
        <w:t xml:space="preserve"> с которой данный сбор взымается.</w:t>
      </w:r>
      <w:proofErr w:type="gramEnd"/>
      <w:r w:rsidR="00A43388" w:rsidRPr="00D11040">
        <w:rPr>
          <w:rFonts w:ascii="Times New Roman" w:hAnsi="Times New Roman" w:cs="Times New Roman"/>
          <w:sz w:val="24"/>
          <w:szCs w:val="24"/>
        </w:rPr>
        <w:t xml:space="preserve"> По данным администратора доходов в бюджет города Покачи в 2016 году поступило доходов в сумме 1 573 000 рублей. При этом изначально в бюджете города Покачи на 2016 год запланирована сумма только 449</w:t>
      </w:r>
      <w:r w:rsidR="00A877C4" w:rsidRPr="00D11040">
        <w:rPr>
          <w:rFonts w:ascii="Times New Roman" w:hAnsi="Times New Roman" w:cs="Times New Roman"/>
          <w:sz w:val="24"/>
          <w:szCs w:val="24"/>
        </w:rPr>
        <w:t xml:space="preserve"> </w:t>
      </w:r>
      <w:r w:rsidR="00A43388" w:rsidRPr="00D11040">
        <w:rPr>
          <w:rFonts w:ascii="Times New Roman" w:hAnsi="Times New Roman" w:cs="Times New Roman"/>
          <w:sz w:val="24"/>
          <w:szCs w:val="24"/>
        </w:rPr>
        <w:t xml:space="preserve">000 рублей.  </w:t>
      </w:r>
    </w:p>
    <w:p w:rsidR="00A43388" w:rsidRPr="00D11040" w:rsidRDefault="00A43388" w:rsidP="00261443">
      <w:pPr>
        <w:spacing w:after="0" w:line="240" w:lineRule="auto"/>
        <w:ind w:firstLine="510"/>
        <w:jc w:val="both"/>
        <w:rPr>
          <w:rFonts w:ascii="Times New Roman" w:hAnsi="Times New Roman" w:cs="Times New Roman"/>
          <w:sz w:val="24"/>
          <w:szCs w:val="24"/>
          <w:u w:val="single"/>
        </w:rPr>
      </w:pPr>
    </w:p>
    <w:p w:rsidR="00A13D8D" w:rsidRPr="00D11040" w:rsidRDefault="00A13D8D" w:rsidP="00261443">
      <w:pPr>
        <w:pStyle w:val="a5"/>
        <w:spacing w:after="0" w:line="240" w:lineRule="auto"/>
        <w:ind w:left="0"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Доходы от продажи материальных и нематериальных активов</w:t>
      </w:r>
    </w:p>
    <w:p w:rsidR="00A13D8D" w:rsidRPr="00D11040" w:rsidRDefault="00A13D8D" w:rsidP="00261443">
      <w:pPr>
        <w:pStyle w:val="a5"/>
        <w:spacing w:after="0" w:line="240" w:lineRule="auto"/>
        <w:ind w:left="0" w:firstLine="510"/>
        <w:jc w:val="both"/>
        <w:rPr>
          <w:rFonts w:ascii="Times New Roman" w:hAnsi="Times New Roman" w:cs="Times New Roman"/>
          <w:sz w:val="24"/>
          <w:szCs w:val="24"/>
        </w:rPr>
      </w:pPr>
      <w:r w:rsidRPr="00D11040">
        <w:rPr>
          <w:rFonts w:ascii="Times New Roman" w:hAnsi="Times New Roman" w:cs="Times New Roman"/>
          <w:sz w:val="24"/>
          <w:szCs w:val="24"/>
        </w:rPr>
        <w:t>Прогнозные поступления в виде доходов от продажи материальных и нематериальных активов в 2017 году составят 3,9% от общего объема неналоговых доходов бюджета. Прогноз доходов на бюджетный цикл 2017-2019 годов определен главным администратором доходов бюджета в лице КУМИ администрации города Покачи.</w:t>
      </w:r>
    </w:p>
    <w:p w:rsidR="00A13D8D" w:rsidRPr="00D11040" w:rsidRDefault="00A13D8D" w:rsidP="00261443">
      <w:pPr>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Расчет поступлений в виде </w:t>
      </w:r>
      <w:r w:rsidRPr="00D11040">
        <w:rPr>
          <w:rFonts w:ascii="Times New Roman" w:hAnsi="Times New Roman" w:cs="Times New Roman"/>
          <w:sz w:val="24"/>
          <w:szCs w:val="24"/>
          <w:u w:val="single"/>
        </w:rPr>
        <w:t>доходов от продажи квартир</w:t>
      </w:r>
      <w:r w:rsidRPr="00D11040">
        <w:rPr>
          <w:rFonts w:ascii="Times New Roman" w:hAnsi="Times New Roman" w:cs="Times New Roman"/>
          <w:sz w:val="24"/>
          <w:szCs w:val="24"/>
        </w:rPr>
        <w:t xml:space="preserve"> осуществлен в соответствии  с условиями договора купли-продажи квартиры: стоимость квартиры 1</w:t>
      </w:r>
      <w:r w:rsidR="00A877C4" w:rsidRPr="00D11040">
        <w:rPr>
          <w:rFonts w:ascii="Times New Roman" w:hAnsi="Times New Roman" w:cs="Times New Roman"/>
          <w:sz w:val="24"/>
          <w:szCs w:val="24"/>
        </w:rPr>
        <w:t> </w:t>
      </w:r>
      <w:r w:rsidRPr="00D11040">
        <w:rPr>
          <w:rFonts w:ascii="Times New Roman" w:hAnsi="Times New Roman" w:cs="Times New Roman"/>
          <w:sz w:val="24"/>
          <w:szCs w:val="24"/>
        </w:rPr>
        <w:t>509</w:t>
      </w:r>
      <w:r w:rsidR="00A877C4" w:rsidRPr="00D11040">
        <w:rPr>
          <w:rFonts w:ascii="Times New Roman" w:hAnsi="Times New Roman" w:cs="Times New Roman"/>
          <w:sz w:val="24"/>
          <w:szCs w:val="24"/>
        </w:rPr>
        <w:t xml:space="preserve"> 00</w:t>
      </w:r>
      <w:r w:rsidRPr="00D11040">
        <w:rPr>
          <w:rFonts w:ascii="Times New Roman" w:hAnsi="Times New Roman" w:cs="Times New Roman"/>
          <w:sz w:val="24"/>
          <w:szCs w:val="24"/>
        </w:rPr>
        <w:t>0 руб</w:t>
      </w:r>
      <w:r w:rsidR="00A877C4" w:rsidRPr="00D11040">
        <w:rPr>
          <w:rFonts w:ascii="Times New Roman" w:hAnsi="Times New Roman" w:cs="Times New Roman"/>
          <w:sz w:val="24"/>
          <w:szCs w:val="24"/>
        </w:rPr>
        <w:t>лей</w:t>
      </w:r>
      <w:r w:rsidRPr="00D11040">
        <w:rPr>
          <w:rFonts w:ascii="Times New Roman" w:hAnsi="Times New Roman" w:cs="Times New Roman"/>
          <w:sz w:val="24"/>
          <w:szCs w:val="24"/>
        </w:rPr>
        <w:t xml:space="preserve"> рассрочка 10 лет. Таким образом, в 2017 году и плановом периоде 2018 и 2019 годов прогнозные доходы бюджета ежегодно составят</w:t>
      </w:r>
      <w:r w:rsidR="001674F7">
        <w:rPr>
          <w:rFonts w:ascii="Times New Roman" w:hAnsi="Times New Roman" w:cs="Times New Roman"/>
          <w:sz w:val="24"/>
          <w:szCs w:val="24"/>
        </w:rPr>
        <w:t xml:space="preserve"> по</w:t>
      </w:r>
      <w:r w:rsidRPr="00D11040">
        <w:rPr>
          <w:rFonts w:ascii="Times New Roman" w:hAnsi="Times New Roman" w:cs="Times New Roman"/>
          <w:sz w:val="24"/>
          <w:szCs w:val="24"/>
        </w:rPr>
        <w:t xml:space="preserve"> 150</w:t>
      </w:r>
      <w:r w:rsidR="00A877C4" w:rsidRPr="00D11040">
        <w:rPr>
          <w:rFonts w:ascii="Times New Roman" w:hAnsi="Times New Roman" w:cs="Times New Roman"/>
          <w:sz w:val="24"/>
          <w:szCs w:val="24"/>
        </w:rPr>
        <w:t xml:space="preserve"> </w:t>
      </w:r>
      <w:r w:rsidRPr="00D11040">
        <w:rPr>
          <w:rFonts w:ascii="Times New Roman" w:hAnsi="Times New Roman" w:cs="Times New Roman"/>
          <w:sz w:val="24"/>
          <w:szCs w:val="24"/>
        </w:rPr>
        <w:t>9</w:t>
      </w:r>
      <w:r w:rsidR="00A877C4" w:rsidRPr="00D11040">
        <w:rPr>
          <w:rFonts w:ascii="Times New Roman" w:hAnsi="Times New Roman" w:cs="Times New Roman"/>
          <w:sz w:val="24"/>
          <w:szCs w:val="24"/>
        </w:rPr>
        <w:t>00</w:t>
      </w:r>
      <w:r w:rsidRPr="00D11040">
        <w:rPr>
          <w:rFonts w:ascii="Times New Roman" w:hAnsi="Times New Roman" w:cs="Times New Roman"/>
          <w:sz w:val="24"/>
          <w:szCs w:val="24"/>
        </w:rPr>
        <w:t xml:space="preserve"> руб</w:t>
      </w:r>
      <w:r w:rsidR="00A877C4" w:rsidRPr="00D11040">
        <w:rPr>
          <w:rFonts w:ascii="Times New Roman" w:hAnsi="Times New Roman" w:cs="Times New Roman"/>
          <w:sz w:val="24"/>
          <w:szCs w:val="24"/>
        </w:rPr>
        <w:t>лей</w:t>
      </w:r>
      <w:r w:rsidRPr="00D11040">
        <w:rPr>
          <w:rFonts w:ascii="Times New Roman" w:hAnsi="Times New Roman" w:cs="Times New Roman"/>
          <w:sz w:val="24"/>
          <w:szCs w:val="24"/>
        </w:rPr>
        <w:t>.</w:t>
      </w:r>
    </w:p>
    <w:p w:rsidR="00A13D8D" w:rsidRPr="00701D00" w:rsidRDefault="00A13D8D" w:rsidP="00261443">
      <w:pPr>
        <w:pStyle w:val="a5"/>
        <w:spacing w:after="0" w:line="240" w:lineRule="auto"/>
        <w:ind w:left="0" w:firstLine="510"/>
        <w:jc w:val="both"/>
        <w:rPr>
          <w:rFonts w:ascii="Times New Roman" w:hAnsi="Times New Roman" w:cs="Times New Roman"/>
          <w:sz w:val="24"/>
          <w:szCs w:val="24"/>
        </w:rPr>
      </w:pPr>
      <w:r w:rsidRPr="00701D00">
        <w:rPr>
          <w:rFonts w:ascii="Times New Roman" w:hAnsi="Times New Roman" w:cs="Times New Roman"/>
          <w:sz w:val="24"/>
          <w:szCs w:val="24"/>
        </w:rPr>
        <w:t xml:space="preserve">Расчет поступлений в виде доходов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произведен </w:t>
      </w:r>
      <w:r w:rsidR="0021673A" w:rsidRPr="00701D00">
        <w:rPr>
          <w:rFonts w:ascii="Times New Roman" w:hAnsi="Times New Roman" w:cs="Times New Roman"/>
          <w:sz w:val="24"/>
          <w:szCs w:val="24"/>
        </w:rPr>
        <w:t xml:space="preserve">при отсутствии утвержденной программы приватизации без проведения оценки объектов, приватизация которых планируется. </w:t>
      </w:r>
    </w:p>
    <w:p w:rsidR="0021673A" w:rsidRPr="00D11040" w:rsidRDefault="0021673A" w:rsidP="00261443">
      <w:pPr>
        <w:pStyle w:val="a5"/>
        <w:spacing w:after="0" w:line="240" w:lineRule="auto"/>
        <w:ind w:left="0"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Доходы от продажи земельных участков не запланированы ни в 2017 и в 2018 ни в 2019 году, несмотря на то, что такие доходы поступают в </w:t>
      </w:r>
      <w:r w:rsidR="000A59E6">
        <w:rPr>
          <w:rFonts w:ascii="Times New Roman" w:hAnsi="Times New Roman" w:cs="Times New Roman"/>
          <w:sz w:val="24"/>
          <w:szCs w:val="24"/>
        </w:rPr>
        <w:t xml:space="preserve">бюджет города Покачи ежегодно. </w:t>
      </w:r>
      <w:r w:rsidRPr="00D11040">
        <w:rPr>
          <w:rFonts w:ascii="Times New Roman" w:hAnsi="Times New Roman" w:cs="Times New Roman"/>
          <w:sz w:val="24"/>
          <w:szCs w:val="24"/>
        </w:rPr>
        <w:t>В 2015 году поступления составили 1 162 834,14 рублей, а в 2016 году планируются поступления в объеме 727</w:t>
      </w:r>
      <w:r w:rsidR="000A59E6">
        <w:rPr>
          <w:rFonts w:ascii="Times New Roman" w:hAnsi="Times New Roman" w:cs="Times New Roman"/>
          <w:sz w:val="24"/>
          <w:szCs w:val="24"/>
        </w:rPr>
        <w:t xml:space="preserve"> </w:t>
      </w:r>
      <w:r w:rsidRPr="00D11040">
        <w:rPr>
          <w:rFonts w:ascii="Times New Roman" w:hAnsi="Times New Roman" w:cs="Times New Roman"/>
          <w:sz w:val="24"/>
          <w:szCs w:val="24"/>
        </w:rPr>
        <w:t xml:space="preserve">400 рублей. </w:t>
      </w:r>
    </w:p>
    <w:p w:rsidR="00A13D8D" w:rsidRPr="00D11040" w:rsidRDefault="00A13D8D" w:rsidP="00261443">
      <w:pPr>
        <w:pStyle w:val="a5"/>
        <w:spacing w:after="0" w:line="240" w:lineRule="auto"/>
        <w:ind w:left="0" w:firstLine="510"/>
        <w:jc w:val="both"/>
        <w:rPr>
          <w:rFonts w:ascii="Times New Roman" w:hAnsi="Times New Roman" w:cs="Times New Roman"/>
          <w:b/>
          <w:sz w:val="24"/>
          <w:szCs w:val="24"/>
        </w:rPr>
      </w:pPr>
    </w:p>
    <w:p w:rsidR="00A43388" w:rsidRPr="000A59E6" w:rsidRDefault="00A13D8D" w:rsidP="00261443">
      <w:pPr>
        <w:pStyle w:val="a5"/>
        <w:spacing w:after="0" w:line="240" w:lineRule="auto"/>
        <w:ind w:left="0"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А</w:t>
      </w:r>
      <w:r w:rsidR="000A59E6">
        <w:rPr>
          <w:rFonts w:ascii="Times New Roman" w:hAnsi="Times New Roman" w:cs="Times New Roman"/>
          <w:sz w:val="24"/>
          <w:szCs w:val="24"/>
          <w:u w:val="single"/>
        </w:rPr>
        <w:t>дминистративные платежи и сборы</w:t>
      </w:r>
    </w:p>
    <w:p w:rsidR="00A13D8D" w:rsidRPr="00D11040" w:rsidRDefault="00A13D8D" w:rsidP="00261443">
      <w:pPr>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Административные платежи и сбо</w:t>
      </w:r>
      <w:r w:rsidR="000A59E6">
        <w:rPr>
          <w:rFonts w:ascii="Times New Roman" w:hAnsi="Times New Roman" w:cs="Times New Roman"/>
          <w:sz w:val="24"/>
          <w:szCs w:val="24"/>
        </w:rPr>
        <w:t>ры ежегодно поступают в размере</w:t>
      </w:r>
      <w:r w:rsidRPr="00D11040">
        <w:rPr>
          <w:rFonts w:ascii="Times New Roman" w:hAnsi="Times New Roman" w:cs="Times New Roman"/>
          <w:sz w:val="24"/>
          <w:szCs w:val="24"/>
        </w:rPr>
        <w:t xml:space="preserve"> менее 1% от неналоговых доходов бюджета</w:t>
      </w:r>
      <w:r w:rsidR="000A59E6">
        <w:rPr>
          <w:rFonts w:ascii="Times New Roman" w:hAnsi="Times New Roman" w:cs="Times New Roman"/>
          <w:sz w:val="24"/>
          <w:szCs w:val="24"/>
        </w:rPr>
        <w:t>. Э</w:t>
      </w:r>
      <w:r w:rsidR="00A43388" w:rsidRPr="00D11040">
        <w:rPr>
          <w:rFonts w:ascii="Times New Roman" w:hAnsi="Times New Roman" w:cs="Times New Roman"/>
          <w:sz w:val="24"/>
          <w:szCs w:val="24"/>
        </w:rPr>
        <w:t>та группа доходов является трудно прогнозируемой и по этой причине величина поступлений запланирована н</w:t>
      </w:r>
      <w:r w:rsidRPr="00D11040">
        <w:rPr>
          <w:rFonts w:ascii="Times New Roman" w:hAnsi="Times New Roman" w:cs="Times New Roman"/>
          <w:sz w:val="24"/>
          <w:szCs w:val="24"/>
        </w:rPr>
        <w:t xml:space="preserve">а 2017 год и на плановый период </w:t>
      </w:r>
      <w:r w:rsidRPr="00D11040">
        <w:rPr>
          <w:rFonts w:ascii="Times New Roman" w:hAnsi="Times New Roman" w:cs="Times New Roman"/>
          <w:sz w:val="24"/>
          <w:szCs w:val="24"/>
        </w:rPr>
        <w:lastRenderedPageBreak/>
        <w:t>2018 и 2019 годов с учетом динамики поступлений в предыдущие годы и определен</w:t>
      </w:r>
      <w:r w:rsidR="000A59E6">
        <w:rPr>
          <w:rFonts w:ascii="Times New Roman" w:hAnsi="Times New Roman" w:cs="Times New Roman"/>
          <w:sz w:val="24"/>
          <w:szCs w:val="24"/>
        </w:rPr>
        <w:t>а</w:t>
      </w:r>
      <w:r w:rsidRPr="00D11040">
        <w:rPr>
          <w:rFonts w:ascii="Times New Roman" w:hAnsi="Times New Roman" w:cs="Times New Roman"/>
          <w:sz w:val="24"/>
          <w:szCs w:val="24"/>
        </w:rPr>
        <w:t xml:space="preserve"> в объеме ежегодных поступлений 700,00 руб.</w:t>
      </w:r>
    </w:p>
    <w:p w:rsidR="00A13D8D" w:rsidRPr="00D11040" w:rsidRDefault="00A13D8D" w:rsidP="00261443">
      <w:pPr>
        <w:pStyle w:val="a5"/>
        <w:spacing w:after="0" w:line="240" w:lineRule="auto"/>
        <w:ind w:left="0" w:firstLine="510"/>
        <w:jc w:val="both"/>
        <w:rPr>
          <w:rFonts w:ascii="Times New Roman" w:hAnsi="Times New Roman" w:cs="Times New Roman"/>
          <w:sz w:val="24"/>
          <w:szCs w:val="24"/>
          <w:u w:val="single"/>
        </w:rPr>
      </w:pPr>
      <w:r w:rsidRPr="00D11040">
        <w:rPr>
          <w:rFonts w:ascii="Times New Roman" w:hAnsi="Times New Roman" w:cs="Times New Roman"/>
          <w:sz w:val="24"/>
          <w:szCs w:val="24"/>
          <w:u w:val="single"/>
        </w:rPr>
        <w:t>Штрафы, санкции, возмещение ущерба</w:t>
      </w:r>
    </w:p>
    <w:p w:rsidR="00A13D8D" w:rsidRPr="00D11040" w:rsidRDefault="00A13D8D" w:rsidP="00261443">
      <w:pPr>
        <w:pStyle w:val="a5"/>
        <w:spacing w:after="0" w:line="240" w:lineRule="auto"/>
        <w:ind w:left="0" w:firstLine="510"/>
        <w:jc w:val="both"/>
        <w:rPr>
          <w:rFonts w:ascii="Times New Roman" w:hAnsi="Times New Roman" w:cs="Times New Roman"/>
          <w:sz w:val="24"/>
          <w:szCs w:val="24"/>
        </w:rPr>
      </w:pPr>
      <w:r w:rsidRPr="00D11040">
        <w:rPr>
          <w:rFonts w:ascii="Times New Roman" w:hAnsi="Times New Roman" w:cs="Times New Roman"/>
          <w:sz w:val="24"/>
          <w:szCs w:val="24"/>
        </w:rPr>
        <w:t xml:space="preserve">Штрафы, санкции, возмещение ущерба в 2017 году составят 6,5% от общего объема неналоговых доходов бюджета. На 2017 год и на плановый период 2018 и 2019 годов план поступлений </w:t>
      </w:r>
      <w:r w:rsidR="000A59E6">
        <w:rPr>
          <w:rFonts w:ascii="Times New Roman" w:hAnsi="Times New Roman" w:cs="Times New Roman"/>
          <w:sz w:val="24"/>
          <w:szCs w:val="24"/>
        </w:rPr>
        <w:t xml:space="preserve">составлен </w:t>
      </w:r>
      <w:r w:rsidRPr="00D11040">
        <w:rPr>
          <w:rFonts w:ascii="Times New Roman" w:hAnsi="Times New Roman" w:cs="Times New Roman"/>
          <w:sz w:val="24"/>
          <w:szCs w:val="24"/>
        </w:rPr>
        <w:t>на основании прогнозных данных администраторов доходов, с учетом динамики поступлений в предыдущие годы и определен в объеме ежегодных поступлений в размере 2 000,0 тыс. руб.</w:t>
      </w:r>
    </w:p>
    <w:p w:rsidR="00A13D8D" w:rsidRPr="00D11040" w:rsidRDefault="00A13D8D" w:rsidP="00261443">
      <w:pPr>
        <w:spacing w:after="0" w:line="240" w:lineRule="auto"/>
        <w:ind w:firstLine="510"/>
        <w:jc w:val="both"/>
        <w:rPr>
          <w:rFonts w:ascii="Times New Roman" w:hAnsi="Times New Roman" w:cs="Times New Roman"/>
          <w:b/>
          <w:sz w:val="24"/>
          <w:szCs w:val="24"/>
          <w:u w:val="single"/>
        </w:rPr>
      </w:pPr>
    </w:p>
    <w:p w:rsidR="00A13D8D" w:rsidRPr="00D11040" w:rsidRDefault="00A13D8D" w:rsidP="00261443">
      <w:pPr>
        <w:spacing w:after="0" w:line="240" w:lineRule="auto"/>
        <w:ind w:firstLine="510"/>
        <w:jc w:val="both"/>
        <w:rPr>
          <w:rFonts w:ascii="Times New Roman" w:hAnsi="Times New Roman" w:cs="Times New Roman"/>
          <w:b/>
          <w:sz w:val="24"/>
          <w:szCs w:val="24"/>
        </w:rPr>
      </w:pPr>
      <w:r w:rsidRPr="00D11040">
        <w:rPr>
          <w:rFonts w:ascii="Times New Roman" w:hAnsi="Times New Roman" w:cs="Times New Roman"/>
          <w:b/>
          <w:sz w:val="24"/>
          <w:szCs w:val="24"/>
        </w:rPr>
        <w:t>Безвозмездные поступления из других бюджетов бюджетной системы Российской Федерации</w:t>
      </w:r>
    </w:p>
    <w:p w:rsidR="00A13D8D" w:rsidRPr="00D11040" w:rsidRDefault="00A13D8D" w:rsidP="00261443">
      <w:pPr>
        <w:spacing w:after="0" w:line="240" w:lineRule="auto"/>
        <w:ind w:firstLine="510"/>
        <w:jc w:val="both"/>
        <w:rPr>
          <w:rFonts w:ascii="Times New Roman" w:hAnsi="Times New Roman" w:cs="Times New Roman"/>
          <w:sz w:val="24"/>
          <w:szCs w:val="24"/>
        </w:rPr>
      </w:pPr>
    </w:p>
    <w:p w:rsidR="00A13D8D" w:rsidRPr="00D11040" w:rsidRDefault="00A13D8D" w:rsidP="00261443">
      <w:pPr>
        <w:autoSpaceDE w:val="0"/>
        <w:spacing w:after="0" w:line="240" w:lineRule="auto"/>
        <w:ind w:firstLine="510"/>
        <w:jc w:val="both"/>
        <w:rPr>
          <w:rFonts w:ascii="Times New Roman" w:hAnsi="Times New Roman" w:cs="Times New Roman"/>
          <w:sz w:val="24"/>
          <w:szCs w:val="24"/>
        </w:rPr>
      </w:pPr>
      <w:proofErr w:type="gramStart"/>
      <w:r w:rsidRPr="00D11040">
        <w:rPr>
          <w:rFonts w:ascii="Times New Roman" w:hAnsi="Times New Roman" w:cs="Times New Roman"/>
          <w:sz w:val="24"/>
          <w:szCs w:val="24"/>
        </w:rPr>
        <w:t>Безвозмездные поступления из других бюджетов бюджетной системы Российской Федерации в проекте бюджета на 2017 год и на плановый период 2018 и 2019 годов учтены в объемах, доведенных муниципальному образованию Департаментом финансов Ханты – Мансийского автономного округа – Югры в разрезе дотации бюджетам городских округов на поддержку мер по обеспечению сбалансированности бюджетов (дотации), субсидий бюджетам бюджетной системы Российской Федерации (субсидии), субвенций бюджетам бюджетной</w:t>
      </w:r>
      <w:proofErr w:type="gramEnd"/>
      <w:r w:rsidRPr="00D11040">
        <w:rPr>
          <w:rFonts w:ascii="Times New Roman" w:hAnsi="Times New Roman" w:cs="Times New Roman"/>
          <w:sz w:val="24"/>
          <w:szCs w:val="24"/>
        </w:rPr>
        <w:t xml:space="preserve"> системы Российской Федерации (субвенции) и иные межбюджетные трансферты). В структуре доходов безвозмездные поступления из других бюджетов бюджетной системы Российской Федерации в </w:t>
      </w:r>
      <w:r w:rsidR="000A59E6">
        <w:rPr>
          <w:rFonts w:ascii="Times New Roman" w:hAnsi="Times New Roman" w:cs="Times New Roman"/>
          <w:sz w:val="24"/>
          <w:szCs w:val="24"/>
        </w:rPr>
        <w:t xml:space="preserve">2017 году составят 56%, в </w:t>
      </w:r>
      <w:proofErr w:type="spellStart"/>
      <w:r w:rsidR="000A59E6">
        <w:rPr>
          <w:rFonts w:ascii="Times New Roman" w:hAnsi="Times New Roman" w:cs="Times New Roman"/>
          <w:sz w:val="24"/>
          <w:szCs w:val="24"/>
        </w:rPr>
        <w:t>т.ч</w:t>
      </w:r>
      <w:proofErr w:type="spellEnd"/>
      <w:r w:rsidR="000A59E6">
        <w:rPr>
          <w:rFonts w:ascii="Times New Roman" w:hAnsi="Times New Roman" w:cs="Times New Roman"/>
          <w:sz w:val="24"/>
          <w:szCs w:val="24"/>
        </w:rPr>
        <w:t>.:</w:t>
      </w:r>
    </w:p>
    <w:p w:rsidR="00A13D8D" w:rsidRPr="00D11040" w:rsidRDefault="00A13D8D" w:rsidP="00261443">
      <w:pPr>
        <w:autoSpaceDE w:val="0"/>
        <w:spacing w:after="0" w:line="240" w:lineRule="auto"/>
        <w:ind w:firstLine="510"/>
        <w:jc w:val="both"/>
        <w:rPr>
          <w:rFonts w:ascii="Times New Roman" w:hAnsi="Times New Roman" w:cs="Times New Roman"/>
          <w:sz w:val="24"/>
          <w:szCs w:val="24"/>
        </w:rPr>
      </w:pPr>
    </w:p>
    <w:tbl>
      <w:tblPr>
        <w:tblStyle w:val="a7"/>
        <w:tblW w:w="9248" w:type="dxa"/>
        <w:tblInd w:w="108" w:type="dxa"/>
        <w:tblLook w:val="04A0" w:firstRow="1" w:lastRow="0" w:firstColumn="1" w:lastColumn="0" w:noHBand="0" w:noVBand="1"/>
      </w:tblPr>
      <w:tblGrid>
        <w:gridCol w:w="1168"/>
        <w:gridCol w:w="2154"/>
        <w:gridCol w:w="1584"/>
        <w:gridCol w:w="1585"/>
        <w:gridCol w:w="1605"/>
        <w:gridCol w:w="1152"/>
      </w:tblGrid>
      <w:tr w:rsidR="00A13D8D" w:rsidRPr="000A59E6" w:rsidTr="000A59E6">
        <w:tc>
          <w:tcPr>
            <w:tcW w:w="1168" w:type="dxa"/>
            <w:vMerge w:val="restart"/>
            <w:vAlign w:val="center"/>
          </w:tcPr>
          <w:p w:rsidR="00A13D8D" w:rsidRPr="000A59E6" w:rsidRDefault="00A13D8D" w:rsidP="00261443">
            <w:pPr>
              <w:jc w:val="both"/>
              <w:rPr>
                <w:rFonts w:ascii="Times New Roman" w:hAnsi="Times New Roman"/>
                <w:b/>
                <w:sz w:val="20"/>
                <w:szCs w:val="20"/>
              </w:rPr>
            </w:pPr>
            <w:r w:rsidRPr="000A59E6">
              <w:rPr>
                <w:rFonts w:ascii="Times New Roman" w:hAnsi="Times New Roman"/>
                <w:b/>
                <w:sz w:val="20"/>
                <w:szCs w:val="20"/>
              </w:rPr>
              <w:t>Годы</w:t>
            </w:r>
          </w:p>
        </w:tc>
        <w:tc>
          <w:tcPr>
            <w:tcW w:w="2154" w:type="dxa"/>
            <w:vMerge w:val="restart"/>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 xml:space="preserve">Всего поступления, </w:t>
            </w:r>
            <w:proofErr w:type="spellStart"/>
            <w:r w:rsidRPr="000A59E6">
              <w:rPr>
                <w:rFonts w:ascii="Times New Roman" w:hAnsi="Times New Roman"/>
                <w:b/>
                <w:sz w:val="20"/>
                <w:szCs w:val="20"/>
              </w:rPr>
              <w:t>тыс</w:t>
            </w:r>
            <w:proofErr w:type="gramStart"/>
            <w:r w:rsidRPr="000A59E6">
              <w:rPr>
                <w:rFonts w:ascii="Times New Roman" w:hAnsi="Times New Roman"/>
                <w:b/>
                <w:sz w:val="20"/>
                <w:szCs w:val="20"/>
              </w:rPr>
              <w:t>.р</w:t>
            </w:r>
            <w:proofErr w:type="gramEnd"/>
            <w:r w:rsidRPr="000A59E6">
              <w:rPr>
                <w:rFonts w:ascii="Times New Roman" w:hAnsi="Times New Roman"/>
                <w:b/>
                <w:sz w:val="20"/>
                <w:szCs w:val="20"/>
              </w:rPr>
              <w:t>уб</w:t>
            </w:r>
            <w:proofErr w:type="spellEnd"/>
            <w:r w:rsidRPr="000A59E6">
              <w:rPr>
                <w:rFonts w:ascii="Times New Roman" w:hAnsi="Times New Roman"/>
                <w:b/>
                <w:sz w:val="20"/>
                <w:szCs w:val="20"/>
              </w:rPr>
              <w:t>.</w:t>
            </w:r>
          </w:p>
        </w:tc>
        <w:tc>
          <w:tcPr>
            <w:tcW w:w="5926" w:type="dxa"/>
            <w:gridSpan w:val="4"/>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в том числе:</w:t>
            </w:r>
          </w:p>
        </w:tc>
      </w:tr>
      <w:tr w:rsidR="00A13D8D" w:rsidRPr="000A59E6" w:rsidTr="000A59E6">
        <w:tc>
          <w:tcPr>
            <w:tcW w:w="1168" w:type="dxa"/>
            <w:vMerge/>
            <w:vAlign w:val="center"/>
          </w:tcPr>
          <w:p w:rsidR="00A13D8D" w:rsidRPr="000A59E6" w:rsidRDefault="00A13D8D" w:rsidP="00261443">
            <w:pPr>
              <w:jc w:val="both"/>
              <w:rPr>
                <w:rFonts w:ascii="Times New Roman" w:hAnsi="Times New Roman"/>
                <w:b/>
                <w:sz w:val="20"/>
                <w:szCs w:val="20"/>
              </w:rPr>
            </w:pPr>
          </w:p>
        </w:tc>
        <w:tc>
          <w:tcPr>
            <w:tcW w:w="2154" w:type="dxa"/>
            <w:vMerge/>
            <w:vAlign w:val="center"/>
          </w:tcPr>
          <w:p w:rsidR="00A13D8D" w:rsidRPr="000A59E6" w:rsidRDefault="00A13D8D" w:rsidP="00261443">
            <w:pPr>
              <w:pStyle w:val="a5"/>
              <w:ind w:left="0"/>
              <w:jc w:val="both"/>
              <w:rPr>
                <w:rFonts w:ascii="Times New Roman" w:hAnsi="Times New Roman"/>
                <w:b/>
                <w:sz w:val="20"/>
                <w:szCs w:val="20"/>
              </w:rPr>
            </w:pPr>
          </w:p>
        </w:tc>
        <w:tc>
          <w:tcPr>
            <w:tcW w:w="1584" w:type="dxa"/>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дотации</w:t>
            </w:r>
          </w:p>
        </w:tc>
        <w:tc>
          <w:tcPr>
            <w:tcW w:w="1585" w:type="dxa"/>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субсидии</w:t>
            </w:r>
          </w:p>
        </w:tc>
        <w:tc>
          <w:tcPr>
            <w:tcW w:w="1605" w:type="dxa"/>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субвенции</w:t>
            </w:r>
          </w:p>
        </w:tc>
        <w:tc>
          <w:tcPr>
            <w:tcW w:w="1152" w:type="dxa"/>
            <w:vAlign w:val="center"/>
          </w:tcPr>
          <w:p w:rsidR="00A13D8D" w:rsidRPr="000A59E6" w:rsidRDefault="00A13D8D" w:rsidP="00261443">
            <w:pPr>
              <w:pStyle w:val="a5"/>
              <w:ind w:left="0"/>
              <w:jc w:val="both"/>
              <w:rPr>
                <w:rFonts w:ascii="Times New Roman" w:hAnsi="Times New Roman"/>
                <w:b/>
                <w:sz w:val="20"/>
                <w:szCs w:val="20"/>
              </w:rPr>
            </w:pPr>
            <w:r w:rsidRPr="000A59E6">
              <w:rPr>
                <w:rFonts w:ascii="Times New Roman" w:hAnsi="Times New Roman"/>
                <w:b/>
                <w:sz w:val="20"/>
                <w:szCs w:val="20"/>
              </w:rPr>
              <w:t>иные МБТ</w:t>
            </w:r>
          </w:p>
        </w:tc>
      </w:tr>
      <w:tr w:rsidR="00A13D8D" w:rsidRPr="000A59E6" w:rsidTr="000A59E6">
        <w:tc>
          <w:tcPr>
            <w:tcW w:w="1168" w:type="dxa"/>
          </w:tcPr>
          <w:p w:rsidR="00A13D8D" w:rsidRPr="000A59E6" w:rsidRDefault="00A13D8D" w:rsidP="00261443">
            <w:pPr>
              <w:jc w:val="both"/>
              <w:rPr>
                <w:rFonts w:ascii="Times New Roman" w:hAnsi="Times New Roman"/>
                <w:sz w:val="20"/>
                <w:szCs w:val="20"/>
              </w:rPr>
            </w:pPr>
            <w:r w:rsidRPr="000A59E6">
              <w:rPr>
                <w:rFonts w:ascii="Times New Roman" w:hAnsi="Times New Roman"/>
                <w:sz w:val="20"/>
                <w:szCs w:val="20"/>
              </w:rPr>
              <w:t>2017 год</w:t>
            </w:r>
          </w:p>
        </w:tc>
        <w:tc>
          <w:tcPr>
            <w:tcW w:w="215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667 818,0</w:t>
            </w:r>
          </w:p>
        </w:tc>
        <w:tc>
          <w:tcPr>
            <w:tcW w:w="158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138 387,3</w:t>
            </w:r>
          </w:p>
        </w:tc>
        <w:tc>
          <w:tcPr>
            <w:tcW w:w="158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66 813,2</w:t>
            </w:r>
          </w:p>
        </w:tc>
        <w:tc>
          <w:tcPr>
            <w:tcW w:w="160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459 873,8</w:t>
            </w:r>
          </w:p>
        </w:tc>
        <w:tc>
          <w:tcPr>
            <w:tcW w:w="1152"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2 743,7</w:t>
            </w:r>
          </w:p>
        </w:tc>
      </w:tr>
      <w:tr w:rsidR="00A13D8D" w:rsidRPr="000A59E6" w:rsidTr="000A59E6">
        <w:tc>
          <w:tcPr>
            <w:tcW w:w="1168" w:type="dxa"/>
          </w:tcPr>
          <w:p w:rsidR="00A13D8D" w:rsidRPr="000A59E6" w:rsidRDefault="00A13D8D" w:rsidP="00261443">
            <w:pPr>
              <w:jc w:val="both"/>
              <w:rPr>
                <w:rFonts w:ascii="Times New Roman" w:hAnsi="Times New Roman"/>
                <w:sz w:val="20"/>
                <w:szCs w:val="20"/>
              </w:rPr>
            </w:pPr>
            <w:r w:rsidRPr="000A59E6">
              <w:rPr>
                <w:rFonts w:ascii="Times New Roman" w:hAnsi="Times New Roman"/>
                <w:sz w:val="20"/>
                <w:szCs w:val="20"/>
              </w:rPr>
              <w:t>2018 год</w:t>
            </w:r>
          </w:p>
        </w:tc>
        <w:tc>
          <w:tcPr>
            <w:tcW w:w="215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502 958,1</w:t>
            </w:r>
          </w:p>
        </w:tc>
        <w:tc>
          <w:tcPr>
            <w:tcW w:w="158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0,0</w:t>
            </w:r>
          </w:p>
        </w:tc>
        <w:tc>
          <w:tcPr>
            <w:tcW w:w="158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64 864,8</w:t>
            </w:r>
          </w:p>
        </w:tc>
        <w:tc>
          <w:tcPr>
            <w:tcW w:w="160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435 558,2</w:t>
            </w:r>
          </w:p>
        </w:tc>
        <w:tc>
          <w:tcPr>
            <w:tcW w:w="1152"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2 535,1</w:t>
            </w:r>
          </w:p>
        </w:tc>
      </w:tr>
      <w:tr w:rsidR="00A13D8D" w:rsidRPr="000A59E6" w:rsidTr="000A59E6">
        <w:tc>
          <w:tcPr>
            <w:tcW w:w="1168" w:type="dxa"/>
          </w:tcPr>
          <w:p w:rsidR="00A13D8D" w:rsidRPr="000A59E6" w:rsidRDefault="00A13D8D" w:rsidP="00261443">
            <w:pPr>
              <w:jc w:val="both"/>
              <w:rPr>
                <w:rFonts w:ascii="Times New Roman" w:hAnsi="Times New Roman"/>
                <w:sz w:val="20"/>
                <w:szCs w:val="20"/>
              </w:rPr>
            </w:pPr>
            <w:r w:rsidRPr="000A59E6">
              <w:rPr>
                <w:rFonts w:ascii="Times New Roman" w:hAnsi="Times New Roman"/>
                <w:sz w:val="20"/>
                <w:szCs w:val="20"/>
              </w:rPr>
              <w:t>2019 год</w:t>
            </w:r>
          </w:p>
        </w:tc>
        <w:tc>
          <w:tcPr>
            <w:tcW w:w="215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483 836,3</w:t>
            </w:r>
          </w:p>
        </w:tc>
        <w:tc>
          <w:tcPr>
            <w:tcW w:w="1584"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0,0</w:t>
            </w:r>
          </w:p>
        </w:tc>
        <w:tc>
          <w:tcPr>
            <w:tcW w:w="158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62 142,3</w:t>
            </w:r>
          </w:p>
        </w:tc>
        <w:tc>
          <w:tcPr>
            <w:tcW w:w="1605"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419 162,3</w:t>
            </w:r>
          </w:p>
        </w:tc>
        <w:tc>
          <w:tcPr>
            <w:tcW w:w="1152" w:type="dxa"/>
            <w:vAlign w:val="center"/>
          </w:tcPr>
          <w:p w:rsidR="00A13D8D" w:rsidRPr="000A59E6" w:rsidRDefault="00A13D8D" w:rsidP="00261443">
            <w:pPr>
              <w:pStyle w:val="a5"/>
              <w:ind w:left="0"/>
              <w:jc w:val="both"/>
              <w:rPr>
                <w:rFonts w:ascii="Times New Roman" w:hAnsi="Times New Roman"/>
                <w:sz w:val="20"/>
                <w:szCs w:val="20"/>
              </w:rPr>
            </w:pPr>
            <w:r w:rsidRPr="000A59E6">
              <w:rPr>
                <w:rFonts w:ascii="Times New Roman" w:hAnsi="Times New Roman"/>
                <w:sz w:val="20"/>
                <w:szCs w:val="20"/>
              </w:rPr>
              <w:t>2 531,7</w:t>
            </w:r>
          </w:p>
        </w:tc>
      </w:tr>
    </w:tbl>
    <w:p w:rsidR="000A59E6" w:rsidRDefault="000A59E6" w:rsidP="00261443">
      <w:pPr>
        <w:spacing w:after="0" w:line="240" w:lineRule="auto"/>
        <w:ind w:firstLine="510"/>
        <w:jc w:val="both"/>
        <w:rPr>
          <w:rFonts w:ascii="Times New Roman" w:hAnsi="Times New Roman" w:cs="Times New Roman"/>
          <w:sz w:val="24"/>
          <w:szCs w:val="24"/>
        </w:rPr>
      </w:pPr>
    </w:p>
    <w:p w:rsidR="00A13D8D" w:rsidRPr="00D11040" w:rsidRDefault="0021673A" w:rsidP="00261443">
      <w:pPr>
        <w:spacing w:after="0" w:line="240" w:lineRule="auto"/>
        <w:ind w:firstLine="510"/>
        <w:jc w:val="both"/>
        <w:rPr>
          <w:rFonts w:ascii="Times New Roman" w:hAnsi="Times New Roman" w:cs="Times New Roman"/>
          <w:sz w:val="24"/>
          <w:szCs w:val="24"/>
        </w:rPr>
      </w:pPr>
      <w:r w:rsidRPr="00D11040">
        <w:rPr>
          <w:rFonts w:ascii="Times New Roman" w:hAnsi="Times New Roman" w:cs="Times New Roman"/>
          <w:sz w:val="24"/>
          <w:szCs w:val="24"/>
        </w:rPr>
        <w:t>При проведении экспертизы проекта бюджета проведена сверка сведений Департаментом финансов Ханты – Мансийского автономного округа – Югры и данных, содержащихся в доходной части бюджета. Расхождений не выявлено</w:t>
      </w:r>
      <w:r w:rsidR="000A59E6">
        <w:rPr>
          <w:rFonts w:ascii="Times New Roman" w:hAnsi="Times New Roman" w:cs="Times New Roman"/>
          <w:sz w:val="24"/>
          <w:szCs w:val="24"/>
        </w:rPr>
        <w:t>.</w:t>
      </w:r>
    </w:p>
    <w:p w:rsidR="0021673A" w:rsidRPr="00D11040" w:rsidRDefault="0021673A" w:rsidP="00261443">
      <w:pPr>
        <w:spacing w:after="0" w:line="240" w:lineRule="auto"/>
        <w:ind w:firstLine="510"/>
        <w:jc w:val="both"/>
        <w:rPr>
          <w:rFonts w:ascii="Times New Roman" w:hAnsi="Times New Roman" w:cs="Times New Roman"/>
          <w:sz w:val="24"/>
          <w:szCs w:val="24"/>
        </w:rPr>
      </w:pPr>
    </w:p>
    <w:p w:rsidR="00F2114B" w:rsidRPr="00701D00" w:rsidRDefault="0021673A" w:rsidP="00261443">
      <w:pPr>
        <w:pStyle w:val="a5"/>
        <w:spacing w:after="0" w:line="240" w:lineRule="auto"/>
        <w:ind w:left="0" w:firstLine="510"/>
        <w:jc w:val="both"/>
        <w:rPr>
          <w:rFonts w:ascii="Times New Roman" w:hAnsi="Times New Roman" w:cs="Times New Roman"/>
          <w:sz w:val="24"/>
          <w:szCs w:val="24"/>
        </w:rPr>
      </w:pPr>
      <w:r w:rsidRPr="00D11040">
        <w:rPr>
          <w:rFonts w:ascii="Times New Roman" w:hAnsi="Times New Roman" w:cs="Times New Roman"/>
          <w:sz w:val="24"/>
          <w:szCs w:val="24"/>
        </w:rPr>
        <w:t>При обсуждении проекта бюджета города Покачи на 201</w:t>
      </w:r>
      <w:r w:rsidR="001674F7">
        <w:rPr>
          <w:rFonts w:ascii="Times New Roman" w:hAnsi="Times New Roman" w:cs="Times New Roman"/>
          <w:sz w:val="24"/>
          <w:szCs w:val="24"/>
        </w:rPr>
        <w:t>7</w:t>
      </w:r>
      <w:r w:rsidRPr="00D11040">
        <w:rPr>
          <w:rFonts w:ascii="Times New Roman" w:hAnsi="Times New Roman" w:cs="Times New Roman"/>
          <w:sz w:val="24"/>
          <w:szCs w:val="24"/>
        </w:rPr>
        <w:t xml:space="preserve"> год и</w:t>
      </w:r>
      <w:r w:rsidR="001674F7">
        <w:rPr>
          <w:rFonts w:ascii="Times New Roman" w:hAnsi="Times New Roman" w:cs="Times New Roman"/>
          <w:sz w:val="24"/>
          <w:szCs w:val="24"/>
        </w:rPr>
        <w:t xml:space="preserve"> на</w:t>
      </w:r>
      <w:r w:rsidRPr="00D11040">
        <w:rPr>
          <w:rFonts w:ascii="Times New Roman" w:hAnsi="Times New Roman" w:cs="Times New Roman"/>
          <w:sz w:val="24"/>
          <w:szCs w:val="24"/>
        </w:rPr>
        <w:t xml:space="preserve"> плановый период 2018-2019 годов предлагаю дополнительно обсудить величину доходов</w:t>
      </w:r>
      <w:r w:rsidR="000A59E6">
        <w:rPr>
          <w:rFonts w:ascii="Times New Roman" w:hAnsi="Times New Roman" w:cs="Times New Roman"/>
          <w:sz w:val="24"/>
          <w:szCs w:val="24"/>
        </w:rPr>
        <w:t>.</w:t>
      </w:r>
      <w:r w:rsidRPr="00D11040">
        <w:rPr>
          <w:rFonts w:ascii="Times New Roman" w:hAnsi="Times New Roman" w:cs="Times New Roman"/>
          <w:sz w:val="24"/>
          <w:szCs w:val="24"/>
        </w:rPr>
        <w:t xml:space="preserve">  </w:t>
      </w:r>
      <w:r w:rsidRPr="00701D00">
        <w:rPr>
          <w:rFonts w:ascii="Times New Roman" w:hAnsi="Times New Roman" w:cs="Times New Roman"/>
          <w:sz w:val="24"/>
          <w:szCs w:val="24"/>
        </w:rPr>
        <w:t>Доходы от продажи материальных и нематериальных активов, которые спрогнозированы с излишним</w:t>
      </w:r>
      <w:r w:rsidRPr="00701D00">
        <w:rPr>
          <w:rFonts w:ascii="Times New Roman" w:hAnsi="Times New Roman" w:cs="Times New Roman"/>
          <w:sz w:val="24"/>
          <w:szCs w:val="24"/>
          <w:u w:val="single"/>
        </w:rPr>
        <w:t xml:space="preserve"> </w:t>
      </w:r>
      <w:r w:rsidRPr="00701D00">
        <w:rPr>
          <w:rFonts w:ascii="Times New Roman" w:hAnsi="Times New Roman" w:cs="Times New Roman"/>
          <w:sz w:val="24"/>
          <w:szCs w:val="24"/>
        </w:rPr>
        <w:t xml:space="preserve">консерватизмом. </w:t>
      </w:r>
      <w:r w:rsidR="00C16B18" w:rsidRPr="00701D00">
        <w:rPr>
          <w:rFonts w:ascii="Times New Roman" w:hAnsi="Times New Roman" w:cs="Times New Roman"/>
          <w:sz w:val="24"/>
          <w:szCs w:val="24"/>
        </w:rPr>
        <w:t>В муниципальной программе «Управление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  на 2014-2020 годы»</w:t>
      </w:r>
      <w:r w:rsidR="00197B37" w:rsidRPr="00701D00">
        <w:rPr>
          <w:rFonts w:ascii="Times New Roman" w:hAnsi="Times New Roman" w:cs="Times New Roman"/>
          <w:sz w:val="24"/>
          <w:szCs w:val="24"/>
        </w:rPr>
        <w:t>. В расходной части бюджета</w:t>
      </w:r>
      <w:r w:rsidR="00C16B18" w:rsidRPr="00701D00">
        <w:rPr>
          <w:rFonts w:ascii="Times New Roman" w:hAnsi="Times New Roman" w:cs="Times New Roman"/>
          <w:sz w:val="24"/>
          <w:szCs w:val="24"/>
        </w:rPr>
        <w:t xml:space="preserve"> учтены расходы на оценку здания по улице </w:t>
      </w:r>
      <w:proofErr w:type="gramStart"/>
      <w:r w:rsidR="00C16B18" w:rsidRPr="00701D00">
        <w:rPr>
          <w:rFonts w:ascii="Times New Roman" w:hAnsi="Times New Roman" w:cs="Times New Roman"/>
          <w:sz w:val="24"/>
          <w:szCs w:val="24"/>
        </w:rPr>
        <w:t>Строительная</w:t>
      </w:r>
      <w:proofErr w:type="gramEnd"/>
      <w:r w:rsidR="00C16B18" w:rsidRPr="00701D00">
        <w:rPr>
          <w:rFonts w:ascii="Times New Roman" w:hAnsi="Times New Roman" w:cs="Times New Roman"/>
          <w:sz w:val="24"/>
          <w:szCs w:val="24"/>
        </w:rPr>
        <w:t xml:space="preserve"> 10 и</w:t>
      </w:r>
      <w:r w:rsidR="00197B37" w:rsidRPr="00701D00">
        <w:rPr>
          <w:rFonts w:ascii="Times New Roman" w:hAnsi="Times New Roman" w:cs="Times New Roman"/>
          <w:sz w:val="24"/>
          <w:szCs w:val="24"/>
        </w:rPr>
        <w:t xml:space="preserve"> Сетевого энергетического </w:t>
      </w:r>
      <w:r w:rsidR="00C16B18" w:rsidRPr="00701D00">
        <w:rPr>
          <w:rFonts w:ascii="Times New Roman" w:hAnsi="Times New Roman" w:cs="Times New Roman"/>
          <w:sz w:val="24"/>
          <w:szCs w:val="24"/>
        </w:rPr>
        <w:t xml:space="preserve"> объектов сетевого энергетического комплекса, которые планируется приватизировать. </w:t>
      </w:r>
    </w:p>
    <w:p w:rsidR="00F46DCC" w:rsidRDefault="00F46DCC" w:rsidP="00261443">
      <w:pPr>
        <w:pStyle w:val="a5"/>
        <w:spacing w:after="0" w:line="240" w:lineRule="auto"/>
        <w:ind w:left="0" w:firstLine="510"/>
        <w:jc w:val="both"/>
        <w:rPr>
          <w:rFonts w:ascii="Times New Roman" w:hAnsi="Times New Roman" w:cs="Times New Roman"/>
          <w:color w:val="FF0000"/>
          <w:sz w:val="24"/>
          <w:szCs w:val="24"/>
        </w:rPr>
      </w:pPr>
    </w:p>
    <w:p w:rsidR="00F46DCC" w:rsidRDefault="00F46DCC" w:rsidP="00261443">
      <w:pPr>
        <w:pStyle w:val="a5"/>
        <w:numPr>
          <w:ilvl w:val="0"/>
          <w:numId w:val="1"/>
        </w:numPr>
        <w:spacing w:after="0" w:line="240" w:lineRule="auto"/>
        <w:ind w:left="0"/>
        <w:jc w:val="center"/>
        <w:rPr>
          <w:rFonts w:ascii="Times New Roman" w:hAnsi="Times New Roman" w:cs="Times New Roman"/>
          <w:b/>
          <w:sz w:val="24"/>
          <w:szCs w:val="24"/>
        </w:rPr>
      </w:pPr>
      <w:r w:rsidRPr="00F46DCC">
        <w:rPr>
          <w:rFonts w:ascii="Times New Roman" w:hAnsi="Times New Roman" w:cs="Times New Roman"/>
          <w:b/>
          <w:sz w:val="24"/>
          <w:szCs w:val="24"/>
        </w:rPr>
        <w:t>Расходы бюджета города Покачи</w:t>
      </w:r>
    </w:p>
    <w:p w:rsidR="008E0EEC" w:rsidRDefault="008E0EEC" w:rsidP="00261443">
      <w:pPr>
        <w:pStyle w:val="a5"/>
        <w:spacing w:after="0" w:line="240" w:lineRule="auto"/>
        <w:ind w:left="0"/>
        <w:rPr>
          <w:rFonts w:ascii="Times New Roman" w:hAnsi="Times New Roman" w:cs="Times New Roman"/>
          <w:b/>
          <w:sz w:val="24"/>
          <w:szCs w:val="24"/>
        </w:rPr>
      </w:pPr>
    </w:p>
    <w:p w:rsidR="008E0EEC" w:rsidRPr="008E0EEC" w:rsidRDefault="008E0EEC" w:rsidP="00261443">
      <w:pPr>
        <w:pStyle w:val="a6"/>
        <w:tabs>
          <w:tab w:val="left" w:pos="0"/>
        </w:tabs>
        <w:ind w:firstLine="709"/>
        <w:jc w:val="both"/>
      </w:pPr>
      <w:r w:rsidRPr="008E0EEC">
        <w:t xml:space="preserve">Общий объем расходов бюджета города Покачи на 2016 год спрогнозирован в размере 1 511 525 751,24 рубль. </w:t>
      </w:r>
    </w:p>
    <w:p w:rsidR="008E0EEC" w:rsidRPr="008E0EEC" w:rsidRDefault="008E0EEC" w:rsidP="00261443">
      <w:pPr>
        <w:spacing w:after="0" w:line="240" w:lineRule="auto"/>
        <w:ind w:firstLine="709"/>
        <w:jc w:val="both"/>
        <w:rPr>
          <w:rFonts w:ascii="Times New Roman" w:eastAsia="Times New Roman" w:hAnsi="Times New Roman"/>
          <w:sz w:val="24"/>
          <w:szCs w:val="24"/>
        </w:rPr>
      </w:pPr>
      <w:r w:rsidRPr="008E0EEC">
        <w:rPr>
          <w:rFonts w:ascii="Times New Roman" w:hAnsi="Times New Roman"/>
          <w:sz w:val="24"/>
          <w:szCs w:val="24"/>
        </w:rPr>
        <w:t>Анализ ожидаемого исполнения в 2016 году к предыдущему 2015 финансовому году показал следующее</w:t>
      </w:r>
      <w:r w:rsidRPr="008E0EEC">
        <w:rPr>
          <w:rFonts w:ascii="Times New Roman" w:eastAsia="Times New Roman" w:hAnsi="Times New Roman"/>
          <w:sz w:val="24"/>
          <w:szCs w:val="24"/>
        </w:rPr>
        <w:t>:</w:t>
      </w:r>
    </w:p>
    <w:p w:rsidR="008E0EEC" w:rsidRDefault="008E0EEC" w:rsidP="00261443">
      <w:pPr>
        <w:spacing w:after="0" w:line="240" w:lineRule="auto"/>
        <w:ind w:firstLine="708"/>
        <w:jc w:val="right"/>
        <w:rPr>
          <w:rFonts w:ascii="Times New Roman" w:eastAsia="Times New Roman" w:hAnsi="Times New Roman" w:cs="Times New Roman"/>
          <w:sz w:val="28"/>
          <w:szCs w:val="28"/>
        </w:rPr>
      </w:pPr>
    </w:p>
    <w:p w:rsidR="008E0EEC" w:rsidRDefault="008E0EEC" w:rsidP="00261443">
      <w:pPr>
        <w:spacing w:after="0" w:line="240" w:lineRule="auto"/>
        <w:ind w:firstLine="708"/>
        <w:jc w:val="right"/>
        <w:rPr>
          <w:rFonts w:ascii="Times New Roman" w:eastAsia="Times New Roman" w:hAnsi="Times New Roman" w:cs="Times New Roman"/>
          <w:sz w:val="28"/>
          <w:szCs w:val="28"/>
        </w:rPr>
      </w:pPr>
    </w:p>
    <w:p w:rsidR="008E0EEC" w:rsidRPr="008E0EEC" w:rsidRDefault="008E0EEC" w:rsidP="00261443">
      <w:pPr>
        <w:spacing w:after="0" w:line="240" w:lineRule="auto"/>
        <w:ind w:firstLine="708"/>
        <w:jc w:val="right"/>
        <w:rPr>
          <w:rFonts w:ascii="Times New Roman" w:eastAsia="Times New Roman" w:hAnsi="Times New Roman" w:cs="Times New Roman"/>
          <w:b/>
          <w:sz w:val="24"/>
          <w:szCs w:val="24"/>
        </w:rPr>
      </w:pPr>
      <w:r w:rsidRPr="00BC4446">
        <w:rPr>
          <w:rFonts w:ascii="Times New Roman" w:eastAsia="Times New Roman" w:hAnsi="Times New Roman" w:cs="Times New Roman"/>
          <w:sz w:val="28"/>
          <w:szCs w:val="28"/>
        </w:rPr>
        <w:t xml:space="preserve"> </w:t>
      </w:r>
      <w:r w:rsidRPr="008E0EEC">
        <w:rPr>
          <w:rFonts w:ascii="Times New Roman" w:eastAsia="Times New Roman" w:hAnsi="Times New Roman" w:cs="Times New Roman"/>
          <w:sz w:val="24"/>
          <w:szCs w:val="24"/>
        </w:rPr>
        <w:t>(в рублях)</w:t>
      </w:r>
    </w:p>
    <w:tbl>
      <w:tblPr>
        <w:tblStyle w:val="a7"/>
        <w:tblW w:w="9571" w:type="dxa"/>
        <w:tblLook w:val="04A0" w:firstRow="1" w:lastRow="0" w:firstColumn="1" w:lastColumn="0" w:noHBand="0" w:noVBand="1"/>
      </w:tblPr>
      <w:tblGrid>
        <w:gridCol w:w="3636"/>
        <w:gridCol w:w="1558"/>
        <w:gridCol w:w="1551"/>
        <w:gridCol w:w="1416"/>
        <w:gridCol w:w="1410"/>
      </w:tblGrid>
      <w:tr w:rsidR="008E0EEC" w:rsidRPr="00C363BE" w:rsidTr="008E0EEC">
        <w:trPr>
          <w:trHeight w:val="382"/>
        </w:trPr>
        <w:tc>
          <w:tcPr>
            <w:tcW w:w="3639" w:type="dxa"/>
            <w:vMerge w:val="restart"/>
          </w:tcPr>
          <w:p w:rsidR="008E0EEC" w:rsidRPr="00C363BE" w:rsidRDefault="008E0EEC" w:rsidP="00261443">
            <w:pPr>
              <w:jc w:val="center"/>
              <w:rPr>
                <w:rFonts w:ascii="Times New Roman" w:hAnsi="Times New Roman"/>
                <w:b/>
                <w:sz w:val="20"/>
                <w:szCs w:val="20"/>
              </w:rPr>
            </w:pPr>
            <w:r w:rsidRPr="00C363BE">
              <w:rPr>
                <w:rFonts w:ascii="Times New Roman" w:hAnsi="Times New Roman"/>
                <w:b/>
                <w:sz w:val="20"/>
                <w:szCs w:val="20"/>
              </w:rPr>
              <w:lastRenderedPageBreak/>
              <w:t>Показатели</w:t>
            </w:r>
          </w:p>
        </w:tc>
        <w:tc>
          <w:tcPr>
            <w:tcW w:w="1558" w:type="dxa"/>
            <w:vMerge w:val="restart"/>
          </w:tcPr>
          <w:p w:rsidR="008E0EEC" w:rsidRPr="00C363BE" w:rsidRDefault="008E0EEC" w:rsidP="00261443">
            <w:pPr>
              <w:jc w:val="center"/>
              <w:rPr>
                <w:rFonts w:ascii="Times New Roman" w:hAnsi="Times New Roman"/>
                <w:b/>
                <w:sz w:val="20"/>
                <w:szCs w:val="20"/>
              </w:rPr>
            </w:pPr>
            <w:r>
              <w:rPr>
                <w:rFonts w:ascii="Times New Roman" w:hAnsi="Times New Roman"/>
                <w:b/>
                <w:sz w:val="20"/>
                <w:szCs w:val="20"/>
              </w:rPr>
              <w:t xml:space="preserve">Фактические расходы за предыдущий (2015) год </w:t>
            </w:r>
          </w:p>
        </w:tc>
        <w:tc>
          <w:tcPr>
            <w:tcW w:w="1552" w:type="dxa"/>
            <w:vMerge w:val="restart"/>
          </w:tcPr>
          <w:p w:rsidR="008E0EEC" w:rsidRPr="00C363BE" w:rsidRDefault="008E0EEC" w:rsidP="00261443">
            <w:pPr>
              <w:jc w:val="center"/>
              <w:rPr>
                <w:rFonts w:ascii="Times New Roman" w:hAnsi="Times New Roman"/>
                <w:b/>
                <w:sz w:val="24"/>
                <w:szCs w:val="24"/>
              </w:rPr>
            </w:pPr>
            <w:r w:rsidRPr="00C363BE">
              <w:rPr>
                <w:rFonts w:ascii="Times New Roman" w:hAnsi="Times New Roman"/>
                <w:b/>
                <w:sz w:val="20"/>
                <w:szCs w:val="20"/>
              </w:rPr>
              <w:t>201</w:t>
            </w:r>
            <w:r>
              <w:rPr>
                <w:rFonts w:ascii="Times New Roman" w:hAnsi="Times New Roman"/>
                <w:b/>
                <w:sz w:val="20"/>
                <w:szCs w:val="20"/>
              </w:rPr>
              <w:t>6</w:t>
            </w:r>
            <w:r w:rsidRPr="00C363BE">
              <w:rPr>
                <w:rFonts w:ascii="Times New Roman" w:hAnsi="Times New Roman"/>
                <w:b/>
                <w:sz w:val="20"/>
                <w:szCs w:val="20"/>
              </w:rPr>
              <w:t xml:space="preserve"> год*</w:t>
            </w:r>
          </w:p>
        </w:tc>
        <w:tc>
          <w:tcPr>
            <w:tcW w:w="2822" w:type="dxa"/>
            <w:gridSpan w:val="2"/>
          </w:tcPr>
          <w:p w:rsidR="008E0EEC" w:rsidRDefault="008E0EEC" w:rsidP="00261443">
            <w:pPr>
              <w:jc w:val="center"/>
              <w:rPr>
                <w:rFonts w:ascii="Times New Roman" w:hAnsi="Times New Roman"/>
                <w:b/>
                <w:sz w:val="24"/>
                <w:szCs w:val="24"/>
              </w:rPr>
            </w:pPr>
            <w:r>
              <w:rPr>
                <w:rFonts w:ascii="Times New Roman" w:hAnsi="Times New Roman"/>
                <w:b/>
                <w:sz w:val="24"/>
                <w:szCs w:val="24"/>
              </w:rPr>
              <w:t>Разница</w:t>
            </w:r>
          </w:p>
        </w:tc>
      </w:tr>
      <w:tr w:rsidR="008E0EEC" w:rsidRPr="00C363BE" w:rsidTr="008E0EEC">
        <w:trPr>
          <w:trHeight w:val="382"/>
        </w:trPr>
        <w:tc>
          <w:tcPr>
            <w:tcW w:w="3639" w:type="dxa"/>
            <w:vMerge/>
          </w:tcPr>
          <w:p w:rsidR="008E0EEC" w:rsidRPr="00C363BE" w:rsidRDefault="008E0EEC" w:rsidP="00261443">
            <w:pPr>
              <w:jc w:val="center"/>
              <w:rPr>
                <w:rFonts w:ascii="Times New Roman" w:hAnsi="Times New Roman"/>
                <w:b/>
                <w:sz w:val="20"/>
                <w:szCs w:val="20"/>
              </w:rPr>
            </w:pPr>
          </w:p>
        </w:tc>
        <w:tc>
          <w:tcPr>
            <w:tcW w:w="1558" w:type="dxa"/>
            <w:vMerge/>
          </w:tcPr>
          <w:p w:rsidR="008E0EEC" w:rsidRDefault="008E0EEC" w:rsidP="00261443">
            <w:pPr>
              <w:jc w:val="center"/>
              <w:rPr>
                <w:rFonts w:ascii="Times New Roman" w:hAnsi="Times New Roman"/>
                <w:b/>
                <w:sz w:val="20"/>
                <w:szCs w:val="20"/>
              </w:rPr>
            </w:pPr>
          </w:p>
        </w:tc>
        <w:tc>
          <w:tcPr>
            <w:tcW w:w="1552" w:type="dxa"/>
            <w:vMerge/>
          </w:tcPr>
          <w:p w:rsidR="008E0EEC" w:rsidRPr="00C363BE" w:rsidRDefault="008E0EEC" w:rsidP="00261443">
            <w:pPr>
              <w:jc w:val="center"/>
              <w:rPr>
                <w:rFonts w:ascii="Times New Roman" w:hAnsi="Times New Roman"/>
                <w:b/>
                <w:sz w:val="20"/>
                <w:szCs w:val="20"/>
              </w:rPr>
            </w:pPr>
          </w:p>
        </w:tc>
        <w:tc>
          <w:tcPr>
            <w:tcW w:w="1411" w:type="dxa"/>
          </w:tcPr>
          <w:p w:rsidR="008E0EEC" w:rsidRDefault="008E0EEC" w:rsidP="00261443">
            <w:pPr>
              <w:jc w:val="center"/>
              <w:rPr>
                <w:rFonts w:ascii="Times New Roman" w:hAnsi="Times New Roman"/>
                <w:b/>
                <w:sz w:val="24"/>
                <w:szCs w:val="24"/>
              </w:rPr>
            </w:pPr>
            <w:r>
              <w:rPr>
                <w:rFonts w:ascii="Times New Roman" w:hAnsi="Times New Roman"/>
                <w:b/>
                <w:sz w:val="24"/>
                <w:szCs w:val="24"/>
              </w:rPr>
              <w:t xml:space="preserve">Сумма </w:t>
            </w:r>
          </w:p>
        </w:tc>
        <w:tc>
          <w:tcPr>
            <w:tcW w:w="1411" w:type="dxa"/>
          </w:tcPr>
          <w:p w:rsidR="008E0EEC" w:rsidRDefault="008E0EEC" w:rsidP="00261443">
            <w:pPr>
              <w:jc w:val="center"/>
              <w:rPr>
                <w:rFonts w:ascii="Times New Roman" w:hAnsi="Times New Roman"/>
                <w:b/>
                <w:sz w:val="24"/>
                <w:szCs w:val="24"/>
              </w:rPr>
            </w:pPr>
            <w:r>
              <w:rPr>
                <w:rFonts w:ascii="Times New Roman" w:hAnsi="Times New Roman"/>
                <w:b/>
                <w:sz w:val="24"/>
                <w:szCs w:val="24"/>
              </w:rPr>
              <w:t>%</w:t>
            </w:r>
          </w:p>
        </w:tc>
      </w:tr>
      <w:tr w:rsidR="008E0EEC" w:rsidRPr="00AB63DA" w:rsidTr="008E0EEC">
        <w:tc>
          <w:tcPr>
            <w:tcW w:w="3639"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Общегосударственные вопросы </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171 371 502,03</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170 396 759,56</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-974 742,47</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99,43</w:t>
            </w:r>
          </w:p>
        </w:tc>
      </w:tr>
      <w:tr w:rsidR="008E0EEC" w:rsidRPr="00AB63DA" w:rsidTr="008E0EEC">
        <w:tc>
          <w:tcPr>
            <w:tcW w:w="3639"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Национальная оборона </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3 613 850,62</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2 121 369,32</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-1 492 481,30</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58,70</w:t>
            </w:r>
          </w:p>
        </w:tc>
      </w:tr>
      <w:tr w:rsidR="008E0EEC" w:rsidRPr="00AB63DA" w:rsidTr="008E0EEC">
        <w:tc>
          <w:tcPr>
            <w:tcW w:w="3639"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Национальная безопасность и правоохранительная деятельность </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17 943 005,37</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19 856 544,88</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+1 913 539,51</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110,66</w:t>
            </w:r>
          </w:p>
        </w:tc>
      </w:tr>
      <w:tr w:rsidR="008E0EEC" w:rsidRPr="00AB63DA" w:rsidTr="008E0EEC">
        <w:tc>
          <w:tcPr>
            <w:tcW w:w="3639"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Национальная экономика</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107 904 787,79</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104 391 713,26</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-3 513 074,53</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96,74</w:t>
            </w:r>
          </w:p>
        </w:tc>
      </w:tr>
      <w:tr w:rsidR="008E0EEC" w:rsidRPr="00AB63DA" w:rsidTr="008E0EEC">
        <w:tc>
          <w:tcPr>
            <w:tcW w:w="3639"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Жилищно-коммунальное хозяйство</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49 896 461,22</w:t>
            </w:r>
          </w:p>
        </w:tc>
        <w:tc>
          <w:tcPr>
            <w:tcW w:w="1552"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223 757 445,00</w:t>
            </w:r>
          </w:p>
        </w:tc>
        <w:tc>
          <w:tcPr>
            <w:tcW w:w="1416"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173 860 983,78</w:t>
            </w:r>
          </w:p>
        </w:tc>
        <w:tc>
          <w:tcPr>
            <w:tcW w:w="1406" w:type="dxa"/>
          </w:tcPr>
          <w:p w:rsidR="008E0EEC" w:rsidRPr="00D038FA" w:rsidRDefault="008E0EEC" w:rsidP="00261443">
            <w:pPr>
              <w:jc w:val="center"/>
              <w:rPr>
                <w:rFonts w:ascii="Times New Roman" w:hAnsi="Times New Roman"/>
                <w:sz w:val="18"/>
                <w:szCs w:val="18"/>
              </w:rPr>
            </w:pPr>
            <w:r>
              <w:rPr>
                <w:rFonts w:ascii="Times New Roman" w:hAnsi="Times New Roman"/>
                <w:sz w:val="18"/>
                <w:szCs w:val="18"/>
              </w:rPr>
              <w:t>448,44</w:t>
            </w:r>
          </w:p>
        </w:tc>
      </w:tr>
      <w:tr w:rsidR="008E0EEC" w:rsidRPr="00AB63DA" w:rsidTr="008E0EEC">
        <w:tc>
          <w:tcPr>
            <w:tcW w:w="3639"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Охрана окружающей среды</w:t>
            </w:r>
            <w:r>
              <w:rPr>
                <w:rFonts w:ascii="Times New Roman" w:hAnsi="Times New Roman"/>
                <w:sz w:val="20"/>
                <w:szCs w:val="20"/>
              </w:rPr>
              <w:t xml:space="preserve"> </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22 504,96</w:t>
            </w:r>
          </w:p>
        </w:tc>
        <w:tc>
          <w:tcPr>
            <w:tcW w:w="1552"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226 687,63</w:t>
            </w:r>
          </w:p>
        </w:tc>
        <w:tc>
          <w:tcPr>
            <w:tcW w:w="1416"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204 182,67</w:t>
            </w:r>
          </w:p>
        </w:tc>
        <w:tc>
          <w:tcPr>
            <w:tcW w:w="1406" w:type="dxa"/>
          </w:tcPr>
          <w:p w:rsidR="008E0EEC" w:rsidRPr="00D038FA" w:rsidRDefault="008E0EEC" w:rsidP="00261443">
            <w:pPr>
              <w:jc w:val="center"/>
              <w:rPr>
                <w:rFonts w:ascii="Times New Roman" w:hAnsi="Times New Roman"/>
                <w:sz w:val="18"/>
                <w:szCs w:val="18"/>
              </w:rPr>
            </w:pPr>
            <w:r>
              <w:rPr>
                <w:rFonts w:ascii="Times New Roman" w:hAnsi="Times New Roman"/>
                <w:sz w:val="18"/>
                <w:szCs w:val="18"/>
              </w:rPr>
              <w:t>1007,28</w:t>
            </w:r>
          </w:p>
        </w:tc>
      </w:tr>
      <w:tr w:rsidR="008E0EEC" w:rsidRPr="00AB63DA" w:rsidTr="008E0EEC">
        <w:tc>
          <w:tcPr>
            <w:tcW w:w="3639"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Образование</w:t>
            </w:r>
          </w:p>
        </w:tc>
        <w:tc>
          <w:tcPr>
            <w:tcW w:w="1558" w:type="dxa"/>
          </w:tcPr>
          <w:p w:rsidR="008E0EEC" w:rsidRPr="008F5DD0" w:rsidRDefault="008E0EEC" w:rsidP="00261443">
            <w:pPr>
              <w:jc w:val="right"/>
              <w:rPr>
                <w:rFonts w:ascii="Times New Roman" w:hAnsi="Times New Roman"/>
                <w:sz w:val="18"/>
                <w:szCs w:val="18"/>
              </w:rPr>
            </w:pPr>
            <w:r w:rsidRPr="008F5DD0">
              <w:rPr>
                <w:rFonts w:ascii="Times New Roman" w:hAnsi="Times New Roman"/>
                <w:color w:val="000000"/>
                <w:sz w:val="18"/>
                <w:szCs w:val="18"/>
              </w:rPr>
              <w:t>664 475 256,74</w:t>
            </w:r>
          </w:p>
        </w:tc>
        <w:tc>
          <w:tcPr>
            <w:tcW w:w="1552"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662 803 166,67</w:t>
            </w:r>
          </w:p>
        </w:tc>
        <w:tc>
          <w:tcPr>
            <w:tcW w:w="1416" w:type="dxa"/>
          </w:tcPr>
          <w:p w:rsidR="008E0EEC" w:rsidRPr="00D038FA" w:rsidRDefault="008E0EEC" w:rsidP="00261443">
            <w:pPr>
              <w:jc w:val="right"/>
              <w:rPr>
                <w:rFonts w:ascii="Times New Roman" w:hAnsi="Times New Roman"/>
                <w:sz w:val="18"/>
                <w:szCs w:val="18"/>
              </w:rPr>
            </w:pPr>
            <w:r w:rsidRPr="00D038FA">
              <w:rPr>
                <w:rFonts w:ascii="Times New Roman" w:hAnsi="Times New Roman"/>
                <w:sz w:val="18"/>
                <w:szCs w:val="18"/>
              </w:rPr>
              <w:t>-1 672 090,07</w:t>
            </w:r>
          </w:p>
        </w:tc>
        <w:tc>
          <w:tcPr>
            <w:tcW w:w="1406" w:type="dxa"/>
          </w:tcPr>
          <w:p w:rsidR="008E0EEC" w:rsidRPr="00D038FA" w:rsidRDefault="008E0EEC" w:rsidP="00261443">
            <w:pPr>
              <w:jc w:val="center"/>
              <w:rPr>
                <w:rFonts w:ascii="Times New Roman" w:hAnsi="Times New Roman"/>
                <w:sz w:val="18"/>
                <w:szCs w:val="18"/>
              </w:rPr>
            </w:pPr>
            <w:r>
              <w:rPr>
                <w:rFonts w:ascii="Times New Roman" w:hAnsi="Times New Roman"/>
                <w:sz w:val="18"/>
                <w:szCs w:val="18"/>
              </w:rPr>
              <w:t>99,75</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 xml:space="preserve">Культура, кинематография </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46 142 474,98</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66 758 611,89</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20 616 136,91</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144,67</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Социальная политика</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88 623 237,37</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160 294 367,71</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71 671 130,34</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180,87</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Физическая культура и спорт</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80 682 579,87</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89 410 870,70</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8 728 290,83</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110,82</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Средства массовой информации</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4 488 734,98</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5 200 714,62</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711 979,64</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115,86</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Обслуживание муниципального долга</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19 988 394,94</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6 307 500,00</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-13 680 894,94</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31,56</w:t>
            </w:r>
          </w:p>
        </w:tc>
      </w:tr>
      <w:tr w:rsidR="008E0EEC" w:rsidRPr="00AB63DA" w:rsidTr="008E0EEC">
        <w:tc>
          <w:tcPr>
            <w:tcW w:w="3639" w:type="dxa"/>
          </w:tcPr>
          <w:p w:rsidR="008E0EEC" w:rsidRPr="006A2120" w:rsidRDefault="008E0EEC" w:rsidP="00261443">
            <w:pPr>
              <w:jc w:val="both"/>
              <w:rPr>
                <w:rFonts w:ascii="Times New Roman" w:hAnsi="Times New Roman"/>
                <w:sz w:val="20"/>
                <w:szCs w:val="20"/>
              </w:rPr>
            </w:pPr>
            <w:r>
              <w:rPr>
                <w:rFonts w:ascii="Times New Roman" w:hAnsi="Times New Roman"/>
                <w:sz w:val="20"/>
                <w:szCs w:val="20"/>
              </w:rPr>
              <w:t>Итого:</w:t>
            </w:r>
          </w:p>
        </w:tc>
        <w:tc>
          <w:tcPr>
            <w:tcW w:w="1558"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1 255 152 790,87</w:t>
            </w:r>
          </w:p>
        </w:tc>
        <w:tc>
          <w:tcPr>
            <w:tcW w:w="15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1 511 525 751,24</w:t>
            </w:r>
          </w:p>
        </w:tc>
        <w:tc>
          <w:tcPr>
            <w:tcW w:w="1416" w:type="dxa"/>
          </w:tcPr>
          <w:p w:rsidR="008E0EEC" w:rsidRPr="00682FA1" w:rsidRDefault="008E0EEC" w:rsidP="00261443">
            <w:pPr>
              <w:jc w:val="right"/>
              <w:rPr>
                <w:rFonts w:ascii="Times New Roman" w:hAnsi="Times New Roman"/>
                <w:sz w:val="18"/>
                <w:szCs w:val="18"/>
              </w:rPr>
            </w:pPr>
            <w:r>
              <w:rPr>
                <w:rFonts w:ascii="Times New Roman" w:hAnsi="Times New Roman"/>
                <w:sz w:val="18"/>
                <w:szCs w:val="18"/>
              </w:rPr>
              <w:t>256 372 960,37</w:t>
            </w:r>
          </w:p>
        </w:tc>
        <w:tc>
          <w:tcPr>
            <w:tcW w:w="1406" w:type="dxa"/>
          </w:tcPr>
          <w:p w:rsidR="008E0EEC" w:rsidRDefault="008E0EEC" w:rsidP="00261443">
            <w:pPr>
              <w:jc w:val="center"/>
              <w:rPr>
                <w:rFonts w:ascii="Times New Roman" w:hAnsi="Times New Roman"/>
                <w:sz w:val="18"/>
                <w:szCs w:val="18"/>
              </w:rPr>
            </w:pPr>
            <w:r>
              <w:rPr>
                <w:rFonts w:ascii="Times New Roman" w:hAnsi="Times New Roman"/>
                <w:sz w:val="18"/>
                <w:szCs w:val="18"/>
              </w:rPr>
              <w:t>120,43</w:t>
            </w:r>
          </w:p>
        </w:tc>
      </w:tr>
    </w:tbl>
    <w:p w:rsidR="008E0EEC" w:rsidRPr="008E0EEC" w:rsidRDefault="008E0EEC" w:rsidP="00261443">
      <w:pPr>
        <w:spacing w:after="0" w:line="240" w:lineRule="auto"/>
        <w:ind w:firstLine="708"/>
        <w:jc w:val="both"/>
        <w:rPr>
          <w:rFonts w:ascii="Times New Roman" w:eastAsia="Times New Roman" w:hAnsi="Times New Roman" w:cs="Times New Roman"/>
          <w:i/>
          <w:sz w:val="20"/>
          <w:szCs w:val="20"/>
        </w:rPr>
      </w:pPr>
      <w:proofErr w:type="gramStart"/>
      <w:r w:rsidRPr="008E0EEC">
        <w:rPr>
          <w:rFonts w:ascii="Times New Roman" w:eastAsia="Times New Roman" w:hAnsi="Times New Roman" w:cs="Times New Roman"/>
          <w:i/>
          <w:sz w:val="20"/>
          <w:szCs w:val="20"/>
        </w:rPr>
        <w:t>* Сумма ожидаемых расходов бюджета на 2016 год предоставлена в цифрах, определенных в приложении №6 «</w:t>
      </w:r>
      <w:r w:rsidRPr="008E0EEC">
        <w:rPr>
          <w:rFonts w:ascii="Times New Roman" w:eastAsia="Calibri" w:hAnsi="Times New Roman" w:cs="Times New Roman"/>
          <w:i/>
          <w:sz w:val="20"/>
          <w:szCs w:val="20"/>
        </w:rPr>
        <w:t>Оценка ожидаемого исполнения бюджета города Покачи в 2016 году</w:t>
      </w:r>
      <w:r w:rsidRPr="008E0EEC">
        <w:rPr>
          <w:rFonts w:ascii="Times New Roman" w:hAnsi="Times New Roman" w:cs="Times New Roman"/>
          <w:i/>
          <w:sz w:val="20"/>
          <w:szCs w:val="20"/>
        </w:rPr>
        <w:t xml:space="preserve">» к проекту </w:t>
      </w:r>
      <w:r w:rsidRPr="008E0EEC">
        <w:rPr>
          <w:rFonts w:ascii="Times New Roman" w:eastAsia="Times New Roman" w:hAnsi="Times New Roman" w:cs="Times New Roman"/>
          <w:i/>
          <w:sz w:val="20"/>
          <w:szCs w:val="20"/>
        </w:rPr>
        <w:t>решения Думы города «</w:t>
      </w:r>
      <w:r w:rsidRPr="008E0EEC">
        <w:rPr>
          <w:rFonts w:ascii="Times New Roman" w:eastAsia="Times New Roman" w:hAnsi="Times New Roman" w:cs="Times New Roman"/>
          <w:bCs/>
          <w:i/>
          <w:sz w:val="20"/>
          <w:szCs w:val="20"/>
        </w:rPr>
        <w:t>О бюджете города Покачи на 2017 год</w:t>
      </w:r>
      <w:r w:rsidRPr="008E0EEC">
        <w:rPr>
          <w:rFonts w:ascii="Times New Roman" w:hAnsi="Times New Roman" w:cs="Times New Roman"/>
          <w:i/>
          <w:sz w:val="20"/>
          <w:szCs w:val="20"/>
        </w:rPr>
        <w:t xml:space="preserve"> и на плановый период 2018 и 2019 годов</w:t>
      </w:r>
      <w:r w:rsidRPr="008E0EEC">
        <w:rPr>
          <w:rFonts w:ascii="Times New Roman" w:eastAsia="Times New Roman" w:hAnsi="Times New Roman" w:cs="Times New Roman"/>
          <w:i/>
          <w:sz w:val="20"/>
          <w:szCs w:val="20"/>
        </w:rPr>
        <w:t>).</w:t>
      </w:r>
      <w:proofErr w:type="gramEnd"/>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bCs/>
          <w:sz w:val="24"/>
          <w:szCs w:val="24"/>
        </w:rPr>
        <w:t xml:space="preserve">Наиболее значительные изменения в сторону увеличения </w:t>
      </w:r>
      <w:r w:rsidRPr="008E0EEC">
        <w:rPr>
          <w:rFonts w:ascii="Times New Roman" w:hAnsi="Times New Roman"/>
          <w:sz w:val="24"/>
          <w:szCs w:val="24"/>
        </w:rPr>
        <w:t xml:space="preserve">наблюдаются в 2016 году по разделам: </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sz w:val="24"/>
          <w:szCs w:val="24"/>
        </w:rPr>
        <w:t>- «</w:t>
      </w:r>
      <w:r w:rsidRPr="008E0EEC">
        <w:rPr>
          <w:rFonts w:ascii="Times New Roman" w:eastAsia="Times New Roman" w:hAnsi="Times New Roman" w:cs="Times New Roman"/>
          <w:sz w:val="24"/>
          <w:szCs w:val="24"/>
        </w:rPr>
        <w:t>Жилищно-коммунальное хозяйство</w:t>
      </w:r>
      <w:r w:rsidRPr="008E0EEC">
        <w:rPr>
          <w:rFonts w:ascii="Times New Roman" w:hAnsi="Times New Roman"/>
          <w:sz w:val="24"/>
          <w:szCs w:val="24"/>
        </w:rPr>
        <w:t xml:space="preserve">» - на </w:t>
      </w:r>
      <w:r w:rsidRPr="008E0EEC">
        <w:rPr>
          <w:rFonts w:ascii="Times New Roman" w:hAnsi="Times New Roman" w:cs="Times New Roman"/>
          <w:sz w:val="24"/>
          <w:szCs w:val="24"/>
        </w:rPr>
        <w:t xml:space="preserve">173 860 983,78 рубля, или </w:t>
      </w:r>
      <w:r w:rsidRPr="008E0EEC">
        <w:rPr>
          <w:rFonts w:ascii="Times New Roman" w:hAnsi="Times New Roman"/>
          <w:sz w:val="24"/>
          <w:szCs w:val="24"/>
        </w:rPr>
        <w:t>448,44%. Основная доля приходится на реализацию программных мероприятий муниципальной программы «Содействие развитию жилищного строительства на 2016-2020 годы в рамках приобретения жилья»;</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sz w:val="24"/>
          <w:szCs w:val="24"/>
        </w:rPr>
        <w:t xml:space="preserve">- «Социальная политика» - на 71 671 130,34 или 180,87%. Основная доля приходится на реализацию программных мероприятий муниципальной программы по ликвидации и расселению приспособленных для проживания строений, расположенных по улице </w:t>
      </w:r>
      <w:proofErr w:type="spellStart"/>
      <w:r w:rsidRPr="008E0EEC">
        <w:rPr>
          <w:rFonts w:ascii="Times New Roman" w:hAnsi="Times New Roman"/>
          <w:sz w:val="24"/>
          <w:szCs w:val="24"/>
        </w:rPr>
        <w:t>Аганская</w:t>
      </w:r>
      <w:proofErr w:type="spellEnd"/>
      <w:r w:rsidRPr="008E0EEC">
        <w:rPr>
          <w:rFonts w:ascii="Times New Roman" w:hAnsi="Times New Roman"/>
          <w:sz w:val="24"/>
          <w:szCs w:val="24"/>
        </w:rPr>
        <w:t xml:space="preserve">, Транспортная на период 2016-2020 годы». </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sz w:val="24"/>
          <w:szCs w:val="24"/>
        </w:rPr>
        <w:t>В 2016 году ожидается значительное уменьшение расходов на обслуживание муниципального долга, по сравнению с предыдущим периодом на сумму 13 680 894,94 рубля.</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sz w:val="24"/>
          <w:szCs w:val="24"/>
        </w:rPr>
        <w:t xml:space="preserve"> </w:t>
      </w:r>
    </w:p>
    <w:p w:rsidR="008E0EEC" w:rsidRPr="008E0EEC" w:rsidRDefault="008E0EEC" w:rsidP="00261443">
      <w:pPr>
        <w:spacing w:after="0" w:line="240" w:lineRule="auto"/>
        <w:ind w:firstLine="709"/>
        <w:jc w:val="both"/>
        <w:rPr>
          <w:rFonts w:ascii="Times New Roman" w:eastAsia="Times New Roman" w:hAnsi="Times New Roman" w:cs="Times New Roman"/>
          <w:i/>
          <w:sz w:val="24"/>
          <w:szCs w:val="24"/>
        </w:rPr>
      </w:pPr>
      <w:r w:rsidRPr="008E0EEC">
        <w:rPr>
          <w:rFonts w:ascii="Times New Roman" w:hAnsi="Times New Roman"/>
          <w:sz w:val="24"/>
          <w:szCs w:val="24"/>
        </w:rPr>
        <w:t>Анализ проекта решения о бюджете города (2017 год) в сравнении с оценкой ожидаемого исполнения за 2016 год</w:t>
      </w:r>
      <w:r w:rsidRPr="008E0EEC">
        <w:rPr>
          <w:rFonts w:ascii="Times New Roman" w:hAnsi="Times New Roman"/>
          <w:i/>
          <w:sz w:val="24"/>
          <w:szCs w:val="24"/>
        </w:rPr>
        <w:t xml:space="preserve">, </w:t>
      </w:r>
      <w:r w:rsidRPr="008E0EEC">
        <w:rPr>
          <w:rFonts w:ascii="Times New Roman" w:hAnsi="Times New Roman"/>
          <w:sz w:val="24"/>
          <w:szCs w:val="24"/>
        </w:rPr>
        <w:t>характеризуется следующими данными</w:t>
      </w:r>
      <w:r w:rsidRPr="008E0EEC">
        <w:rPr>
          <w:rFonts w:ascii="Times New Roman" w:eastAsia="Times New Roman" w:hAnsi="Times New Roman"/>
          <w:sz w:val="24"/>
          <w:szCs w:val="24"/>
        </w:rPr>
        <w:t>:</w:t>
      </w:r>
      <w:r w:rsidRPr="008E0EEC">
        <w:rPr>
          <w:rFonts w:ascii="Times New Roman" w:hAnsi="Times New Roman"/>
          <w:sz w:val="24"/>
          <w:szCs w:val="24"/>
        </w:rPr>
        <w:t xml:space="preserve"> </w:t>
      </w:r>
    </w:p>
    <w:p w:rsidR="008E0EEC" w:rsidRPr="008E0EEC" w:rsidRDefault="008E0EEC" w:rsidP="00261443">
      <w:pPr>
        <w:spacing w:after="0" w:line="240" w:lineRule="auto"/>
        <w:ind w:firstLine="708"/>
        <w:jc w:val="right"/>
        <w:rPr>
          <w:rFonts w:ascii="Times New Roman" w:eastAsia="Times New Roman" w:hAnsi="Times New Roman" w:cs="Times New Roman"/>
          <w:b/>
          <w:sz w:val="24"/>
          <w:szCs w:val="24"/>
        </w:rPr>
      </w:pPr>
      <w:r w:rsidRPr="008E0EEC">
        <w:rPr>
          <w:rFonts w:ascii="Times New Roman" w:eastAsia="Times New Roman" w:hAnsi="Times New Roman" w:cs="Times New Roman"/>
          <w:sz w:val="24"/>
          <w:szCs w:val="24"/>
        </w:rPr>
        <w:t xml:space="preserve"> (в рублях)</w:t>
      </w:r>
    </w:p>
    <w:tbl>
      <w:tblPr>
        <w:tblStyle w:val="a7"/>
        <w:tblW w:w="10314" w:type="dxa"/>
        <w:tblInd w:w="-743" w:type="dxa"/>
        <w:tblLook w:val="04A0" w:firstRow="1" w:lastRow="0" w:firstColumn="1" w:lastColumn="0" w:noHBand="0" w:noVBand="1"/>
      </w:tblPr>
      <w:tblGrid>
        <w:gridCol w:w="2163"/>
        <w:gridCol w:w="1352"/>
        <w:gridCol w:w="1520"/>
        <w:gridCol w:w="1520"/>
        <w:gridCol w:w="1520"/>
        <w:gridCol w:w="1528"/>
        <w:gridCol w:w="711"/>
      </w:tblGrid>
      <w:tr w:rsidR="008E0EEC" w:rsidRPr="00C363BE" w:rsidTr="008E0EEC">
        <w:trPr>
          <w:trHeight w:val="94"/>
        </w:trPr>
        <w:tc>
          <w:tcPr>
            <w:tcW w:w="2163" w:type="dxa"/>
            <w:vMerge w:val="restart"/>
          </w:tcPr>
          <w:p w:rsidR="008E0EEC" w:rsidRPr="00C363BE" w:rsidRDefault="008E0EEC" w:rsidP="00261443">
            <w:pPr>
              <w:jc w:val="center"/>
              <w:rPr>
                <w:rFonts w:ascii="Times New Roman" w:hAnsi="Times New Roman"/>
                <w:b/>
                <w:sz w:val="20"/>
                <w:szCs w:val="20"/>
              </w:rPr>
            </w:pPr>
            <w:r w:rsidRPr="00C363BE">
              <w:rPr>
                <w:rFonts w:ascii="Times New Roman" w:hAnsi="Times New Roman"/>
                <w:b/>
                <w:sz w:val="20"/>
                <w:szCs w:val="20"/>
              </w:rPr>
              <w:t>Показатели</w:t>
            </w:r>
          </w:p>
        </w:tc>
        <w:tc>
          <w:tcPr>
            <w:tcW w:w="1352" w:type="dxa"/>
            <w:vMerge w:val="restart"/>
          </w:tcPr>
          <w:p w:rsidR="008E0EEC" w:rsidRPr="00C363BE" w:rsidRDefault="008E0EEC" w:rsidP="00261443">
            <w:pPr>
              <w:jc w:val="center"/>
              <w:rPr>
                <w:rFonts w:ascii="Times New Roman" w:hAnsi="Times New Roman"/>
                <w:b/>
                <w:sz w:val="24"/>
                <w:szCs w:val="24"/>
              </w:rPr>
            </w:pPr>
            <w:r w:rsidRPr="00C363BE">
              <w:rPr>
                <w:rFonts w:ascii="Times New Roman" w:hAnsi="Times New Roman"/>
                <w:b/>
                <w:sz w:val="20"/>
                <w:szCs w:val="20"/>
              </w:rPr>
              <w:t>201</w:t>
            </w:r>
            <w:r>
              <w:rPr>
                <w:rFonts w:ascii="Times New Roman" w:hAnsi="Times New Roman"/>
                <w:b/>
                <w:sz w:val="20"/>
                <w:szCs w:val="20"/>
              </w:rPr>
              <w:t>6</w:t>
            </w:r>
            <w:r w:rsidRPr="00C363BE">
              <w:rPr>
                <w:rFonts w:ascii="Times New Roman" w:hAnsi="Times New Roman"/>
                <w:b/>
                <w:sz w:val="20"/>
                <w:szCs w:val="20"/>
              </w:rPr>
              <w:t xml:space="preserve"> год</w:t>
            </w:r>
          </w:p>
        </w:tc>
        <w:tc>
          <w:tcPr>
            <w:tcW w:w="1520" w:type="dxa"/>
            <w:vMerge w:val="restart"/>
          </w:tcPr>
          <w:p w:rsidR="008E0EEC" w:rsidRPr="00C363BE" w:rsidRDefault="008E0EEC" w:rsidP="00261443">
            <w:pPr>
              <w:jc w:val="center"/>
              <w:rPr>
                <w:rFonts w:ascii="Times New Roman" w:hAnsi="Times New Roman"/>
                <w:b/>
                <w:sz w:val="24"/>
                <w:szCs w:val="24"/>
              </w:rPr>
            </w:pPr>
            <w:r w:rsidRPr="00C363BE">
              <w:rPr>
                <w:rFonts w:ascii="Times New Roman" w:hAnsi="Times New Roman"/>
                <w:b/>
                <w:sz w:val="20"/>
                <w:szCs w:val="20"/>
              </w:rPr>
              <w:t>201</w:t>
            </w:r>
            <w:r>
              <w:rPr>
                <w:rFonts w:ascii="Times New Roman" w:hAnsi="Times New Roman"/>
                <w:b/>
                <w:sz w:val="20"/>
                <w:szCs w:val="20"/>
              </w:rPr>
              <w:t>7</w:t>
            </w:r>
            <w:r w:rsidRPr="00C363BE">
              <w:rPr>
                <w:rFonts w:ascii="Times New Roman" w:hAnsi="Times New Roman"/>
                <w:b/>
                <w:sz w:val="20"/>
                <w:szCs w:val="20"/>
              </w:rPr>
              <w:t xml:space="preserve"> год</w:t>
            </w:r>
          </w:p>
        </w:tc>
        <w:tc>
          <w:tcPr>
            <w:tcW w:w="1520" w:type="dxa"/>
            <w:vMerge w:val="restart"/>
          </w:tcPr>
          <w:p w:rsidR="008E0EEC" w:rsidRPr="00C363BE" w:rsidRDefault="008E0EEC" w:rsidP="00261443">
            <w:pPr>
              <w:jc w:val="center"/>
              <w:rPr>
                <w:rFonts w:ascii="Times New Roman" w:hAnsi="Times New Roman"/>
                <w:b/>
                <w:sz w:val="24"/>
                <w:szCs w:val="24"/>
              </w:rPr>
            </w:pPr>
            <w:r w:rsidRPr="00C363BE">
              <w:rPr>
                <w:rFonts w:ascii="Times New Roman" w:hAnsi="Times New Roman"/>
                <w:b/>
                <w:sz w:val="20"/>
                <w:szCs w:val="20"/>
              </w:rPr>
              <w:t>201</w:t>
            </w:r>
            <w:r>
              <w:rPr>
                <w:rFonts w:ascii="Times New Roman" w:hAnsi="Times New Roman"/>
                <w:b/>
                <w:sz w:val="20"/>
                <w:szCs w:val="20"/>
              </w:rPr>
              <w:t>8</w:t>
            </w:r>
            <w:r w:rsidRPr="00C363BE">
              <w:rPr>
                <w:rFonts w:ascii="Times New Roman" w:hAnsi="Times New Roman"/>
                <w:b/>
                <w:sz w:val="20"/>
                <w:szCs w:val="20"/>
              </w:rPr>
              <w:t xml:space="preserve"> год</w:t>
            </w:r>
          </w:p>
        </w:tc>
        <w:tc>
          <w:tcPr>
            <w:tcW w:w="1520" w:type="dxa"/>
            <w:vMerge w:val="restart"/>
          </w:tcPr>
          <w:p w:rsidR="008E0EEC" w:rsidRPr="00C363BE" w:rsidRDefault="008E0EEC" w:rsidP="00261443">
            <w:pPr>
              <w:jc w:val="center"/>
              <w:rPr>
                <w:rFonts w:ascii="Times New Roman" w:hAnsi="Times New Roman"/>
                <w:b/>
                <w:sz w:val="24"/>
                <w:szCs w:val="24"/>
              </w:rPr>
            </w:pPr>
            <w:r w:rsidRPr="00C363BE">
              <w:rPr>
                <w:rFonts w:ascii="Times New Roman" w:hAnsi="Times New Roman"/>
                <w:b/>
                <w:sz w:val="20"/>
                <w:szCs w:val="20"/>
              </w:rPr>
              <w:t>201</w:t>
            </w:r>
            <w:r>
              <w:rPr>
                <w:rFonts w:ascii="Times New Roman" w:hAnsi="Times New Roman"/>
                <w:b/>
                <w:sz w:val="20"/>
                <w:szCs w:val="20"/>
              </w:rPr>
              <w:t>9</w:t>
            </w:r>
            <w:r w:rsidRPr="00C363BE">
              <w:rPr>
                <w:rFonts w:ascii="Times New Roman" w:hAnsi="Times New Roman"/>
                <w:b/>
                <w:sz w:val="20"/>
                <w:szCs w:val="20"/>
              </w:rPr>
              <w:t xml:space="preserve"> год</w:t>
            </w:r>
          </w:p>
        </w:tc>
        <w:tc>
          <w:tcPr>
            <w:tcW w:w="2239" w:type="dxa"/>
            <w:gridSpan w:val="2"/>
          </w:tcPr>
          <w:p w:rsidR="008E0EEC" w:rsidRPr="00C363BE" w:rsidRDefault="008E0EEC" w:rsidP="00261443">
            <w:pPr>
              <w:jc w:val="center"/>
              <w:rPr>
                <w:rFonts w:ascii="Times New Roman" w:hAnsi="Times New Roman"/>
                <w:b/>
                <w:sz w:val="20"/>
                <w:szCs w:val="20"/>
              </w:rPr>
            </w:pPr>
            <w:r>
              <w:rPr>
                <w:rFonts w:ascii="Times New Roman" w:hAnsi="Times New Roman"/>
                <w:b/>
                <w:sz w:val="20"/>
                <w:szCs w:val="20"/>
              </w:rPr>
              <w:t>Разница (гр.3-гр.2)</w:t>
            </w:r>
          </w:p>
        </w:tc>
      </w:tr>
      <w:tr w:rsidR="008E0EEC" w:rsidRPr="00C363BE" w:rsidTr="008E0EEC">
        <w:trPr>
          <w:trHeight w:val="94"/>
        </w:trPr>
        <w:tc>
          <w:tcPr>
            <w:tcW w:w="2163" w:type="dxa"/>
            <w:vMerge/>
          </w:tcPr>
          <w:p w:rsidR="008E0EEC" w:rsidRPr="00C363BE" w:rsidRDefault="008E0EEC" w:rsidP="00261443">
            <w:pPr>
              <w:jc w:val="center"/>
              <w:rPr>
                <w:rFonts w:ascii="Times New Roman" w:hAnsi="Times New Roman"/>
                <w:b/>
                <w:sz w:val="20"/>
                <w:szCs w:val="20"/>
              </w:rPr>
            </w:pPr>
          </w:p>
        </w:tc>
        <w:tc>
          <w:tcPr>
            <w:tcW w:w="1352" w:type="dxa"/>
            <w:vMerge/>
          </w:tcPr>
          <w:p w:rsidR="008E0EEC" w:rsidRPr="00C363BE" w:rsidRDefault="008E0EEC" w:rsidP="00261443">
            <w:pPr>
              <w:jc w:val="center"/>
              <w:rPr>
                <w:rFonts w:ascii="Times New Roman" w:hAnsi="Times New Roman"/>
                <w:b/>
                <w:sz w:val="20"/>
                <w:szCs w:val="20"/>
              </w:rPr>
            </w:pPr>
          </w:p>
        </w:tc>
        <w:tc>
          <w:tcPr>
            <w:tcW w:w="1520" w:type="dxa"/>
            <w:vMerge/>
          </w:tcPr>
          <w:p w:rsidR="008E0EEC" w:rsidRPr="00C363BE" w:rsidRDefault="008E0EEC" w:rsidP="00261443">
            <w:pPr>
              <w:jc w:val="center"/>
              <w:rPr>
                <w:rFonts w:ascii="Times New Roman" w:hAnsi="Times New Roman"/>
                <w:b/>
                <w:sz w:val="20"/>
                <w:szCs w:val="20"/>
              </w:rPr>
            </w:pPr>
          </w:p>
        </w:tc>
        <w:tc>
          <w:tcPr>
            <w:tcW w:w="1520" w:type="dxa"/>
            <w:vMerge/>
          </w:tcPr>
          <w:p w:rsidR="008E0EEC" w:rsidRPr="00C363BE" w:rsidRDefault="008E0EEC" w:rsidP="00261443">
            <w:pPr>
              <w:jc w:val="center"/>
              <w:rPr>
                <w:rFonts w:ascii="Times New Roman" w:hAnsi="Times New Roman"/>
                <w:b/>
                <w:sz w:val="20"/>
                <w:szCs w:val="20"/>
              </w:rPr>
            </w:pPr>
          </w:p>
        </w:tc>
        <w:tc>
          <w:tcPr>
            <w:tcW w:w="1520" w:type="dxa"/>
            <w:vMerge/>
          </w:tcPr>
          <w:p w:rsidR="008E0EEC" w:rsidRPr="00C363BE" w:rsidRDefault="008E0EEC" w:rsidP="00261443">
            <w:pPr>
              <w:jc w:val="center"/>
              <w:rPr>
                <w:rFonts w:ascii="Times New Roman" w:hAnsi="Times New Roman"/>
                <w:b/>
                <w:sz w:val="20"/>
                <w:szCs w:val="20"/>
              </w:rPr>
            </w:pPr>
          </w:p>
        </w:tc>
        <w:tc>
          <w:tcPr>
            <w:tcW w:w="1528" w:type="dxa"/>
          </w:tcPr>
          <w:p w:rsidR="008E0EEC" w:rsidRPr="00C363BE" w:rsidRDefault="008E0EEC" w:rsidP="00261443">
            <w:pPr>
              <w:jc w:val="center"/>
              <w:rPr>
                <w:rFonts w:ascii="Times New Roman" w:hAnsi="Times New Roman"/>
                <w:b/>
                <w:sz w:val="20"/>
                <w:szCs w:val="20"/>
              </w:rPr>
            </w:pPr>
            <w:r>
              <w:rPr>
                <w:rFonts w:ascii="Times New Roman" w:hAnsi="Times New Roman"/>
                <w:b/>
                <w:sz w:val="20"/>
                <w:szCs w:val="20"/>
              </w:rPr>
              <w:t xml:space="preserve">Сумма </w:t>
            </w:r>
          </w:p>
        </w:tc>
        <w:tc>
          <w:tcPr>
            <w:tcW w:w="711" w:type="dxa"/>
          </w:tcPr>
          <w:p w:rsidR="008E0EEC" w:rsidRPr="00C363BE" w:rsidRDefault="008E0EEC" w:rsidP="00261443">
            <w:pPr>
              <w:jc w:val="center"/>
              <w:rPr>
                <w:rFonts w:ascii="Times New Roman" w:hAnsi="Times New Roman"/>
                <w:b/>
                <w:sz w:val="20"/>
                <w:szCs w:val="20"/>
              </w:rPr>
            </w:pPr>
            <w:r>
              <w:rPr>
                <w:rFonts w:ascii="Times New Roman" w:hAnsi="Times New Roman"/>
                <w:b/>
                <w:sz w:val="20"/>
                <w:szCs w:val="20"/>
              </w:rPr>
              <w:t>%</w:t>
            </w:r>
          </w:p>
        </w:tc>
      </w:tr>
      <w:tr w:rsidR="008E0EEC" w:rsidRPr="00AB63DA" w:rsidTr="008E0EEC">
        <w:tc>
          <w:tcPr>
            <w:tcW w:w="2163" w:type="dxa"/>
          </w:tcPr>
          <w:p w:rsidR="008E0EEC" w:rsidRPr="006A2120" w:rsidRDefault="008E0EEC" w:rsidP="00261443">
            <w:pPr>
              <w:jc w:val="center"/>
              <w:rPr>
                <w:rFonts w:ascii="Times New Roman" w:hAnsi="Times New Roman"/>
                <w:sz w:val="20"/>
                <w:szCs w:val="20"/>
              </w:rPr>
            </w:pPr>
            <w:r>
              <w:rPr>
                <w:rFonts w:ascii="Times New Roman" w:hAnsi="Times New Roman"/>
                <w:sz w:val="20"/>
                <w:szCs w:val="20"/>
              </w:rPr>
              <w:t>1</w:t>
            </w:r>
          </w:p>
        </w:tc>
        <w:tc>
          <w:tcPr>
            <w:tcW w:w="1352" w:type="dxa"/>
          </w:tcPr>
          <w:p w:rsidR="008E0EEC" w:rsidRPr="008F5DD0" w:rsidRDefault="008E0EEC" w:rsidP="00261443">
            <w:pPr>
              <w:jc w:val="center"/>
              <w:rPr>
                <w:rFonts w:ascii="Times New Roman" w:hAnsi="Times New Roman"/>
                <w:color w:val="000000"/>
                <w:sz w:val="18"/>
                <w:szCs w:val="18"/>
              </w:rPr>
            </w:pPr>
            <w:r>
              <w:rPr>
                <w:rFonts w:ascii="Times New Roman" w:hAnsi="Times New Roman"/>
                <w:color w:val="000000"/>
                <w:sz w:val="18"/>
                <w:szCs w:val="18"/>
              </w:rPr>
              <w:t>2</w:t>
            </w:r>
          </w:p>
        </w:tc>
        <w:tc>
          <w:tcPr>
            <w:tcW w:w="1520" w:type="dxa"/>
          </w:tcPr>
          <w:p w:rsidR="008E0EEC" w:rsidRPr="00682FA1" w:rsidRDefault="008E0EEC" w:rsidP="00261443">
            <w:pPr>
              <w:jc w:val="center"/>
              <w:rPr>
                <w:rFonts w:ascii="Times New Roman" w:hAnsi="Times New Roman"/>
                <w:sz w:val="18"/>
                <w:szCs w:val="18"/>
              </w:rPr>
            </w:pPr>
            <w:r>
              <w:rPr>
                <w:rFonts w:ascii="Times New Roman" w:hAnsi="Times New Roman"/>
                <w:sz w:val="18"/>
                <w:szCs w:val="18"/>
              </w:rPr>
              <w:t>3</w:t>
            </w:r>
          </w:p>
        </w:tc>
        <w:tc>
          <w:tcPr>
            <w:tcW w:w="1520" w:type="dxa"/>
          </w:tcPr>
          <w:p w:rsidR="008E0EEC" w:rsidRPr="008F5DD0" w:rsidRDefault="008E0EEC" w:rsidP="00261443">
            <w:pPr>
              <w:jc w:val="center"/>
              <w:rPr>
                <w:rFonts w:ascii="Times New Roman" w:hAnsi="Times New Roman"/>
                <w:sz w:val="18"/>
                <w:szCs w:val="18"/>
              </w:rPr>
            </w:pPr>
            <w:r>
              <w:rPr>
                <w:rFonts w:ascii="Times New Roman" w:hAnsi="Times New Roman"/>
                <w:sz w:val="18"/>
                <w:szCs w:val="18"/>
              </w:rPr>
              <w:t>4</w:t>
            </w:r>
          </w:p>
        </w:tc>
        <w:tc>
          <w:tcPr>
            <w:tcW w:w="1520" w:type="dxa"/>
          </w:tcPr>
          <w:p w:rsidR="008E0EEC" w:rsidRPr="008F5DD0" w:rsidRDefault="008E0EEC" w:rsidP="00261443">
            <w:pPr>
              <w:jc w:val="center"/>
              <w:rPr>
                <w:rFonts w:ascii="Times New Roman" w:hAnsi="Times New Roman"/>
                <w:sz w:val="18"/>
                <w:szCs w:val="18"/>
              </w:rPr>
            </w:pPr>
            <w:r>
              <w:rPr>
                <w:rFonts w:ascii="Times New Roman" w:hAnsi="Times New Roman"/>
                <w:sz w:val="18"/>
                <w:szCs w:val="18"/>
              </w:rPr>
              <w:t>5</w:t>
            </w:r>
          </w:p>
        </w:tc>
        <w:tc>
          <w:tcPr>
            <w:tcW w:w="1528" w:type="dxa"/>
          </w:tcPr>
          <w:p w:rsidR="008E0EEC" w:rsidRDefault="008E0EEC" w:rsidP="00261443">
            <w:pPr>
              <w:jc w:val="center"/>
              <w:rPr>
                <w:rFonts w:ascii="Times New Roman" w:hAnsi="Times New Roman"/>
                <w:sz w:val="18"/>
                <w:szCs w:val="18"/>
              </w:rPr>
            </w:pPr>
            <w:r>
              <w:rPr>
                <w:rFonts w:ascii="Times New Roman" w:hAnsi="Times New Roman"/>
                <w:sz w:val="18"/>
                <w:szCs w:val="18"/>
              </w:rPr>
              <w:t>6</w:t>
            </w:r>
          </w:p>
        </w:tc>
        <w:tc>
          <w:tcPr>
            <w:tcW w:w="711" w:type="dxa"/>
          </w:tcPr>
          <w:p w:rsidR="008E0EEC" w:rsidRPr="008F5DD0" w:rsidRDefault="008E0EEC" w:rsidP="00261443">
            <w:pPr>
              <w:jc w:val="center"/>
              <w:rPr>
                <w:rFonts w:ascii="Times New Roman" w:hAnsi="Times New Roman"/>
                <w:sz w:val="18"/>
                <w:szCs w:val="18"/>
              </w:rPr>
            </w:pPr>
            <w:r>
              <w:rPr>
                <w:rFonts w:ascii="Times New Roman" w:hAnsi="Times New Roman"/>
                <w:sz w:val="18"/>
                <w:szCs w:val="18"/>
              </w:rPr>
              <w:t>7</w:t>
            </w:r>
          </w:p>
        </w:tc>
      </w:tr>
      <w:tr w:rsidR="008E0EEC" w:rsidRPr="00AB63DA" w:rsidTr="008E0EEC">
        <w:tc>
          <w:tcPr>
            <w:tcW w:w="2163"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Общегосударственные вопросы </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170 396 759,56</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176 552 235,57</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184 620 643,78</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200 740 938,78</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6 155 476,01</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103,61</w:t>
            </w:r>
          </w:p>
        </w:tc>
      </w:tr>
      <w:tr w:rsidR="008E0EEC" w:rsidRPr="00AB63DA" w:rsidTr="008E0EEC">
        <w:tc>
          <w:tcPr>
            <w:tcW w:w="2163"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Национальная оборона </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2 121 369,32</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1 597 900,00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1 597 900,00</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1 597 900,00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-523 269,32</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75,32</w:t>
            </w:r>
          </w:p>
        </w:tc>
      </w:tr>
      <w:tr w:rsidR="008E0EEC" w:rsidRPr="00AB63DA" w:rsidTr="008E0EEC">
        <w:tc>
          <w:tcPr>
            <w:tcW w:w="2163" w:type="dxa"/>
          </w:tcPr>
          <w:p w:rsidR="008E0EEC" w:rsidRPr="006A2120" w:rsidRDefault="008E0EEC" w:rsidP="00261443">
            <w:pPr>
              <w:rPr>
                <w:rFonts w:ascii="Times New Roman" w:hAnsi="Times New Roman"/>
                <w:sz w:val="24"/>
                <w:szCs w:val="24"/>
              </w:rPr>
            </w:pPr>
            <w:r w:rsidRPr="006A2120">
              <w:rPr>
                <w:rFonts w:ascii="Times New Roman" w:hAnsi="Times New Roman"/>
                <w:sz w:val="20"/>
                <w:szCs w:val="20"/>
              </w:rPr>
              <w:t xml:space="preserve">Национальная безопасность и правоохранительная деятельность </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19 856 544,88</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21 248 829,66</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20 604 429,66</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20 615 829,66</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1 392 284,78</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107,01</w:t>
            </w:r>
          </w:p>
        </w:tc>
      </w:tr>
      <w:tr w:rsidR="008E0EEC" w:rsidRPr="00AB63DA" w:rsidTr="008E0EEC">
        <w:tc>
          <w:tcPr>
            <w:tcW w:w="2163"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Национальная экономика</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104 391 713,26</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100 403 302,90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80 527 078,22</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79 602 681,20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-3 988 410,36</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96,18</w:t>
            </w:r>
          </w:p>
        </w:tc>
      </w:tr>
      <w:tr w:rsidR="008E0EEC" w:rsidRPr="00AB63DA" w:rsidTr="008E0EEC">
        <w:tc>
          <w:tcPr>
            <w:tcW w:w="2163"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Жилищно-коммунальное хозяйство</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223 757 445,00</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40 110 604,08</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30 546 284,58</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30 633 784,58</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-183 646 840,92</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17,93</w:t>
            </w:r>
          </w:p>
        </w:tc>
      </w:tr>
      <w:tr w:rsidR="008E0EEC" w:rsidRPr="00AB63DA" w:rsidTr="008E0EEC">
        <w:tc>
          <w:tcPr>
            <w:tcW w:w="2163"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Охрана окружающей среды</w:t>
            </w:r>
            <w:r>
              <w:rPr>
                <w:rFonts w:ascii="Times New Roman" w:hAnsi="Times New Roman"/>
                <w:sz w:val="20"/>
                <w:szCs w:val="20"/>
              </w:rPr>
              <w:t xml:space="preserve"> </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226 687,63</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22 200,00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22 200,00</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22 200,00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-204 487,63</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9,79</w:t>
            </w:r>
          </w:p>
        </w:tc>
      </w:tr>
      <w:tr w:rsidR="008E0EEC" w:rsidRPr="00AB63DA" w:rsidTr="008E0EEC">
        <w:tc>
          <w:tcPr>
            <w:tcW w:w="2163" w:type="dxa"/>
          </w:tcPr>
          <w:p w:rsidR="008E0EEC" w:rsidRPr="006A2120" w:rsidRDefault="008E0EEC" w:rsidP="00261443">
            <w:pPr>
              <w:jc w:val="both"/>
              <w:rPr>
                <w:rFonts w:ascii="Times New Roman" w:hAnsi="Times New Roman"/>
                <w:sz w:val="24"/>
                <w:szCs w:val="24"/>
              </w:rPr>
            </w:pPr>
            <w:r w:rsidRPr="006A2120">
              <w:rPr>
                <w:rFonts w:ascii="Times New Roman" w:hAnsi="Times New Roman"/>
                <w:sz w:val="20"/>
                <w:szCs w:val="20"/>
              </w:rPr>
              <w:t>Образование</w:t>
            </w:r>
          </w:p>
        </w:tc>
        <w:tc>
          <w:tcPr>
            <w:tcW w:w="1352" w:type="dxa"/>
          </w:tcPr>
          <w:p w:rsidR="008E0EEC" w:rsidRPr="008F5DD0" w:rsidRDefault="008E0EEC" w:rsidP="00261443">
            <w:pPr>
              <w:jc w:val="right"/>
              <w:rPr>
                <w:rFonts w:ascii="Times New Roman" w:hAnsi="Times New Roman"/>
                <w:sz w:val="18"/>
                <w:szCs w:val="18"/>
              </w:rPr>
            </w:pPr>
            <w:r w:rsidRPr="008F5DD0">
              <w:rPr>
                <w:rFonts w:ascii="Times New Roman" w:hAnsi="Times New Roman"/>
                <w:color w:val="000000"/>
                <w:sz w:val="18"/>
                <w:szCs w:val="18"/>
              </w:rPr>
              <w:t>662 803 166,67</w:t>
            </w:r>
          </w:p>
        </w:tc>
        <w:tc>
          <w:tcPr>
            <w:tcW w:w="1520" w:type="dxa"/>
          </w:tcPr>
          <w:p w:rsidR="008E0EEC" w:rsidRPr="00682FA1" w:rsidRDefault="008E0EEC" w:rsidP="00261443">
            <w:pPr>
              <w:jc w:val="right"/>
              <w:rPr>
                <w:rFonts w:ascii="Times New Roman" w:hAnsi="Times New Roman"/>
                <w:color w:val="FF0000"/>
                <w:sz w:val="18"/>
                <w:szCs w:val="18"/>
              </w:rPr>
            </w:pPr>
            <w:r w:rsidRPr="00682FA1">
              <w:rPr>
                <w:rFonts w:ascii="Times New Roman" w:hAnsi="Times New Roman"/>
                <w:sz w:val="18"/>
                <w:szCs w:val="18"/>
              </w:rPr>
              <w:t>662 450 316,25</w:t>
            </w: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564 449 268,24</w:t>
            </w:r>
          </w:p>
          <w:p w:rsidR="008E0EEC" w:rsidRPr="008F5DD0" w:rsidRDefault="008E0EEC" w:rsidP="00261443">
            <w:pPr>
              <w:jc w:val="right"/>
              <w:outlineLvl w:val="0"/>
              <w:rPr>
                <w:rFonts w:ascii="Times New Roman" w:hAnsi="Times New Roman"/>
                <w:color w:val="FF0000"/>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531 087 181,81</w:t>
            </w:r>
          </w:p>
          <w:p w:rsidR="008E0EEC" w:rsidRPr="008F5DD0" w:rsidRDefault="008E0EEC" w:rsidP="00261443">
            <w:pPr>
              <w:jc w:val="right"/>
              <w:outlineLvl w:val="0"/>
              <w:rPr>
                <w:rFonts w:ascii="Times New Roman" w:hAnsi="Times New Roman"/>
                <w:color w:val="FF0000"/>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-352 850,42</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99,95</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lastRenderedPageBreak/>
              <w:t xml:space="preserve">Культура, кинематография </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66 758 611,89</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56 125 886,43</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40 803 567,78</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39 702 539,46</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-10 632 725,46</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84,07</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Pr>
                <w:rFonts w:ascii="Times New Roman" w:hAnsi="Times New Roman"/>
                <w:sz w:val="20"/>
                <w:szCs w:val="20"/>
              </w:rPr>
              <w:t xml:space="preserve">Здравоохранение </w:t>
            </w:r>
          </w:p>
        </w:tc>
        <w:tc>
          <w:tcPr>
            <w:tcW w:w="1352" w:type="dxa"/>
          </w:tcPr>
          <w:p w:rsidR="008E0EEC" w:rsidRPr="008F5DD0" w:rsidRDefault="008E0EEC" w:rsidP="00261443">
            <w:pPr>
              <w:jc w:val="right"/>
              <w:rPr>
                <w:rFonts w:ascii="Times New Roman" w:hAnsi="Times New Roman"/>
                <w:color w:val="000000"/>
                <w:sz w:val="18"/>
                <w:szCs w:val="18"/>
              </w:rPr>
            </w:pPr>
            <w:r>
              <w:rPr>
                <w:rFonts w:ascii="Times New Roman" w:hAnsi="Times New Roman"/>
                <w:color w:val="000000"/>
                <w:sz w:val="18"/>
                <w:szCs w:val="18"/>
              </w:rPr>
              <w:t>0,00</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444 600,00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444 600,00</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444 600,00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444 600,00</w:t>
            </w:r>
          </w:p>
        </w:tc>
        <w:tc>
          <w:tcPr>
            <w:tcW w:w="711" w:type="dxa"/>
          </w:tcPr>
          <w:p w:rsidR="008E0EEC" w:rsidRPr="008F5DD0" w:rsidRDefault="008E0EEC" w:rsidP="00261443">
            <w:pPr>
              <w:jc w:val="right"/>
              <w:rPr>
                <w:rFonts w:ascii="Times New Roman" w:hAnsi="Times New Roman"/>
                <w:sz w:val="18"/>
                <w:szCs w:val="18"/>
              </w:rPr>
            </w:pP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Социальная политика</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160 294 367,71</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60 659 236,75</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54 060 184,93</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57 988 744,05</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-99 635 130,96</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37,84</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Физическая культура и спорт</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89 410 870,70</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60 446 187,96</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43 541 199,73</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44 042 277,23</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-28 964 682,74</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67,60</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Средства массовой информации</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5 200 714,62</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5 141 450,40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3 324 143,08</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3 385 223,23</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-59 264,22</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98,86</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sidRPr="006A2120">
              <w:rPr>
                <w:rFonts w:ascii="Times New Roman" w:hAnsi="Times New Roman"/>
                <w:sz w:val="20"/>
                <w:szCs w:val="20"/>
              </w:rPr>
              <w:t>Обслуживание муниципального долга</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6 307 500,00</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7 526 750,00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7 500 000,00</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7 500 000,00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1 219 250,00</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119,33</w:t>
            </w:r>
          </w:p>
        </w:tc>
      </w:tr>
      <w:tr w:rsidR="008E0EEC" w:rsidRPr="00AB63DA" w:rsidTr="008E0EEC">
        <w:tc>
          <w:tcPr>
            <w:tcW w:w="2163" w:type="dxa"/>
          </w:tcPr>
          <w:p w:rsidR="008E0EEC" w:rsidRPr="006A2120" w:rsidRDefault="008E0EEC" w:rsidP="00261443">
            <w:pPr>
              <w:jc w:val="both"/>
              <w:rPr>
                <w:rFonts w:ascii="Times New Roman" w:hAnsi="Times New Roman"/>
                <w:sz w:val="20"/>
                <w:szCs w:val="20"/>
              </w:rPr>
            </w:pPr>
            <w:r>
              <w:rPr>
                <w:rFonts w:ascii="Times New Roman" w:hAnsi="Times New Roman"/>
                <w:sz w:val="20"/>
                <w:szCs w:val="20"/>
              </w:rPr>
              <w:t>Итого:</w:t>
            </w:r>
          </w:p>
        </w:tc>
        <w:tc>
          <w:tcPr>
            <w:tcW w:w="1352" w:type="dxa"/>
          </w:tcPr>
          <w:p w:rsidR="008E0EEC" w:rsidRPr="008F5DD0" w:rsidRDefault="008E0EEC" w:rsidP="00261443">
            <w:pPr>
              <w:jc w:val="right"/>
              <w:rPr>
                <w:rFonts w:ascii="Times New Roman" w:hAnsi="Times New Roman"/>
                <w:color w:val="000000"/>
                <w:sz w:val="18"/>
                <w:szCs w:val="18"/>
              </w:rPr>
            </w:pPr>
            <w:r w:rsidRPr="008F5DD0">
              <w:rPr>
                <w:rFonts w:ascii="Times New Roman" w:hAnsi="Times New Roman"/>
                <w:color w:val="000000"/>
                <w:sz w:val="18"/>
                <w:szCs w:val="18"/>
              </w:rPr>
              <w:t>1 511 525 751,24</w:t>
            </w:r>
          </w:p>
        </w:tc>
        <w:tc>
          <w:tcPr>
            <w:tcW w:w="1520" w:type="dxa"/>
          </w:tcPr>
          <w:p w:rsidR="008E0EEC" w:rsidRPr="00682FA1" w:rsidRDefault="008E0EEC" w:rsidP="00261443">
            <w:pPr>
              <w:jc w:val="right"/>
              <w:rPr>
                <w:rFonts w:ascii="Times New Roman" w:hAnsi="Times New Roman"/>
                <w:sz w:val="18"/>
                <w:szCs w:val="18"/>
              </w:rPr>
            </w:pPr>
            <w:r w:rsidRPr="00682FA1">
              <w:rPr>
                <w:rFonts w:ascii="Times New Roman" w:hAnsi="Times New Roman"/>
                <w:sz w:val="18"/>
                <w:szCs w:val="18"/>
              </w:rPr>
              <w:t>1 192 729 500,00</w:t>
            </w:r>
          </w:p>
          <w:p w:rsidR="008E0EEC" w:rsidRPr="00682FA1"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1 032 041 500,00</w:t>
            </w:r>
          </w:p>
          <w:p w:rsidR="008E0EEC" w:rsidRPr="008F5DD0" w:rsidRDefault="008E0EEC" w:rsidP="00261443">
            <w:pPr>
              <w:jc w:val="right"/>
              <w:rPr>
                <w:rFonts w:ascii="Times New Roman" w:hAnsi="Times New Roman"/>
                <w:sz w:val="18"/>
                <w:szCs w:val="18"/>
              </w:rPr>
            </w:pPr>
          </w:p>
        </w:tc>
        <w:tc>
          <w:tcPr>
            <w:tcW w:w="1520" w:type="dxa"/>
          </w:tcPr>
          <w:p w:rsidR="008E0EEC" w:rsidRPr="008F5DD0" w:rsidRDefault="008E0EEC" w:rsidP="00261443">
            <w:pPr>
              <w:jc w:val="right"/>
              <w:rPr>
                <w:rFonts w:ascii="Times New Roman" w:hAnsi="Times New Roman"/>
                <w:sz w:val="18"/>
                <w:szCs w:val="18"/>
              </w:rPr>
            </w:pPr>
            <w:r w:rsidRPr="008F5DD0">
              <w:rPr>
                <w:rFonts w:ascii="Times New Roman" w:hAnsi="Times New Roman"/>
                <w:sz w:val="18"/>
                <w:szCs w:val="18"/>
              </w:rPr>
              <w:t>1 017 363 900,00</w:t>
            </w:r>
          </w:p>
          <w:p w:rsidR="008E0EEC" w:rsidRPr="008F5DD0" w:rsidRDefault="008E0EEC" w:rsidP="00261443">
            <w:pPr>
              <w:jc w:val="right"/>
              <w:rPr>
                <w:rFonts w:ascii="Times New Roman" w:hAnsi="Times New Roman"/>
                <w:sz w:val="18"/>
                <w:szCs w:val="18"/>
              </w:rPr>
            </w:pPr>
          </w:p>
        </w:tc>
        <w:tc>
          <w:tcPr>
            <w:tcW w:w="1528"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-318 796 251,24</w:t>
            </w:r>
          </w:p>
        </w:tc>
        <w:tc>
          <w:tcPr>
            <w:tcW w:w="711" w:type="dxa"/>
          </w:tcPr>
          <w:p w:rsidR="008E0EEC" w:rsidRPr="008F5DD0" w:rsidRDefault="008E0EEC" w:rsidP="00261443">
            <w:pPr>
              <w:jc w:val="right"/>
              <w:rPr>
                <w:rFonts w:ascii="Times New Roman" w:hAnsi="Times New Roman"/>
                <w:sz w:val="18"/>
                <w:szCs w:val="18"/>
              </w:rPr>
            </w:pPr>
            <w:r>
              <w:rPr>
                <w:rFonts w:ascii="Times New Roman" w:hAnsi="Times New Roman"/>
                <w:sz w:val="18"/>
                <w:szCs w:val="18"/>
              </w:rPr>
              <w:t>78,91</w:t>
            </w:r>
          </w:p>
        </w:tc>
      </w:tr>
    </w:tbl>
    <w:p w:rsidR="008E0EEC" w:rsidRPr="008E0EEC" w:rsidRDefault="008E0EEC" w:rsidP="00261443">
      <w:pPr>
        <w:pStyle w:val="a5"/>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8E0EEC">
        <w:rPr>
          <w:rFonts w:ascii="Times New Roman" w:hAnsi="Times New Roman"/>
          <w:sz w:val="24"/>
          <w:szCs w:val="24"/>
        </w:rPr>
        <w:t xml:space="preserve">Анализ структуры и формирования расходов на период 2017 года по сравнению с </w:t>
      </w:r>
      <w:r w:rsidRPr="008E0EEC">
        <w:rPr>
          <w:rFonts w:ascii="Times New Roman" w:eastAsia="Times New Roman" w:hAnsi="Times New Roman"/>
          <w:sz w:val="24"/>
          <w:szCs w:val="24"/>
        </w:rPr>
        <w:t>ожидаемым исполнением в 2016 году</w:t>
      </w:r>
      <w:r w:rsidRPr="008E0EEC">
        <w:rPr>
          <w:rFonts w:ascii="Times New Roman" w:hAnsi="Times New Roman"/>
          <w:sz w:val="24"/>
          <w:szCs w:val="24"/>
        </w:rPr>
        <w:t xml:space="preserve"> показал уменьшение расходов </w:t>
      </w:r>
      <w:r w:rsidRPr="008E0EEC">
        <w:rPr>
          <w:rFonts w:ascii="Times New Roman" w:eastAsia="Times New Roman" w:hAnsi="Times New Roman"/>
          <w:sz w:val="24"/>
          <w:szCs w:val="24"/>
        </w:rPr>
        <w:t>на 318 796 251,24 рубль.</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bCs/>
          <w:sz w:val="24"/>
          <w:szCs w:val="24"/>
        </w:rPr>
        <w:t xml:space="preserve">Наиболее значительные изменения в сторону уменьшения наблюдаются </w:t>
      </w:r>
      <w:r w:rsidRPr="008E0EEC">
        <w:rPr>
          <w:rFonts w:ascii="Times New Roman" w:hAnsi="Times New Roman"/>
          <w:sz w:val="24"/>
          <w:szCs w:val="24"/>
        </w:rPr>
        <w:t xml:space="preserve">по разделам: </w:t>
      </w:r>
    </w:p>
    <w:p w:rsidR="008E0EEC" w:rsidRPr="008E0EEC" w:rsidRDefault="008E0EEC" w:rsidP="00261443">
      <w:pPr>
        <w:spacing w:after="0" w:line="240" w:lineRule="auto"/>
        <w:ind w:firstLine="709"/>
        <w:jc w:val="both"/>
        <w:rPr>
          <w:rFonts w:ascii="Times New Roman" w:hAnsi="Times New Roman" w:cs="Times New Roman"/>
          <w:sz w:val="24"/>
          <w:szCs w:val="24"/>
        </w:rPr>
      </w:pPr>
      <w:r w:rsidRPr="008E0EEC">
        <w:rPr>
          <w:rFonts w:ascii="Times New Roman" w:hAnsi="Times New Roman"/>
          <w:sz w:val="24"/>
          <w:szCs w:val="24"/>
        </w:rPr>
        <w:t>- «</w:t>
      </w:r>
      <w:r w:rsidRPr="008E0EEC">
        <w:rPr>
          <w:rFonts w:ascii="Times New Roman" w:eastAsia="Times New Roman" w:hAnsi="Times New Roman" w:cs="Times New Roman"/>
          <w:sz w:val="24"/>
          <w:szCs w:val="24"/>
        </w:rPr>
        <w:t>Жилищно-коммунальное хозяйство</w:t>
      </w:r>
      <w:r w:rsidRPr="008E0EEC">
        <w:rPr>
          <w:rFonts w:ascii="Times New Roman" w:hAnsi="Times New Roman"/>
          <w:sz w:val="24"/>
          <w:szCs w:val="24"/>
        </w:rPr>
        <w:t xml:space="preserve">» - на </w:t>
      </w:r>
      <w:r w:rsidRPr="008E0EEC">
        <w:rPr>
          <w:rFonts w:ascii="Times New Roman" w:hAnsi="Times New Roman" w:cs="Times New Roman"/>
          <w:sz w:val="24"/>
          <w:szCs w:val="24"/>
        </w:rPr>
        <w:t>183 646 840,92 рублей;</w:t>
      </w:r>
    </w:p>
    <w:p w:rsidR="008E0EEC" w:rsidRPr="008E0EEC" w:rsidRDefault="008E0EEC" w:rsidP="00261443">
      <w:pPr>
        <w:spacing w:after="0" w:line="240" w:lineRule="auto"/>
        <w:ind w:firstLine="709"/>
        <w:jc w:val="both"/>
        <w:rPr>
          <w:rFonts w:ascii="Times New Roman" w:hAnsi="Times New Roman"/>
          <w:sz w:val="24"/>
          <w:szCs w:val="24"/>
        </w:rPr>
      </w:pPr>
      <w:r w:rsidRPr="008E0EEC">
        <w:rPr>
          <w:rFonts w:ascii="Times New Roman" w:hAnsi="Times New Roman"/>
          <w:sz w:val="24"/>
          <w:szCs w:val="24"/>
        </w:rPr>
        <w:t xml:space="preserve">- «Социальная политика» - на </w:t>
      </w:r>
      <w:r w:rsidRPr="008E0EEC">
        <w:rPr>
          <w:rFonts w:ascii="Times New Roman" w:hAnsi="Times New Roman" w:cs="Times New Roman"/>
          <w:sz w:val="24"/>
          <w:szCs w:val="24"/>
        </w:rPr>
        <w:t>99 635 130,96 рублей</w:t>
      </w:r>
      <w:r w:rsidRPr="008E0EEC">
        <w:rPr>
          <w:rFonts w:ascii="Times New Roman" w:hAnsi="Times New Roman"/>
          <w:sz w:val="24"/>
          <w:szCs w:val="24"/>
        </w:rPr>
        <w:t>.</w:t>
      </w:r>
    </w:p>
    <w:p w:rsidR="008E0EEC" w:rsidRPr="008E0EEC" w:rsidRDefault="008E0EEC" w:rsidP="00261443">
      <w:pPr>
        <w:spacing w:after="0" w:line="240" w:lineRule="auto"/>
        <w:ind w:firstLine="709"/>
        <w:jc w:val="both"/>
        <w:rPr>
          <w:rFonts w:ascii="Times New Roman" w:hAnsi="Times New Roman"/>
          <w:sz w:val="24"/>
          <w:szCs w:val="24"/>
        </w:rPr>
      </w:pPr>
    </w:p>
    <w:p w:rsidR="008E0EEC" w:rsidRPr="008E0EEC" w:rsidRDefault="008E0EEC" w:rsidP="00261443">
      <w:pPr>
        <w:spacing w:after="0" w:line="240" w:lineRule="auto"/>
        <w:ind w:firstLine="709"/>
        <w:jc w:val="both"/>
        <w:rPr>
          <w:rFonts w:ascii="Times New Roman" w:hAnsi="Times New Roman"/>
          <w:sz w:val="24"/>
          <w:szCs w:val="24"/>
        </w:rPr>
      </w:pPr>
      <w:proofErr w:type="gramStart"/>
      <w:r w:rsidRPr="008E0EEC">
        <w:rPr>
          <w:rFonts w:ascii="Times New Roman" w:hAnsi="Times New Roman"/>
          <w:sz w:val="24"/>
          <w:szCs w:val="24"/>
        </w:rPr>
        <w:t>Расходы бюджета на плановый период 2018 года планируются в объеме 1 032 041 500 рублей, что на 160 688 000 рублей меньше, чем в 2017 году, на 2019 год - 1 017 363 900 рублей, что на 175 365 600 меньше, чем в 2017 году и на 14 677 600 рублей меньше, чем в 2018 году.</w:t>
      </w:r>
      <w:proofErr w:type="gramEnd"/>
    </w:p>
    <w:p w:rsidR="008E0EEC" w:rsidRPr="008E0EEC" w:rsidRDefault="008E0EEC" w:rsidP="00261443">
      <w:pPr>
        <w:pStyle w:val="a5"/>
        <w:autoSpaceDE w:val="0"/>
        <w:autoSpaceDN w:val="0"/>
        <w:adjustRightInd w:val="0"/>
        <w:spacing w:after="0" w:line="240" w:lineRule="auto"/>
        <w:ind w:left="0" w:firstLine="709"/>
        <w:contextualSpacing w:val="0"/>
        <w:jc w:val="both"/>
        <w:rPr>
          <w:rFonts w:ascii="Times New Roman" w:hAnsi="Times New Roman"/>
          <w:sz w:val="24"/>
          <w:szCs w:val="24"/>
        </w:rPr>
      </w:pPr>
      <w:r w:rsidRPr="008E0EEC">
        <w:rPr>
          <w:rFonts w:ascii="Times New Roman" w:hAnsi="Times New Roman"/>
          <w:sz w:val="24"/>
          <w:szCs w:val="24"/>
        </w:rPr>
        <w:t>Из анализа структуры и формирования расходов на плановый период 2018-2019 годов по сравнению с 2017 годом можно сделать вывод, что в плановом периоде объем расходов сохраняется практически на одном уровне.</w:t>
      </w:r>
    </w:p>
    <w:p w:rsidR="00F46DCC" w:rsidRDefault="00F46DCC" w:rsidP="00261443">
      <w:pPr>
        <w:spacing w:after="0" w:line="240" w:lineRule="auto"/>
        <w:jc w:val="center"/>
        <w:rPr>
          <w:rFonts w:ascii="Times New Roman" w:hAnsi="Times New Roman" w:cs="Times New Roman"/>
          <w:b/>
          <w:sz w:val="24"/>
          <w:szCs w:val="24"/>
        </w:rPr>
      </w:pPr>
    </w:p>
    <w:p w:rsidR="005836F2" w:rsidRPr="008E0EEC" w:rsidRDefault="005836F2" w:rsidP="00261443">
      <w:pPr>
        <w:tabs>
          <w:tab w:val="left" w:pos="3544"/>
        </w:tabs>
        <w:spacing w:after="0" w:line="240" w:lineRule="auto"/>
        <w:jc w:val="center"/>
        <w:rPr>
          <w:rFonts w:ascii="Times New Roman" w:eastAsia="Times New Roman" w:hAnsi="Times New Roman" w:cs="Times New Roman"/>
          <w:b/>
          <w:sz w:val="24"/>
          <w:szCs w:val="24"/>
          <w:lang w:eastAsia="ru-RU"/>
        </w:rPr>
      </w:pPr>
      <w:r w:rsidRPr="008E0EEC">
        <w:rPr>
          <w:rFonts w:ascii="Times New Roman" w:eastAsia="Times New Roman" w:hAnsi="Times New Roman" w:cs="Times New Roman"/>
          <w:b/>
          <w:sz w:val="24"/>
          <w:szCs w:val="24"/>
          <w:lang w:eastAsia="ru-RU"/>
        </w:rPr>
        <w:t>Раздел 01</w:t>
      </w:r>
    </w:p>
    <w:p w:rsidR="008E0EEC" w:rsidRPr="008E0EEC" w:rsidRDefault="008E0EEC" w:rsidP="00261443">
      <w:pPr>
        <w:tabs>
          <w:tab w:val="left" w:pos="3544"/>
        </w:tabs>
        <w:spacing w:after="0" w:line="240" w:lineRule="auto"/>
        <w:jc w:val="center"/>
        <w:rPr>
          <w:rFonts w:ascii="Times New Roman" w:eastAsia="Times New Roman" w:hAnsi="Times New Roman" w:cs="Times New Roman"/>
          <w:b/>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В рамках </w:t>
      </w:r>
      <w:proofErr w:type="gramStart"/>
      <w:r w:rsidRPr="008E0EEC">
        <w:rPr>
          <w:rFonts w:ascii="Times New Roman" w:eastAsia="Times New Roman" w:hAnsi="Times New Roman" w:cs="Times New Roman"/>
          <w:sz w:val="24"/>
          <w:szCs w:val="24"/>
          <w:lang w:eastAsia="ru-RU"/>
        </w:rPr>
        <w:t>проведения экспертизы проекта бюджета города</w:t>
      </w:r>
      <w:proofErr w:type="gramEnd"/>
      <w:r w:rsidRPr="008E0EEC">
        <w:rPr>
          <w:rFonts w:ascii="Times New Roman" w:eastAsia="Times New Roman" w:hAnsi="Times New Roman" w:cs="Times New Roman"/>
          <w:sz w:val="24"/>
          <w:szCs w:val="24"/>
          <w:lang w:eastAsia="ru-RU"/>
        </w:rPr>
        <w:t xml:space="preserve"> Покачи на 2017 год и </w:t>
      </w:r>
      <w:r w:rsidR="001674F7">
        <w:rPr>
          <w:rFonts w:ascii="Times New Roman" w:eastAsia="Times New Roman" w:hAnsi="Times New Roman" w:cs="Times New Roman"/>
          <w:sz w:val="24"/>
          <w:szCs w:val="24"/>
          <w:lang w:eastAsia="ru-RU"/>
        </w:rPr>
        <w:t xml:space="preserve">на </w:t>
      </w:r>
      <w:r w:rsidRPr="008E0EEC">
        <w:rPr>
          <w:rFonts w:ascii="Times New Roman" w:eastAsia="Times New Roman" w:hAnsi="Times New Roman" w:cs="Times New Roman"/>
          <w:sz w:val="24"/>
          <w:szCs w:val="24"/>
          <w:lang w:eastAsia="ru-RU"/>
        </w:rPr>
        <w:t>плановый период 2018-2019 годов были рассмотрены расходы по разделу  01, который состоит из подразделов:</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02 - Функционирование высшего должностного лица субъекта Российской Федерации и муниципального образования;</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03 - Функционирование законодательных (представительных) органов государственной власти и представительных органов муниципальных образований;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04 -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06 - Обеспечение деятельности финансовых, налоговых и таможенных органов и органов финансового (финансово-бюджетного) надзора;</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11 - Резервные фонды;</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13 - Другие общегосударственные вопросы.</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02</w:t>
      </w:r>
      <w:r w:rsidRPr="008E0EEC">
        <w:rPr>
          <w:rFonts w:ascii="Times New Roman" w:eastAsia="Times New Roman" w:hAnsi="Times New Roman" w:cs="Times New Roman"/>
          <w:sz w:val="24"/>
          <w:szCs w:val="24"/>
          <w:lang w:eastAsia="ru-RU"/>
        </w:rPr>
        <w:tab/>
        <w:t>ЦСР 4000002030 ВР 120 включает в себя оплату труда и начисления на оплату труда главы города Покачи в сумме</w:t>
      </w:r>
      <w:r w:rsidRPr="008E0EEC">
        <w:rPr>
          <w:rFonts w:ascii="Calibri" w:eastAsia="Times New Roman" w:hAnsi="Calibri" w:cs="Times New Roman"/>
          <w:sz w:val="24"/>
          <w:szCs w:val="24"/>
          <w:lang w:eastAsia="ru-RU"/>
        </w:rPr>
        <w:t xml:space="preserve"> </w:t>
      </w:r>
      <w:r w:rsidRPr="008E0EEC">
        <w:rPr>
          <w:rFonts w:ascii="Times New Roman" w:eastAsia="Times New Roman" w:hAnsi="Times New Roman" w:cs="Times New Roman"/>
          <w:sz w:val="24"/>
          <w:szCs w:val="24"/>
          <w:lang w:eastAsia="ru-RU"/>
        </w:rPr>
        <w:t>3 415</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964,42 рубля, тогда как в расчете</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расходов рассчитана сумма 3 256 492,09 рубля, превышение между расчетом и суммой по бюджету составило 159 472,33 рубля;</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lastRenderedPageBreak/>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03</w:t>
      </w:r>
      <w:r w:rsidRPr="008E0EEC">
        <w:rPr>
          <w:rFonts w:ascii="Times New Roman" w:eastAsia="Times New Roman" w:hAnsi="Times New Roman" w:cs="Times New Roman"/>
          <w:sz w:val="24"/>
          <w:szCs w:val="24"/>
          <w:lang w:eastAsia="ru-RU"/>
        </w:rPr>
        <w:tab/>
        <w:t>ЦСР 4000002040 ВР 120, 240, 850 – содержание органов местного самоуправления (Дума города);</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03</w:t>
      </w:r>
      <w:r w:rsidRPr="008E0EEC">
        <w:rPr>
          <w:rFonts w:ascii="Times New Roman" w:eastAsia="Times New Roman" w:hAnsi="Times New Roman" w:cs="Times New Roman"/>
          <w:sz w:val="24"/>
          <w:szCs w:val="24"/>
          <w:lang w:eastAsia="ru-RU"/>
        </w:rPr>
        <w:tab/>
        <w:t>ЦСР 4000002110</w:t>
      </w:r>
      <w:r w:rsidRPr="008E0EEC">
        <w:rPr>
          <w:rFonts w:ascii="Times New Roman" w:eastAsia="Times New Roman" w:hAnsi="Times New Roman" w:cs="Times New Roman"/>
          <w:sz w:val="24"/>
          <w:szCs w:val="24"/>
          <w:lang w:eastAsia="ru-RU"/>
        </w:rPr>
        <w:tab/>
      </w:r>
      <w:r w:rsidRPr="008E0EEC">
        <w:rPr>
          <w:rFonts w:ascii="Times New Roman" w:eastAsia="Times New Roman" w:hAnsi="Times New Roman" w:cs="Times New Roman"/>
          <w:sz w:val="24"/>
          <w:szCs w:val="24"/>
          <w:lang w:eastAsia="ru-RU"/>
        </w:rPr>
        <w:tab/>
        <w:t>ВР 120 включает в себя оплату труда и начисления на оплату труда председателя Думы города Покачи;</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04 ЦСР </w:t>
      </w:r>
      <w:r w:rsidRPr="008E0EEC">
        <w:rPr>
          <w:rFonts w:ascii="Times New Roman" w:eastAsia="Times New Roman" w:hAnsi="Times New Roman" w:cs="Times New Roman"/>
          <w:sz w:val="24"/>
          <w:szCs w:val="24"/>
          <w:lang w:eastAsia="ru-RU"/>
        </w:rPr>
        <w:tab/>
        <w:t>05Я0402040 ВР</w:t>
      </w:r>
      <w:r w:rsidRPr="008E0EEC">
        <w:rPr>
          <w:rFonts w:ascii="Times New Roman" w:eastAsia="Times New Roman" w:hAnsi="Times New Roman" w:cs="Times New Roman"/>
          <w:sz w:val="24"/>
          <w:szCs w:val="24"/>
          <w:lang w:eastAsia="ru-RU"/>
        </w:rPr>
        <w:tab/>
        <w:t>120, 240  – содержание органов местного самоуправления (управление по кадрам и делопроизводству администрации города Покачи).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11 764 006,60 рублей, в проекте бюджета сумма заложена на 724 173,28 рубля больше, чем по расчету и составляет 12 488 179,88 рублей;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04</w:t>
      </w:r>
      <w:r w:rsidRPr="008E0EEC">
        <w:rPr>
          <w:rFonts w:ascii="Times New Roman" w:eastAsia="Times New Roman" w:hAnsi="Times New Roman" w:cs="Times New Roman"/>
          <w:sz w:val="24"/>
          <w:szCs w:val="24"/>
          <w:lang w:eastAsia="ru-RU"/>
        </w:rPr>
        <w:tab/>
        <w:t xml:space="preserve"> ЦСР 27Я0000000 ВР 120 включает в</w:t>
      </w:r>
      <w:r w:rsidR="00C709E0">
        <w:rPr>
          <w:rFonts w:ascii="Times New Roman" w:eastAsia="Times New Roman" w:hAnsi="Times New Roman" w:cs="Times New Roman"/>
          <w:sz w:val="24"/>
          <w:szCs w:val="24"/>
          <w:lang w:eastAsia="ru-RU"/>
        </w:rPr>
        <w:t xml:space="preserve"> себя</w:t>
      </w:r>
      <w:r w:rsidRPr="008E0EEC">
        <w:rPr>
          <w:rFonts w:ascii="Times New Roman" w:eastAsia="Times New Roman" w:hAnsi="Times New Roman" w:cs="Times New Roman"/>
          <w:sz w:val="24"/>
          <w:szCs w:val="24"/>
          <w:lang w:eastAsia="ru-RU"/>
        </w:rPr>
        <w:t xml:space="preserve"> содержание органов местного самоуправления (отдел информатизации администрации города Покачи).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4 228 632,80 рублей, в проекте бюджета сумма заложена на 396 516,88 рубля больше, чем по расчету и составляет 4 625 149,68 рублей. Данные расходы содержатся в составе мероприятий муниципальной программы "Электронная администрация г.Покачи на 2016-2020 годы";</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04</w:t>
      </w:r>
      <w:r w:rsidRPr="008E0EEC">
        <w:rPr>
          <w:rFonts w:ascii="Times New Roman" w:eastAsia="Times New Roman" w:hAnsi="Times New Roman" w:cs="Times New Roman"/>
          <w:sz w:val="24"/>
          <w:szCs w:val="24"/>
          <w:lang w:eastAsia="ru-RU"/>
        </w:rPr>
        <w:tab/>
        <w:t>ЦСР 4000002040 ВР 120, 240, 850) - содержание органов местного самоуправления (руководство администрации города Покачи, архивный отдел администрации города Покачи, контрольно-правовое управление администрации города Покачи). ).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21 180 386,30 рублей, в проекте бюджета сумма заложена на 542 521,60 рубль больше, чем по расчету и составляет 21 722 907,90 рублей;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04</w:t>
      </w:r>
      <w:r w:rsidRPr="008E0EEC">
        <w:rPr>
          <w:rFonts w:ascii="Times New Roman" w:eastAsia="Times New Roman" w:hAnsi="Times New Roman" w:cs="Times New Roman"/>
          <w:sz w:val="24"/>
          <w:szCs w:val="24"/>
          <w:lang w:eastAsia="ru-RU"/>
        </w:rPr>
        <w:tab/>
        <w:t xml:space="preserve"> ЦСР 4000002040 ВР 244 - закупка товаров, работ и услуг для государственных (муниципальных) нужд в сумме 1 011 989,95, в том числе услуги СМИ (договор с ТРК «Ракурс+») на сумму 1 000 000,00 рублей;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04 ЦСР </w:t>
      </w:r>
      <w:r w:rsidRPr="008E0EEC">
        <w:rPr>
          <w:rFonts w:ascii="Times New Roman" w:eastAsia="Times New Roman" w:hAnsi="Times New Roman" w:cs="Times New Roman"/>
          <w:sz w:val="24"/>
          <w:szCs w:val="24"/>
          <w:lang w:eastAsia="ru-RU"/>
        </w:rPr>
        <w:tab/>
        <w:t>4000002040</w:t>
      </w:r>
      <w:r w:rsidRPr="008E0EEC">
        <w:rPr>
          <w:rFonts w:ascii="Times New Roman" w:eastAsia="Times New Roman" w:hAnsi="Times New Roman" w:cs="Times New Roman"/>
          <w:sz w:val="24"/>
          <w:szCs w:val="24"/>
          <w:lang w:eastAsia="ru-RU"/>
        </w:rPr>
        <w:tab/>
        <w:t xml:space="preserve"> ВР 850</w:t>
      </w:r>
      <w:r w:rsidRPr="008E0EEC">
        <w:rPr>
          <w:rFonts w:ascii="Times New Roman" w:eastAsia="Times New Roman" w:hAnsi="Times New Roman" w:cs="Times New Roman"/>
          <w:sz w:val="24"/>
          <w:szCs w:val="24"/>
          <w:lang w:eastAsia="ru-RU"/>
        </w:rPr>
        <w:tab/>
        <w:t>- уплата налогов, сборов и иных платежей. В расчет расходов включены суммы по уплате налога на имущество, уплату членских взносов и представительские расходы на сумму 664 200,00 рублей, в бюджете сумма заложена по данному виду расходов    755 000,00 рублей, разница составляет 90 800,00;</w:t>
      </w:r>
    </w:p>
    <w:p w:rsidR="005836F2" w:rsidRPr="008E0EEC" w:rsidRDefault="005836F2" w:rsidP="00261443">
      <w:pPr>
        <w:spacing w:after="0" w:line="240" w:lineRule="auto"/>
        <w:ind w:firstLine="709"/>
        <w:jc w:val="both"/>
        <w:rPr>
          <w:rFonts w:ascii="Times New Roman" w:eastAsia="Times New Roman" w:hAnsi="Times New Roman" w:cs="Times New Roman"/>
          <w:color w:val="FF0000"/>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06 ЦСР </w:t>
      </w:r>
      <w:r w:rsidRPr="008E0EEC">
        <w:rPr>
          <w:rFonts w:ascii="Times New Roman" w:eastAsia="Times New Roman" w:hAnsi="Times New Roman" w:cs="Times New Roman"/>
          <w:sz w:val="24"/>
          <w:szCs w:val="24"/>
          <w:lang w:eastAsia="ru-RU"/>
        </w:rPr>
        <w:tab/>
        <w:t>4000002040 ВР</w:t>
      </w:r>
      <w:r w:rsidRPr="008E0EEC">
        <w:rPr>
          <w:rFonts w:ascii="Times New Roman" w:eastAsia="Times New Roman" w:hAnsi="Times New Roman" w:cs="Times New Roman"/>
          <w:sz w:val="24"/>
          <w:szCs w:val="24"/>
          <w:lang w:eastAsia="ru-RU"/>
        </w:rPr>
        <w:tab/>
        <w:t>120 включает в себя содержание органов местного самоуправления (специалисты контрольно-счетной палаты, комитет финансов администрации города Покачи)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21 517 009,81 рублей, в проекте бюджета сумма заложена на 874 461,98 рубль больше, чем по расчету и составляет 22 391 471,79 рубль;</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06 ЦСР </w:t>
      </w:r>
      <w:r w:rsidRPr="008E0EEC">
        <w:rPr>
          <w:rFonts w:ascii="Times New Roman" w:eastAsia="Times New Roman" w:hAnsi="Times New Roman" w:cs="Times New Roman"/>
          <w:sz w:val="24"/>
          <w:szCs w:val="24"/>
          <w:lang w:eastAsia="ru-RU"/>
        </w:rPr>
        <w:tab/>
        <w:t>4000002250 ВР</w:t>
      </w:r>
      <w:r w:rsidRPr="008E0EEC">
        <w:rPr>
          <w:rFonts w:ascii="Times New Roman" w:eastAsia="Times New Roman" w:hAnsi="Times New Roman" w:cs="Times New Roman"/>
          <w:sz w:val="24"/>
          <w:szCs w:val="24"/>
          <w:lang w:eastAsia="ru-RU"/>
        </w:rPr>
        <w:tab/>
        <w:t>120 включает в себя содержание органов местного самоуправления (председатель контрольно-счетной палаты и его заместитель);</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lastRenderedPageBreak/>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11 ЦСР </w:t>
      </w:r>
      <w:r w:rsidRPr="008E0EEC">
        <w:rPr>
          <w:rFonts w:ascii="Times New Roman" w:eastAsia="Times New Roman" w:hAnsi="Times New Roman" w:cs="Times New Roman"/>
          <w:sz w:val="24"/>
          <w:szCs w:val="24"/>
          <w:lang w:eastAsia="ru-RU"/>
        </w:rPr>
        <w:tab/>
        <w:t>4000020601 ВР</w:t>
      </w:r>
      <w:r w:rsidRPr="008E0EEC">
        <w:rPr>
          <w:rFonts w:ascii="Times New Roman" w:eastAsia="Times New Roman" w:hAnsi="Times New Roman" w:cs="Times New Roman"/>
          <w:sz w:val="24"/>
          <w:szCs w:val="24"/>
          <w:lang w:eastAsia="ru-RU"/>
        </w:rPr>
        <w:tab/>
        <w:t xml:space="preserve">870 – резервный фонд в сумме 1 000 000 рублей.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gramStart"/>
      <w:r w:rsidRPr="008E0EEC">
        <w:rPr>
          <w:rFonts w:ascii="Times New Roman" w:eastAsia="Times New Roman" w:hAnsi="Times New Roman" w:cs="Times New Roman"/>
          <w:sz w:val="24"/>
          <w:szCs w:val="24"/>
          <w:lang w:eastAsia="ru-RU"/>
        </w:rPr>
        <w:t xml:space="preserve">При оценке правомерности и обоснованности формирования бюджетных ассигнований по резервному фонду города Покачи на 2017 год нарушений требований бюджетного законодательства не установлено, </w:t>
      </w:r>
      <w:r w:rsidR="00C709E0">
        <w:rPr>
          <w:rFonts w:ascii="Times New Roman" w:eastAsia="Times New Roman" w:hAnsi="Times New Roman" w:cs="Times New Roman"/>
          <w:sz w:val="24"/>
          <w:szCs w:val="24"/>
          <w:lang w:eastAsia="ru-RU"/>
        </w:rPr>
        <w:t>все</w:t>
      </w:r>
      <w:r w:rsidRPr="008E0EEC">
        <w:rPr>
          <w:rFonts w:ascii="Times New Roman" w:eastAsia="Times New Roman" w:hAnsi="Times New Roman" w:cs="Times New Roman"/>
          <w:sz w:val="24"/>
          <w:szCs w:val="24"/>
          <w:lang w:eastAsia="ru-RU"/>
        </w:rPr>
        <w:t xml:space="preserve"> требования статьи 81 БК РФ</w:t>
      </w:r>
      <w:r w:rsidR="00C709E0">
        <w:rPr>
          <w:rFonts w:ascii="Times New Roman" w:eastAsia="Times New Roman" w:hAnsi="Times New Roman" w:cs="Times New Roman"/>
          <w:sz w:val="24"/>
          <w:szCs w:val="24"/>
          <w:lang w:eastAsia="ru-RU"/>
        </w:rPr>
        <w:t xml:space="preserve"> выполнены</w:t>
      </w:r>
      <w:r w:rsidRPr="008E0EEC">
        <w:rPr>
          <w:rFonts w:ascii="Times New Roman" w:eastAsia="Times New Roman" w:hAnsi="Times New Roman" w:cs="Times New Roman"/>
          <w:sz w:val="24"/>
          <w:szCs w:val="24"/>
          <w:lang w:eastAsia="ru-RU"/>
        </w:rPr>
        <w:tab/>
        <w:t>проектом Решения о бюджете города определен резервный фонд администрации города в объеме, не превышающим 3% от общего объема расходов, подтверждением тому являются данные  следующей таблицы:</w:t>
      </w:r>
      <w:proofErr w:type="gramEnd"/>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5836F2" w:rsidRPr="008E0EEC" w:rsidTr="005836F2">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i/>
                <w:sz w:val="24"/>
                <w:szCs w:val="24"/>
                <w:lang w:eastAsia="ru-RU"/>
              </w:rPr>
            </w:pPr>
            <w:r w:rsidRPr="008E0EEC">
              <w:rPr>
                <w:rFonts w:ascii="Times New Roman" w:eastAsia="Times New Roman" w:hAnsi="Times New Roman" w:cs="Times New Roman"/>
                <w:i/>
                <w:sz w:val="24"/>
                <w:szCs w:val="24"/>
                <w:lang w:eastAsia="ru-RU"/>
              </w:rPr>
              <w:t>Период</w:t>
            </w:r>
            <w:r w:rsidRPr="008E0EEC">
              <w:rPr>
                <w:rFonts w:ascii="Times New Roman" w:eastAsia="Times New Roman" w:hAnsi="Times New Roman" w:cs="Times New Roman"/>
                <w:i/>
                <w:sz w:val="24"/>
                <w:szCs w:val="24"/>
                <w:lang w:eastAsia="ru-RU"/>
              </w:rPr>
              <w:tab/>
            </w:r>
            <w:r w:rsidRPr="008E0EEC">
              <w:rPr>
                <w:rFonts w:ascii="Times New Roman" w:eastAsia="Times New Roman" w:hAnsi="Times New Roman" w:cs="Times New Roman"/>
                <w:i/>
                <w:sz w:val="24"/>
                <w:szCs w:val="24"/>
                <w:lang w:eastAsia="ru-RU"/>
              </w:rPr>
              <w:tab/>
            </w:r>
            <w:r w:rsidRPr="008E0EEC">
              <w:rPr>
                <w:rFonts w:ascii="Times New Roman" w:eastAsia="Times New Roman" w:hAnsi="Times New Roman" w:cs="Times New Roman"/>
                <w:i/>
                <w:sz w:val="24"/>
                <w:szCs w:val="24"/>
                <w:lang w:eastAsia="ru-RU"/>
              </w:rPr>
              <w:tab/>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i/>
                <w:sz w:val="24"/>
                <w:szCs w:val="24"/>
                <w:lang w:eastAsia="ru-RU"/>
              </w:rPr>
            </w:pPr>
            <w:r w:rsidRPr="008E0EEC">
              <w:rPr>
                <w:rFonts w:ascii="Times New Roman" w:eastAsia="Times New Roman" w:hAnsi="Times New Roman" w:cs="Times New Roman"/>
                <w:i/>
                <w:sz w:val="24"/>
                <w:szCs w:val="24"/>
                <w:lang w:eastAsia="ru-RU"/>
              </w:rPr>
              <w:t>Предельное значение, руб.</w:t>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i/>
                <w:sz w:val="24"/>
                <w:szCs w:val="24"/>
                <w:lang w:eastAsia="ru-RU"/>
              </w:rPr>
            </w:pPr>
            <w:r w:rsidRPr="008E0EEC">
              <w:rPr>
                <w:rFonts w:ascii="Times New Roman" w:eastAsia="Times New Roman" w:hAnsi="Times New Roman" w:cs="Times New Roman"/>
                <w:i/>
                <w:sz w:val="24"/>
                <w:szCs w:val="24"/>
                <w:lang w:eastAsia="ru-RU"/>
              </w:rPr>
              <w:t>Фактически установлено по проекту Решения о бюджете города, руб.</w:t>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i/>
                <w:sz w:val="24"/>
                <w:szCs w:val="24"/>
                <w:lang w:eastAsia="ru-RU"/>
              </w:rPr>
            </w:pPr>
            <w:r w:rsidRPr="008E0EEC">
              <w:rPr>
                <w:rFonts w:ascii="Times New Roman" w:eastAsia="Times New Roman" w:hAnsi="Times New Roman" w:cs="Times New Roman"/>
                <w:i/>
                <w:sz w:val="24"/>
                <w:szCs w:val="24"/>
                <w:lang w:eastAsia="ru-RU"/>
              </w:rPr>
              <w:t>предельное значение, %</w:t>
            </w:r>
          </w:p>
        </w:tc>
        <w:tc>
          <w:tcPr>
            <w:tcW w:w="1915"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i/>
                <w:sz w:val="24"/>
                <w:szCs w:val="24"/>
                <w:lang w:eastAsia="ru-RU"/>
              </w:rPr>
            </w:pPr>
            <w:r w:rsidRPr="008E0EEC">
              <w:rPr>
                <w:rFonts w:ascii="Times New Roman" w:eastAsia="Times New Roman" w:hAnsi="Times New Roman" w:cs="Times New Roman"/>
                <w:i/>
                <w:sz w:val="24"/>
                <w:szCs w:val="24"/>
                <w:lang w:eastAsia="ru-RU"/>
              </w:rPr>
              <w:t>фактическое значение, %</w:t>
            </w:r>
          </w:p>
        </w:tc>
      </w:tr>
      <w:tr w:rsidR="005836F2" w:rsidRPr="008E0EEC" w:rsidTr="005836F2">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2017 год</w:t>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35 781 885,00</w:t>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1 000 000,00</w:t>
            </w:r>
          </w:p>
        </w:tc>
        <w:tc>
          <w:tcPr>
            <w:tcW w:w="1914"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Не более 3</w:t>
            </w:r>
          </w:p>
        </w:tc>
        <w:tc>
          <w:tcPr>
            <w:tcW w:w="1915" w:type="dxa"/>
            <w:shd w:val="clear" w:color="auto" w:fill="auto"/>
          </w:tcPr>
          <w:p w:rsidR="005836F2" w:rsidRPr="008E0EEC" w:rsidRDefault="005836F2" w:rsidP="00261443">
            <w:pPr>
              <w:spacing w:after="0" w:line="240" w:lineRule="auto"/>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0,08</w:t>
            </w:r>
          </w:p>
        </w:tc>
      </w:tr>
    </w:tbl>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 ЦСР 05Я0299990 ВР</w:t>
      </w:r>
      <w:r w:rsidRPr="008E0EEC">
        <w:rPr>
          <w:rFonts w:ascii="Times New Roman" w:eastAsia="Times New Roman" w:hAnsi="Times New Roman" w:cs="Times New Roman"/>
          <w:sz w:val="24"/>
          <w:szCs w:val="24"/>
          <w:lang w:eastAsia="ru-RU"/>
        </w:rPr>
        <w:tab/>
        <w:t xml:space="preserve">120 включает в себя оплату суточных, проезда, проживания на курсы повышения квалификации для муниципальных служащих по программе «Развитие муниципальной службы в городе Покачи на 2017-2019 годы» в сумме 182 000,00 рублей;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 ЦСР 05Я0299990 ВР</w:t>
      </w:r>
      <w:r w:rsidRPr="008E0EEC">
        <w:rPr>
          <w:rFonts w:ascii="Times New Roman" w:eastAsia="Times New Roman" w:hAnsi="Times New Roman" w:cs="Times New Roman"/>
          <w:sz w:val="24"/>
          <w:szCs w:val="24"/>
          <w:lang w:eastAsia="ru-RU"/>
        </w:rPr>
        <w:tab/>
        <w:t>240 включает в себя оплату курсов повышения квалификации по программе «Развитие муниципальной службы в городе Покачи на 2017-2019 годы» в сумме 18 000,00 рублей;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 ЦСР 10Я0202040 ВР</w:t>
      </w:r>
      <w:r w:rsidRPr="008E0EEC">
        <w:rPr>
          <w:rFonts w:ascii="Times New Roman" w:eastAsia="Times New Roman" w:hAnsi="Times New Roman" w:cs="Times New Roman"/>
          <w:sz w:val="24"/>
          <w:szCs w:val="24"/>
          <w:lang w:eastAsia="ru-RU"/>
        </w:rPr>
        <w:tab/>
        <w:t>120 - включает в себя содержание органов местного самоуправления (отдел архитектуры и градостроительства администрации города Покачи) в рамках мероприятий муниципальной</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программы "Разработка документов градостроительного регулирования города Покачи на 2016-2020 годы". Решением Думы города Покачи от 08.09.2016 №104 внесены изменения в структуру администрации города Покачи – с 01.11.2016 управление архитектуры и градостроительства преобразовано в отдел архитектуры и градостроительства администрации города Покачи. Согласно пояснительной записке к проекту решения Думы, предлагаемые структурные изменения позволят в пределах установленного норматива направить сумму в размере 330 тыс.</w:t>
      </w:r>
      <w:r w:rsidR="009B63C2">
        <w:rPr>
          <w:rFonts w:ascii="Times New Roman" w:eastAsia="Times New Roman" w:hAnsi="Times New Roman" w:cs="Times New Roman"/>
          <w:sz w:val="24"/>
          <w:szCs w:val="24"/>
          <w:lang w:eastAsia="ru-RU"/>
        </w:rPr>
        <w:t xml:space="preserve"> </w:t>
      </w:r>
      <w:r w:rsidRPr="008E0EEC">
        <w:rPr>
          <w:rFonts w:ascii="Times New Roman" w:eastAsia="Times New Roman" w:hAnsi="Times New Roman" w:cs="Times New Roman"/>
          <w:sz w:val="24"/>
          <w:szCs w:val="24"/>
          <w:lang w:eastAsia="ru-RU"/>
        </w:rPr>
        <w:t>рублей в год на стимулирование работников органов местного самоуправления. По данному виду расходов в бюджете заложена сумма 4 267 121,90 рубль, по расчетам на оплату труда и начислениям на оплату труда  отдел архитектуры необходимо 4 058 200,96. С учетом командировочных расходов и расходов на курсы повышения квалификации сумма превышения составила 150 780,94 рублей.</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 ЦСР </w:t>
      </w:r>
      <w:r w:rsidRPr="008E0EEC">
        <w:rPr>
          <w:rFonts w:ascii="Times New Roman" w:eastAsia="Times New Roman" w:hAnsi="Times New Roman" w:cs="Times New Roman"/>
          <w:sz w:val="24"/>
          <w:szCs w:val="24"/>
          <w:lang w:eastAsia="ru-RU"/>
        </w:rPr>
        <w:tab/>
        <w:t>11Я0199990</w:t>
      </w:r>
      <w:r w:rsidRPr="008E0EEC">
        <w:rPr>
          <w:rFonts w:ascii="Times New Roman" w:eastAsia="Times New Roman" w:hAnsi="Times New Roman" w:cs="Times New Roman"/>
          <w:sz w:val="24"/>
          <w:szCs w:val="24"/>
          <w:lang w:eastAsia="ru-RU"/>
        </w:rPr>
        <w:tab/>
        <w:t>ВР 240</w:t>
      </w:r>
      <w:r w:rsidRPr="008E0EEC">
        <w:rPr>
          <w:rFonts w:ascii="Times New Roman" w:eastAsia="Times New Roman" w:hAnsi="Times New Roman" w:cs="Times New Roman"/>
          <w:sz w:val="24"/>
          <w:szCs w:val="24"/>
          <w:lang w:eastAsia="ru-RU"/>
        </w:rPr>
        <w:tab/>
        <w:t>предусмотрены средства на реализацию мероприятий программы "Противодействие коррупции в муниципальном образовании город Покачи на 2017-2019 годы" в сумме 50 000,00 рублей, а именно изготовление баннеров, плакатов по борьбе с коррупцией.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w:t>
      </w:r>
      <w:r w:rsidRPr="008E0EEC">
        <w:rPr>
          <w:rFonts w:ascii="Times New Roman" w:eastAsia="Times New Roman" w:hAnsi="Times New Roman" w:cs="Times New Roman"/>
          <w:sz w:val="24"/>
          <w:szCs w:val="24"/>
          <w:lang w:eastAsia="ru-RU"/>
        </w:rPr>
        <w:tab/>
        <w:t xml:space="preserve"> ЦСР 1300000000</w:t>
      </w:r>
      <w:r w:rsidRPr="008E0EEC">
        <w:rPr>
          <w:rFonts w:ascii="Times New Roman" w:eastAsia="Times New Roman" w:hAnsi="Times New Roman" w:cs="Times New Roman"/>
          <w:sz w:val="24"/>
          <w:szCs w:val="24"/>
          <w:lang w:eastAsia="ru-RU"/>
        </w:rPr>
        <w:tab/>
        <w:t xml:space="preserve"> предусмотрены средства на реализацию мероприятий муниципальной программы "Управление и распоряжение</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имуществом,</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находящимся в собственности города Покачи и земельными участками, государственная собственность на которые не разграничена на 2014-2020 годы" в сумме 18 456 314,47 рублей, из них по мероприятиям:</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lastRenderedPageBreak/>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w:t>
      </w:r>
      <w:r w:rsidRPr="008E0EEC">
        <w:rPr>
          <w:rFonts w:ascii="Times New Roman" w:eastAsia="Times New Roman" w:hAnsi="Times New Roman" w:cs="Times New Roman"/>
          <w:sz w:val="24"/>
          <w:szCs w:val="24"/>
          <w:lang w:eastAsia="ru-RU"/>
        </w:rPr>
        <w:tab/>
        <w:t xml:space="preserve"> ЦСР 1310199990 ВР 240 по мероприятию  "Управление объектами муниципального имущества и земельными участками, государственная собственность на которые не разграничена" – оказание услуг по договору социального найма, оценке и вторичной инвентаризации в сумме 88 322,08 рубля. Все расходы подтверждены коммерческими предложениями;</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w:t>
      </w:r>
      <w:r w:rsidRPr="008E0EEC">
        <w:rPr>
          <w:rFonts w:ascii="Times New Roman" w:eastAsia="Times New Roman" w:hAnsi="Times New Roman" w:cs="Times New Roman"/>
          <w:sz w:val="24"/>
          <w:szCs w:val="24"/>
          <w:lang w:eastAsia="ru-RU"/>
        </w:rPr>
        <w:tab/>
        <w:t xml:space="preserve"> ЦСР 1310299990 ВР 850 – транспортный налог (трактор) в сумме 1231,00 рубль;</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w:t>
      </w:r>
      <w:r w:rsidRPr="008E0EEC">
        <w:rPr>
          <w:rFonts w:ascii="Times New Roman" w:eastAsia="Times New Roman" w:hAnsi="Times New Roman" w:cs="Times New Roman"/>
          <w:sz w:val="24"/>
          <w:szCs w:val="24"/>
          <w:lang w:eastAsia="ru-RU"/>
        </w:rPr>
        <w:tab/>
        <w:t xml:space="preserve"> ЦСР 1320102040 ВР 120 – включает в себя содержание комитета по управлению муниципальным имуществом администрации города Покачи (далее КУМИ) в сумме 17 630 000,00 рублей. В КУМИ должность заместителя председателя не замещена, в связи с этим на заработную плату с учетом фактической численности требуется 17 009 369,17 рублей. По данному виду расходов также запланированы  суммы на командировки, с учетом командировочных расходов сумма составляет 17 162 169,17 рублей, сумма превышения составляет 467 830,</w:t>
      </w:r>
      <w:r w:rsidR="009B63C2">
        <w:rPr>
          <w:rFonts w:ascii="Times New Roman" w:eastAsia="Times New Roman" w:hAnsi="Times New Roman" w:cs="Times New Roman"/>
          <w:sz w:val="24"/>
          <w:szCs w:val="24"/>
          <w:lang w:eastAsia="ru-RU"/>
        </w:rPr>
        <w:t xml:space="preserve"> </w:t>
      </w:r>
      <w:r w:rsidRPr="008E0EEC">
        <w:rPr>
          <w:rFonts w:ascii="Times New Roman" w:eastAsia="Times New Roman" w:hAnsi="Times New Roman" w:cs="Times New Roman"/>
          <w:sz w:val="24"/>
          <w:szCs w:val="24"/>
          <w:lang w:eastAsia="ru-RU"/>
        </w:rPr>
        <w:t>83 рублей;</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 xml:space="preserve"> 13</w:t>
      </w:r>
      <w:r w:rsidRPr="008E0EEC">
        <w:rPr>
          <w:rFonts w:ascii="Times New Roman" w:eastAsia="Times New Roman" w:hAnsi="Times New Roman" w:cs="Times New Roman"/>
          <w:sz w:val="24"/>
          <w:szCs w:val="24"/>
          <w:lang w:eastAsia="ru-RU"/>
        </w:rPr>
        <w:tab/>
        <w:t xml:space="preserve"> ЦСР 1320102040  ВР 240 – иные закупки товаров, работ и услуг для обеспечения государственных (муниципальных) нужд на сумму 736 761,39 рубль. Согласно расчету расходов средства планировались в сумме 1 142 776,70 рублей.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C52445" w:rsidRPr="00C52445" w:rsidRDefault="005836F2" w:rsidP="00C52445">
      <w:pPr>
        <w:spacing w:after="0" w:line="340" w:lineRule="exact"/>
        <w:ind w:firstLine="708"/>
        <w:jc w:val="both"/>
        <w:rPr>
          <w:rFonts w:ascii="Times New Roman" w:eastAsia="Times New Roman" w:hAnsi="Times New Roman" w:cs="Times New Roman"/>
          <w:sz w:val="24"/>
          <w:szCs w:val="24"/>
          <w:highlight w:val="yellow"/>
          <w:lang w:eastAsia="ru-RU"/>
        </w:rPr>
      </w:pPr>
      <w:proofErr w:type="spellStart"/>
      <w:r w:rsidRPr="00C52445">
        <w:rPr>
          <w:rFonts w:ascii="Times New Roman" w:eastAsia="Times New Roman" w:hAnsi="Times New Roman" w:cs="Times New Roman"/>
          <w:sz w:val="24"/>
          <w:szCs w:val="24"/>
          <w:highlight w:val="yellow"/>
          <w:lang w:eastAsia="ru-RU"/>
        </w:rPr>
        <w:t>Рз</w:t>
      </w:r>
      <w:proofErr w:type="spellEnd"/>
      <w:r w:rsidRPr="00C52445">
        <w:rPr>
          <w:rFonts w:ascii="Times New Roman" w:eastAsia="Times New Roman" w:hAnsi="Times New Roman" w:cs="Times New Roman"/>
          <w:sz w:val="24"/>
          <w:szCs w:val="24"/>
          <w:highlight w:val="yellow"/>
          <w:lang w:eastAsia="ru-RU"/>
        </w:rPr>
        <w:t xml:space="preserve"> 01</w:t>
      </w:r>
      <w:r w:rsidRPr="00C52445">
        <w:rPr>
          <w:rFonts w:ascii="Times New Roman" w:eastAsia="Times New Roman" w:hAnsi="Times New Roman" w:cs="Times New Roman"/>
          <w:sz w:val="24"/>
          <w:szCs w:val="24"/>
          <w:highlight w:val="yellow"/>
          <w:lang w:eastAsia="ru-RU"/>
        </w:rPr>
        <w:tab/>
        <w:t>ПР13</w:t>
      </w:r>
      <w:r w:rsidRPr="00C52445">
        <w:rPr>
          <w:rFonts w:ascii="Times New Roman" w:eastAsia="Times New Roman" w:hAnsi="Times New Roman" w:cs="Times New Roman"/>
          <w:sz w:val="24"/>
          <w:szCs w:val="24"/>
          <w:highlight w:val="yellow"/>
          <w:lang w:eastAsia="ru-RU"/>
        </w:rPr>
        <w:tab/>
        <w:t>ЦСР 18Я0199990</w:t>
      </w:r>
      <w:r w:rsidRPr="00C52445">
        <w:rPr>
          <w:rFonts w:ascii="Times New Roman" w:eastAsia="Times New Roman" w:hAnsi="Times New Roman" w:cs="Times New Roman"/>
          <w:sz w:val="24"/>
          <w:szCs w:val="24"/>
          <w:highlight w:val="yellow"/>
          <w:lang w:eastAsia="ru-RU"/>
        </w:rPr>
        <w:tab/>
        <w:t xml:space="preserve"> ВР 240 – </w:t>
      </w:r>
      <w:r w:rsidR="00C52445" w:rsidRPr="00C52445">
        <w:rPr>
          <w:rFonts w:ascii="Times New Roman" w:eastAsia="Times New Roman" w:hAnsi="Times New Roman" w:cs="Times New Roman"/>
          <w:sz w:val="24"/>
          <w:szCs w:val="24"/>
          <w:highlight w:val="yellow"/>
          <w:lang w:eastAsia="ru-RU"/>
        </w:rPr>
        <w:t xml:space="preserve">Установлено, что Программой предусмотрены виды работ, которые не заложены в локальном сметном расчете на капитальный ремонт помещения по ул. Мира, 16. </w:t>
      </w:r>
      <w:proofErr w:type="gramStart"/>
      <w:r w:rsidR="00C52445" w:rsidRPr="00C52445">
        <w:rPr>
          <w:rFonts w:ascii="Times New Roman" w:eastAsia="Times New Roman" w:hAnsi="Times New Roman" w:cs="Times New Roman"/>
          <w:sz w:val="24"/>
          <w:szCs w:val="24"/>
          <w:highlight w:val="yellow"/>
          <w:lang w:eastAsia="ru-RU"/>
        </w:rPr>
        <w:t xml:space="preserve">Вместе с тем, в локальном счетном расчете применен индекс 9,57 к полной стоимости строительно-монтажных работ по видам строительства на 2 квартал 2016 года, утвержденный приказом Региональной службы по тарифам от Ханты-Мансийского автономного округа – Югры от 12.04.2016 №26 «Об установлении индексов изменения стоимости строительно-монтажных работ на второй квартал 2016 года»,  тогда как в панельных домах применяется индекс 8,74. </w:t>
      </w:r>
      <w:proofErr w:type="gramEnd"/>
    </w:p>
    <w:p w:rsidR="00C52445" w:rsidRPr="00C52445" w:rsidRDefault="00C52445" w:rsidP="00C52445">
      <w:pPr>
        <w:spacing w:after="0" w:line="340" w:lineRule="exact"/>
        <w:ind w:firstLine="709"/>
        <w:jc w:val="both"/>
        <w:rPr>
          <w:rFonts w:ascii="Times New Roman" w:eastAsia="Times New Roman" w:hAnsi="Times New Roman" w:cs="Times New Roman"/>
          <w:sz w:val="24"/>
          <w:szCs w:val="24"/>
          <w:highlight w:val="yellow"/>
          <w:lang w:eastAsia="ru-RU"/>
        </w:rPr>
      </w:pPr>
      <w:r w:rsidRPr="00C52445">
        <w:rPr>
          <w:rFonts w:ascii="Times New Roman" w:eastAsia="Times New Roman" w:hAnsi="Times New Roman" w:cs="Times New Roman"/>
          <w:sz w:val="24"/>
          <w:szCs w:val="24"/>
          <w:highlight w:val="yellow"/>
          <w:lang w:eastAsia="ru-RU"/>
        </w:rPr>
        <w:t>Письмом от 27.11.2012 №2536-ИП/12/ГС Федерального агентства по строительству и жилищно-коммунальному хозяйству Министерства регионального развития Российской Федерации установлен понижающий коэффициент к нормативам накладных расходов 0,85, к нормативам сметной прибыли в текущем уровне цен – коэффициент 0,80. В локальном сметном расчете на выполнение ремонтных работ данные понижающие коэффициенты не применяются.</w:t>
      </w:r>
    </w:p>
    <w:p w:rsidR="005836F2" w:rsidRPr="008E0EEC" w:rsidRDefault="00C52445" w:rsidP="00C52445">
      <w:pPr>
        <w:spacing w:after="0" w:line="240" w:lineRule="auto"/>
        <w:ind w:firstLine="709"/>
        <w:jc w:val="both"/>
        <w:rPr>
          <w:rFonts w:ascii="Times New Roman" w:eastAsia="Times New Roman" w:hAnsi="Times New Roman" w:cs="Times New Roman"/>
          <w:sz w:val="24"/>
          <w:szCs w:val="24"/>
          <w:lang w:eastAsia="ru-RU"/>
        </w:rPr>
      </w:pPr>
      <w:r w:rsidRPr="00C52445">
        <w:rPr>
          <w:rFonts w:ascii="Times New Roman" w:eastAsia="Times New Roman" w:hAnsi="Times New Roman" w:cs="Times New Roman"/>
          <w:sz w:val="24"/>
          <w:szCs w:val="24"/>
          <w:highlight w:val="yellow"/>
          <w:lang w:eastAsia="ru-RU"/>
        </w:rPr>
        <w:t>Согласно локально-сметному расчету, объем средств на ремонт помещения составляет 81 047,12 рублей, в то время как Программой предусмотрено 60 000,00 рублей</w:t>
      </w:r>
      <w:r w:rsidRPr="00C52445">
        <w:rPr>
          <w:rFonts w:ascii="Times New Roman" w:eastAsia="Times New Roman" w:hAnsi="Times New Roman" w:cs="Times New Roman"/>
          <w:sz w:val="28"/>
          <w:szCs w:val="28"/>
          <w:highlight w:val="yellow"/>
          <w:lang w:eastAsia="ru-RU"/>
        </w:rPr>
        <w:t xml:space="preserve">.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t>ПР13</w:t>
      </w:r>
      <w:r w:rsidRPr="008E0EEC">
        <w:rPr>
          <w:rFonts w:ascii="Times New Roman" w:eastAsia="Times New Roman" w:hAnsi="Times New Roman" w:cs="Times New Roman"/>
          <w:sz w:val="24"/>
          <w:szCs w:val="24"/>
          <w:lang w:eastAsia="ru-RU"/>
        </w:rPr>
        <w:tab/>
        <w:t>ЦСР 19Я0261800</w:t>
      </w:r>
      <w:r w:rsidRPr="008E0EEC">
        <w:rPr>
          <w:rFonts w:ascii="Times New Roman" w:eastAsia="Times New Roman" w:hAnsi="Times New Roman" w:cs="Times New Roman"/>
          <w:sz w:val="24"/>
          <w:szCs w:val="24"/>
          <w:lang w:eastAsia="ru-RU"/>
        </w:rPr>
        <w:tab/>
        <w:t xml:space="preserve"> ВР 630 - субсидии некоммерческим организациям (за исключением государственных (муниципальных) учреждений) в рамках мероприятий программы "Поддержка социально-ориентированных некоммерческих организаций города Покачи на 2015-2017 годы" в размере 50 000,00 рублей включает в себя гранты некоммерческим организациям. В соответствии с частью 10 статьи 3 постановления администрации города Покачи от 07.10.2016 №971 «Об утверждении Порядка определения и объема предоставления субсидий из бюджета города Покачи социально-ориентированным некоммерческим организациям, не являющимся муниципальными учреждениями» объем субсидии, предоставляемой некоммерческой  организации, определяется комиссией по предоставлению субсидий. В данном постановлении не определена</w:t>
      </w:r>
      <w:r w:rsidRPr="005836F2">
        <w:rPr>
          <w:rFonts w:ascii="Times New Roman" w:eastAsia="Times New Roman" w:hAnsi="Times New Roman" w:cs="Times New Roman"/>
          <w:sz w:val="28"/>
          <w:szCs w:val="28"/>
          <w:lang w:eastAsia="ru-RU"/>
        </w:rPr>
        <w:t xml:space="preserve"> </w:t>
      </w:r>
      <w:r w:rsidRPr="008E0EEC">
        <w:rPr>
          <w:rFonts w:ascii="Times New Roman" w:eastAsia="Times New Roman" w:hAnsi="Times New Roman" w:cs="Times New Roman"/>
          <w:sz w:val="24"/>
          <w:szCs w:val="24"/>
          <w:lang w:eastAsia="ru-RU"/>
        </w:rPr>
        <w:t>предельная сумма субсидии, не определен расчет, из которого планируется сумма 50 000,00 рублей, т.е. данная сумма расходов не подтверждена.</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w:t>
      </w:r>
      <w:r w:rsidRPr="008E0EEC">
        <w:rPr>
          <w:rFonts w:ascii="Times New Roman" w:eastAsia="Times New Roman" w:hAnsi="Times New Roman" w:cs="Times New Roman"/>
          <w:sz w:val="24"/>
          <w:szCs w:val="24"/>
          <w:lang w:eastAsia="ru-RU"/>
        </w:rPr>
        <w:tab/>
        <w:t>ПР13</w:t>
      </w:r>
      <w:r w:rsidRPr="008E0EEC">
        <w:rPr>
          <w:rFonts w:ascii="Times New Roman" w:eastAsia="Times New Roman" w:hAnsi="Times New Roman" w:cs="Times New Roman"/>
          <w:sz w:val="24"/>
          <w:szCs w:val="24"/>
          <w:lang w:eastAsia="ru-RU"/>
        </w:rPr>
        <w:tab/>
        <w:t>ЦСР 27Я0120070</w:t>
      </w:r>
      <w:r w:rsidRPr="008E0EEC">
        <w:rPr>
          <w:rFonts w:ascii="Times New Roman" w:eastAsia="Times New Roman" w:hAnsi="Times New Roman" w:cs="Times New Roman"/>
          <w:sz w:val="24"/>
          <w:szCs w:val="24"/>
          <w:lang w:eastAsia="ru-RU"/>
        </w:rPr>
        <w:tab/>
        <w:t xml:space="preserve"> ВР 240 закупка товаров, работ и услуг для государственных (муниципальных) нужд в рамках муниципальной программы "Электронная администрация г. Покачи на 2016-2020 годы" в сумме 5 186 000,00 рублей.  Согласно порядку и методике планирования бюджетных ассигнований к проекту бюджета города на очередной финансовый год и плановый период, утвержденный приказом комитета финансов администрации города Покачи от 27.06.2016 года №13 на обслуживание оргтехники, заправк</w:t>
      </w:r>
      <w:r w:rsidR="00C45AE0">
        <w:rPr>
          <w:rFonts w:ascii="Times New Roman" w:eastAsia="Times New Roman" w:hAnsi="Times New Roman" w:cs="Times New Roman"/>
          <w:sz w:val="24"/>
          <w:szCs w:val="24"/>
          <w:lang w:eastAsia="ru-RU"/>
        </w:rPr>
        <w:t>а</w:t>
      </w:r>
      <w:r w:rsidRPr="008E0EEC">
        <w:rPr>
          <w:rFonts w:ascii="Times New Roman" w:eastAsia="Times New Roman" w:hAnsi="Times New Roman" w:cs="Times New Roman"/>
          <w:sz w:val="24"/>
          <w:szCs w:val="24"/>
          <w:lang w:eastAsia="ru-RU"/>
        </w:rPr>
        <w:t xml:space="preserve"> картриджей планиров</w:t>
      </w:r>
      <w:r w:rsidR="00C45AE0">
        <w:rPr>
          <w:rFonts w:ascii="Times New Roman" w:eastAsia="Times New Roman" w:hAnsi="Times New Roman" w:cs="Times New Roman"/>
          <w:sz w:val="24"/>
          <w:szCs w:val="24"/>
          <w:lang w:eastAsia="ru-RU"/>
        </w:rPr>
        <w:t>алось</w:t>
      </w:r>
      <w:r w:rsidRPr="008E0EEC">
        <w:rPr>
          <w:rFonts w:ascii="Times New Roman" w:eastAsia="Times New Roman" w:hAnsi="Times New Roman" w:cs="Times New Roman"/>
          <w:sz w:val="24"/>
          <w:szCs w:val="24"/>
          <w:lang w:eastAsia="ru-RU"/>
        </w:rPr>
        <w:t xml:space="preserve"> по договору 2016 года, без учета роста. В 2016 году на заправку картриджей по договорам общая сумма составила 100 000,00 рублей, запланирована сумма в бюджете 120 000,00 рублей, на обслуживание оргтехники общая сумма по договорам в 2016 году составила 150 000,00 рублей, тогда как в бюджете запланирована сумма 160 000,00 рублей, т.е. с учетом роста. </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13</w:t>
      </w:r>
      <w:r w:rsidRPr="008E0EEC">
        <w:rPr>
          <w:rFonts w:ascii="Times New Roman" w:eastAsia="Times New Roman" w:hAnsi="Times New Roman" w:cs="Times New Roman"/>
          <w:sz w:val="24"/>
          <w:szCs w:val="24"/>
          <w:lang w:eastAsia="ru-RU"/>
        </w:rPr>
        <w:tab/>
        <w:t>ЦСР 4000000591</w:t>
      </w:r>
      <w:r w:rsidRPr="008E0EEC">
        <w:rPr>
          <w:rFonts w:ascii="Times New Roman" w:eastAsia="Times New Roman" w:hAnsi="Times New Roman" w:cs="Times New Roman"/>
          <w:sz w:val="24"/>
          <w:szCs w:val="24"/>
          <w:lang w:eastAsia="ru-RU"/>
        </w:rPr>
        <w:tab/>
        <w:t xml:space="preserve"> ВР 110 - содержание казенного учреждения (муниципальное казенное учреждение «Управление материально-технического обеспечения»). В расчете расходов сумма по ВР 110 (без учета компенсации расходов на оплату стоимости проезда и провоза багажа к месту использования отпуска и обратно) составляет 49 398 940,41 рублей, в проекте бюджета сумма заложена на 181 022,43 рубля больше, чем по расчету и составляет 49 579 962,84  рублей;</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r w:rsidRPr="005836F2">
        <w:rPr>
          <w:rFonts w:ascii="Times New Roman" w:eastAsia="Times New Roman" w:hAnsi="Times New Roman" w:cs="Times New Roman"/>
          <w:sz w:val="28"/>
          <w:szCs w:val="28"/>
          <w:lang w:eastAsia="ru-RU"/>
        </w:rPr>
        <w:t xml:space="preserve">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13</w:t>
      </w:r>
      <w:r w:rsidRPr="008E0EEC">
        <w:rPr>
          <w:rFonts w:ascii="Times New Roman" w:eastAsia="Times New Roman" w:hAnsi="Times New Roman" w:cs="Times New Roman"/>
          <w:sz w:val="24"/>
          <w:szCs w:val="24"/>
          <w:lang w:eastAsia="ru-RU"/>
        </w:rPr>
        <w:tab/>
        <w:t>ЦСР 4000000591</w:t>
      </w:r>
      <w:r w:rsidRPr="008E0EEC">
        <w:rPr>
          <w:rFonts w:ascii="Times New Roman" w:eastAsia="Times New Roman" w:hAnsi="Times New Roman" w:cs="Times New Roman"/>
          <w:sz w:val="24"/>
          <w:szCs w:val="24"/>
          <w:lang w:eastAsia="ru-RU"/>
        </w:rPr>
        <w:tab/>
        <w:t xml:space="preserve"> ВР 240 – денежные средства на иные закупки товаров, работ и услуг для обеспечения государственных (муниципальных) нужд МКУ «УМТО» в бюджете предусмотрены в сумме 4 672 425,54 рублей. В расчете расходов сумма на закупки товаров, работ, услуг составляет 17 234 967,88 рублей, т.е. средств на исполнение действующих расходных обязательств недостаточно.</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13</w:t>
      </w:r>
      <w:r w:rsidRPr="008E0EEC">
        <w:rPr>
          <w:rFonts w:ascii="Times New Roman" w:eastAsia="Times New Roman" w:hAnsi="Times New Roman" w:cs="Times New Roman"/>
          <w:sz w:val="24"/>
          <w:szCs w:val="24"/>
          <w:lang w:eastAsia="ru-RU"/>
        </w:rPr>
        <w:tab/>
        <w:t>ЦСР 4000000591</w:t>
      </w:r>
      <w:r w:rsidRPr="008E0EEC">
        <w:rPr>
          <w:rFonts w:ascii="Times New Roman" w:eastAsia="Times New Roman" w:hAnsi="Times New Roman" w:cs="Times New Roman"/>
          <w:sz w:val="24"/>
          <w:szCs w:val="24"/>
          <w:lang w:eastAsia="ru-RU"/>
        </w:rPr>
        <w:tab/>
        <w:t xml:space="preserve"> ВР 850 – денежные средства на уплату налогов, сборов и иных платежей МКУ «УМТО» в бюджете предусмотрены в сумме 1 537 702,00 рубля. В расчете расходов сумма составляет 3</w:t>
      </w:r>
      <w:r w:rsidR="001109F6">
        <w:rPr>
          <w:rFonts w:ascii="Times New Roman" w:eastAsia="Times New Roman" w:hAnsi="Times New Roman" w:cs="Times New Roman"/>
          <w:sz w:val="24"/>
          <w:szCs w:val="24"/>
          <w:lang w:eastAsia="ru-RU"/>
        </w:rPr>
        <w:t xml:space="preserve"> </w:t>
      </w:r>
      <w:r w:rsidRPr="008E0EEC">
        <w:rPr>
          <w:rFonts w:ascii="Times New Roman" w:eastAsia="Times New Roman" w:hAnsi="Times New Roman" w:cs="Times New Roman"/>
          <w:sz w:val="24"/>
          <w:szCs w:val="24"/>
          <w:lang w:eastAsia="ru-RU"/>
        </w:rPr>
        <w:t xml:space="preserve">203 000,00 рублей, т.е. средств на исполнение действующих расходных обязательств недостаточно. </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8E0EEC">
        <w:rPr>
          <w:rFonts w:ascii="Times New Roman" w:eastAsia="Times New Roman" w:hAnsi="Times New Roman" w:cs="Times New Roman"/>
          <w:sz w:val="24"/>
          <w:szCs w:val="24"/>
          <w:lang w:eastAsia="ru-RU"/>
        </w:rPr>
        <w:t>Рз</w:t>
      </w:r>
      <w:proofErr w:type="spellEnd"/>
      <w:r w:rsidRPr="008E0EEC">
        <w:rPr>
          <w:rFonts w:ascii="Times New Roman" w:eastAsia="Times New Roman" w:hAnsi="Times New Roman" w:cs="Times New Roman"/>
          <w:sz w:val="24"/>
          <w:szCs w:val="24"/>
          <w:lang w:eastAsia="ru-RU"/>
        </w:rPr>
        <w:t xml:space="preserve"> 01 </w:t>
      </w:r>
      <w:proofErr w:type="gramStart"/>
      <w:r w:rsidRPr="008E0EEC">
        <w:rPr>
          <w:rFonts w:ascii="Times New Roman" w:eastAsia="Times New Roman" w:hAnsi="Times New Roman" w:cs="Times New Roman"/>
          <w:sz w:val="24"/>
          <w:szCs w:val="24"/>
          <w:lang w:eastAsia="ru-RU"/>
        </w:rPr>
        <w:t>ПР</w:t>
      </w:r>
      <w:proofErr w:type="gramEnd"/>
      <w:r w:rsidRPr="008E0EEC">
        <w:rPr>
          <w:rFonts w:ascii="Times New Roman" w:eastAsia="Times New Roman" w:hAnsi="Times New Roman" w:cs="Times New Roman"/>
          <w:sz w:val="24"/>
          <w:szCs w:val="24"/>
          <w:lang w:eastAsia="ru-RU"/>
        </w:rPr>
        <w:tab/>
        <w:t>13</w:t>
      </w:r>
      <w:r w:rsidRPr="008E0EEC">
        <w:rPr>
          <w:rFonts w:ascii="Times New Roman" w:eastAsia="Times New Roman" w:hAnsi="Times New Roman" w:cs="Times New Roman"/>
          <w:sz w:val="24"/>
          <w:szCs w:val="24"/>
          <w:lang w:eastAsia="ru-RU"/>
        </w:rPr>
        <w:tab/>
        <w:t>ЦСР 4000002040</w:t>
      </w:r>
      <w:r w:rsidRPr="008E0EEC">
        <w:rPr>
          <w:rFonts w:ascii="Times New Roman" w:eastAsia="Times New Roman" w:hAnsi="Times New Roman" w:cs="Times New Roman"/>
          <w:sz w:val="24"/>
          <w:szCs w:val="24"/>
          <w:lang w:eastAsia="ru-RU"/>
        </w:rPr>
        <w:tab/>
        <w:t xml:space="preserve"> ВР 120, 240 – включает в себя содержание органов местного самоуправления (специалист-эксперт по мобилизационной работе администрации города Покачи, отдел муниципального заказа и отдел муниципального  контроля администрации города Покачи).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6 561 140,01 рублей, в проекте бюджета сумма заложена на 229 943,30 рубля больше, чем по расчету и составляет 6 791 083,31 рубля;</w:t>
      </w:r>
    </w:p>
    <w:p w:rsidR="005836F2" w:rsidRPr="008E0EEC"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01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13</w:t>
      </w:r>
      <w:r w:rsidRPr="009B63C2">
        <w:rPr>
          <w:rFonts w:ascii="Times New Roman" w:eastAsia="Times New Roman" w:hAnsi="Times New Roman" w:cs="Times New Roman"/>
          <w:sz w:val="24"/>
          <w:szCs w:val="24"/>
          <w:lang w:eastAsia="ru-RU"/>
        </w:rPr>
        <w:tab/>
        <w:t>ЦСР 4000020603</w:t>
      </w:r>
      <w:r w:rsidRPr="009B63C2">
        <w:rPr>
          <w:rFonts w:ascii="Times New Roman" w:eastAsia="Times New Roman" w:hAnsi="Times New Roman" w:cs="Times New Roman"/>
          <w:sz w:val="24"/>
          <w:szCs w:val="24"/>
          <w:lang w:eastAsia="ru-RU"/>
        </w:rPr>
        <w:tab/>
        <w:t xml:space="preserve"> ВР 350 – средства на выплату почетной грамоты главы города и председателя Думы города Покачи. В 2016 году на данную статью расходов планируется выплата денежных сре</w:t>
      </w:r>
      <w:proofErr w:type="gramStart"/>
      <w:r w:rsidRPr="009B63C2">
        <w:rPr>
          <w:rFonts w:ascii="Times New Roman" w:eastAsia="Times New Roman" w:hAnsi="Times New Roman" w:cs="Times New Roman"/>
          <w:sz w:val="24"/>
          <w:szCs w:val="24"/>
          <w:lang w:eastAsia="ru-RU"/>
        </w:rPr>
        <w:t>дств в р</w:t>
      </w:r>
      <w:proofErr w:type="gramEnd"/>
      <w:r w:rsidRPr="009B63C2">
        <w:rPr>
          <w:rFonts w:ascii="Times New Roman" w:eastAsia="Times New Roman" w:hAnsi="Times New Roman" w:cs="Times New Roman"/>
          <w:sz w:val="24"/>
          <w:szCs w:val="24"/>
          <w:lang w:eastAsia="ru-RU"/>
        </w:rPr>
        <w:t xml:space="preserve">азмере 230 000,00 рублей. В связи с юбилейной датой города в 2017 году на премии к почетным грамотам планируется направить 300 000,00 рублей. </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01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13</w:t>
      </w:r>
      <w:r w:rsidRPr="009B63C2">
        <w:rPr>
          <w:rFonts w:ascii="Times New Roman" w:eastAsia="Times New Roman" w:hAnsi="Times New Roman" w:cs="Times New Roman"/>
          <w:sz w:val="24"/>
          <w:szCs w:val="24"/>
          <w:lang w:eastAsia="ru-RU"/>
        </w:rPr>
        <w:tab/>
        <w:t>ЦСР 4000084250</w:t>
      </w:r>
      <w:r w:rsidRPr="009B63C2">
        <w:rPr>
          <w:rFonts w:ascii="Times New Roman" w:eastAsia="Times New Roman" w:hAnsi="Times New Roman" w:cs="Times New Roman"/>
          <w:sz w:val="24"/>
          <w:szCs w:val="24"/>
          <w:lang w:eastAsia="ru-RU"/>
        </w:rPr>
        <w:tab/>
        <w:t xml:space="preserve"> ВР 120, 240 – субвенции на осуществление полномочий по созданию и обеспечению деятельности административных комиссий в размере 745 300,00 рублей. Сумма субвенции соответствует данным, представленным из Департамента финансов ХМАО-Югры;</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lastRenderedPageBreak/>
        <w:t>Рз</w:t>
      </w:r>
      <w:proofErr w:type="spellEnd"/>
      <w:r w:rsidRPr="009B63C2">
        <w:rPr>
          <w:rFonts w:ascii="Times New Roman" w:eastAsia="Times New Roman" w:hAnsi="Times New Roman" w:cs="Times New Roman"/>
          <w:sz w:val="24"/>
          <w:szCs w:val="24"/>
          <w:lang w:eastAsia="ru-RU"/>
        </w:rPr>
        <w:t xml:space="preserve"> 01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13</w:t>
      </w:r>
      <w:r w:rsidRPr="009B63C2">
        <w:rPr>
          <w:rFonts w:ascii="Times New Roman" w:eastAsia="Times New Roman" w:hAnsi="Times New Roman" w:cs="Times New Roman"/>
          <w:sz w:val="24"/>
          <w:szCs w:val="24"/>
          <w:lang w:eastAsia="ru-RU"/>
        </w:rPr>
        <w:tab/>
        <w:t>ЦСР 4000084270</w:t>
      </w:r>
      <w:r w:rsidRPr="009B63C2">
        <w:rPr>
          <w:rFonts w:ascii="Times New Roman" w:eastAsia="Times New Roman" w:hAnsi="Times New Roman" w:cs="Times New Roman"/>
          <w:sz w:val="24"/>
          <w:szCs w:val="24"/>
          <w:lang w:eastAsia="ru-RU"/>
        </w:rPr>
        <w:tab/>
        <w:t xml:space="preserve"> ВР 120, 240 – субвенции на осуществление полномочий по созданию и обеспечению деятельности комиссий по делам несовершеннолетних в размере 3 234 400,00 рублей. Сумма субвенции соответствует данным, представленным из Департамента финансов ХМАО-Югры.</w:t>
      </w:r>
    </w:p>
    <w:p w:rsidR="005836F2"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EB2497" w:rsidRPr="0028527F" w:rsidRDefault="00EB2497" w:rsidP="00261443">
      <w:pPr>
        <w:tabs>
          <w:tab w:val="left" w:pos="3544"/>
        </w:tabs>
        <w:spacing w:after="0" w:line="240" w:lineRule="auto"/>
        <w:jc w:val="center"/>
        <w:rPr>
          <w:rFonts w:ascii="Times New Roman" w:eastAsia="Times New Roman" w:hAnsi="Times New Roman" w:cs="Times New Roman"/>
          <w:b/>
          <w:sz w:val="24"/>
          <w:szCs w:val="24"/>
          <w:lang w:eastAsia="ru-RU"/>
        </w:rPr>
      </w:pPr>
      <w:r w:rsidRPr="0028527F">
        <w:rPr>
          <w:rFonts w:ascii="Times New Roman" w:eastAsia="Times New Roman" w:hAnsi="Times New Roman" w:cs="Times New Roman"/>
          <w:b/>
          <w:sz w:val="24"/>
          <w:szCs w:val="24"/>
          <w:lang w:eastAsia="ru-RU"/>
        </w:rPr>
        <w:t>Раздел 02- Национальная оборона</w:t>
      </w:r>
    </w:p>
    <w:p w:rsidR="00EB2497" w:rsidRPr="0028527F" w:rsidRDefault="00EB2497" w:rsidP="00261443">
      <w:pPr>
        <w:tabs>
          <w:tab w:val="left" w:pos="3544"/>
        </w:tabs>
        <w:spacing w:after="0" w:line="240" w:lineRule="auto"/>
        <w:jc w:val="center"/>
        <w:rPr>
          <w:rFonts w:ascii="Times New Roman" w:eastAsia="Times New Roman" w:hAnsi="Times New Roman" w:cs="Times New Roman"/>
          <w:b/>
          <w:sz w:val="24"/>
          <w:szCs w:val="24"/>
          <w:lang w:eastAsia="ru-RU"/>
        </w:rPr>
      </w:pPr>
    </w:p>
    <w:p w:rsidR="00EB2497" w:rsidRPr="0028527F" w:rsidRDefault="00EB2497" w:rsidP="00261443">
      <w:pPr>
        <w:spacing w:after="0" w:line="240" w:lineRule="auto"/>
        <w:ind w:firstLine="709"/>
        <w:jc w:val="both"/>
        <w:rPr>
          <w:rFonts w:ascii="Times New Roman" w:eastAsia="Times New Roman" w:hAnsi="Times New Roman" w:cs="Times New Roman"/>
          <w:i/>
          <w:sz w:val="24"/>
          <w:szCs w:val="24"/>
          <w:lang w:eastAsia="ru-RU"/>
        </w:rPr>
      </w:pPr>
      <w:r w:rsidRPr="0028527F">
        <w:rPr>
          <w:rFonts w:ascii="Times New Roman" w:eastAsia="Times New Roman" w:hAnsi="Times New Roman" w:cs="Times New Roman"/>
          <w:i/>
          <w:sz w:val="24"/>
          <w:szCs w:val="24"/>
          <w:lang w:eastAsia="ru-RU"/>
        </w:rPr>
        <w:t xml:space="preserve">В рамках </w:t>
      </w:r>
      <w:proofErr w:type="gramStart"/>
      <w:r w:rsidRPr="0028527F">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28527F">
        <w:rPr>
          <w:rFonts w:ascii="Times New Roman" w:eastAsia="Times New Roman" w:hAnsi="Times New Roman" w:cs="Times New Roman"/>
          <w:i/>
          <w:sz w:val="24"/>
          <w:szCs w:val="24"/>
          <w:lang w:eastAsia="ru-RU"/>
        </w:rPr>
        <w:t xml:space="preserve"> Покачи на 2017 год и </w:t>
      </w:r>
      <w:r w:rsidR="001674F7">
        <w:rPr>
          <w:rFonts w:ascii="Times New Roman" w:eastAsia="Times New Roman" w:hAnsi="Times New Roman" w:cs="Times New Roman"/>
          <w:i/>
          <w:sz w:val="24"/>
          <w:szCs w:val="24"/>
          <w:lang w:eastAsia="ru-RU"/>
        </w:rPr>
        <w:t xml:space="preserve">на </w:t>
      </w:r>
      <w:r w:rsidRPr="0028527F">
        <w:rPr>
          <w:rFonts w:ascii="Times New Roman" w:eastAsia="Times New Roman" w:hAnsi="Times New Roman" w:cs="Times New Roman"/>
          <w:i/>
          <w:sz w:val="24"/>
          <w:szCs w:val="24"/>
          <w:lang w:eastAsia="ru-RU"/>
        </w:rPr>
        <w:t>плановый период 2018-2019 годов были рассмотрены расходы по разделу  02, который состоит из подраздела 03 -мобилизационная и вневойсковая подготовка.</w:t>
      </w:r>
    </w:p>
    <w:p w:rsidR="00EB2497" w:rsidRPr="00EB2497" w:rsidRDefault="00EB2497" w:rsidP="00261443">
      <w:pPr>
        <w:spacing w:after="0" w:line="240" w:lineRule="auto"/>
        <w:ind w:firstLine="709"/>
        <w:jc w:val="both"/>
        <w:rPr>
          <w:rFonts w:ascii="Times New Roman" w:eastAsia="Times New Roman" w:hAnsi="Times New Roman" w:cs="Times New Roman"/>
          <w:sz w:val="28"/>
          <w:szCs w:val="28"/>
          <w:lang w:eastAsia="ru-RU"/>
        </w:rPr>
      </w:pPr>
    </w:p>
    <w:p w:rsidR="00EB2497" w:rsidRPr="0028527F" w:rsidRDefault="00EB2497"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28527F">
        <w:rPr>
          <w:rFonts w:ascii="Times New Roman" w:eastAsia="Times New Roman" w:hAnsi="Times New Roman" w:cs="Times New Roman"/>
          <w:sz w:val="24"/>
          <w:szCs w:val="24"/>
          <w:lang w:eastAsia="ru-RU"/>
        </w:rPr>
        <w:t>Рз</w:t>
      </w:r>
      <w:proofErr w:type="spellEnd"/>
      <w:r w:rsidRPr="0028527F">
        <w:rPr>
          <w:rFonts w:ascii="Times New Roman" w:eastAsia="Times New Roman" w:hAnsi="Times New Roman" w:cs="Times New Roman"/>
          <w:sz w:val="24"/>
          <w:szCs w:val="24"/>
          <w:lang w:eastAsia="ru-RU"/>
        </w:rPr>
        <w:t xml:space="preserve"> 02</w:t>
      </w:r>
      <w:r w:rsidRPr="0028527F">
        <w:rPr>
          <w:rFonts w:ascii="Times New Roman" w:eastAsia="Times New Roman" w:hAnsi="Times New Roman" w:cs="Times New Roman"/>
          <w:sz w:val="24"/>
          <w:szCs w:val="24"/>
          <w:lang w:eastAsia="ru-RU"/>
        </w:rPr>
        <w:tab/>
        <w:t>ПР03</w:t>
      </w:r>
      <w:r w:rsidRPr="0028527F">
        <w:rPr>
          <w:rFonts w:ascii="Times New Roman" w:eastAsia="Times New Roman" w:hAnsi="Times New Roman" w:cs="Times New Roman"/>
          <w:sz w:val="24"/>
          <w:szCs w:val="24"/>
          <w:lang w:eastAsia="ru-RU"/>
        </w:rPr>
        <w:tab/>
        <w:t>ЦСР 4000051180</w:t>
      </w:r>
      <w:r w:rsidRPr="0028527F">
        <w:rPr>
          <w:rFonts w:ascii="Times New Roman" w:eastAsia="Times New Roman" w:hAnsi="Times New Roman" w:cs="Times New Roman"/>
          <w:sz w:val="24"/>
          <w:szCs w:val="24"/>
          <w:lang w:eastAsia="ru-RU"/>
        </w:rPr>
        <w:tab/>
        <w:t xml:space="preserve"> ВР 120 - осуществление первичного воинского учета на территориях, где отсутствуют военные комиссариаты в</w:t>
      </w:r>
      <w:r w:rsidRPr="00EB2497">
        <w:rPr>
          <w:rFonts w:ascii="Times New Roman" w:eastAsia="Times New Roman" w:hAnsi="Times New Roman" w:cs="Times New Roman"/>
          <w:sz w:val="28"/>
          <w:szCs w:val="28"/>
          <w:lang w:eastAsia="ru-RU"/>
        </w:rPr>
        <w:t xml:space="preserve"> </w:t>
      </w:r>
      <w:r w:rsidRPr="0028527F">
        <w:rPr>
          <w:rFonts w:ascii="Times New Roman" w:eastAsia="Times New Roman" w:hAnsi="Times New Roman" w:cs="Times New Roman"/>
          <w:sz w:val="24"/>
          <w:szCs w:val="24"/>
          <w:lang w:eastAsia="ru-RU"/>
        </w:rPr>
        <w:t>сумме 1 597 900,00</w:t>
      </w:r>
      <w:r w:rsidRPr="00EB2497">
        <w:rPr>
          <w:rFonts w:ascii="Times New Roman" w:eastAsia="Times New Roman" w:hAnsi="Times New Roman" w:cs="Times New Roman"/>
          <w:sz w:val="28"/>
          <w:szCs w:val="28"/>
          <w:lang w:eastAsia="ru-RU"/>
        </w:rPr>
        <w:t xml:space="preserve"> </w:t>
      </w:r>
      <w:r w:rsidRPr="0028527F">
        <w:rPr>
          <w:rFonts w:ascii="Times New Roman" w:eastAsia="Times New Roman" w:hAnsi="Times New Roman" w:cs="Times New Roman"/>
          <w:sz w:val="24"/>
          <w:szCs w:val="24"/>
          <w:lang w:eastAsia="ru-RU"/>
        </w:rPr>
        <w:t xml:space="preserve">рублей. Сумма субвенции соответствует данным, представленным из Департамента финансов ХМАО-Югры.   </w:t>
      </w:r>
    </w:p>
    <w:p w:rsidR="00EB2497" w:rsidRPr="0028527F" w:rsidRDefault="00EB2497" w:rsidP="00261443">
      <w:pPr>
        <w:spacing w:after="0" w:line="240" w:lineRule="auto"/>
        <w:ind w:firstLine="709"/>
        <w:jc w:val="both"/>
        <w:rPr>
          <w:rFonts w:ascii="Times New Roman" w:eastAsia="Times New Roman" w:hAnsi="Times New Roman" w:cs="Times New Roman"/>
          <w:sz w:val="24"/>
          <w:szCs w:val="24"/>
          <w:lang w:eastAsia="ru-RU"/>
        </w:rPr>
      </w:pPr>
      <w:r w:rsidRPr="0028527F">
        <w:rPr>
          <w:rFonts w:ascii="Times New Roman" w:eastAsia="Times New Roman" w:hAnsi="Times New Roman" w:cs="Times New Roman"/>
          <w:sz w:val="24"/>
          <w:szCs w:val="24"/>
          <w:lang w:eastAsia="ru-RU"/>
        </w:rPr>
        <w:t xml:space="preserve">В 2016 году сумма по данной </w:t>
      </w:r>
      <w:r w:rsidR="00A532A8">
        <w:rPr>
          <w:rFonts w:ascii="Times New Roman" w:eastAsia="Times New Roman" w:hAnsi="Times New Roman" w:cs="Times New Roman"/>
          <w:sz w:val="24"/>
          <w:szCs w:val="24"/>
          <w:lang w:eastAsia="ru-RU"/>
        </w:rPr>
        <w:t>статье расходов</w:t>
      </w:r>
      <w:r w:rsidRPr="0028527F">
        <w:rPr>
          <w:rFonts w:ascii="Times New Roman" w:eastAsia="Times New Roman" w:hAnsi="Times New Roman" w:cs="Times New Roman"/>
          <w:sz w:val="24"/>
          <w:szCs w:val="24"/>
          <w:lang w:eastAsia="ru-RU"/>
        </w:rPr>
        <w:t xml:space="preserve"> составила 2 307 284,76 рубля, из них субвенция – 1 600 000,00 рублей, средства местного бюджета – 707 284,76 рубля. В июне 2016 года произошли изменения в структуре администрации, отдел военно-учетного стола был преобразован в сектор. Вместо начальника отдела была введена ставка начальника сектора военно-учетного стола. Также уменьшилось количество штатных единиц на 1 ед.    </w:t>
      </w:r>
    </w:p>
    <w:p w:rsidR="00EB2497" w:rsidRPr="0028527F" w:rsidRDefault="00EB2497" w:rsidP="00261443">
      <w:pPr>
        <w:spacing w:after="0" w:line="240" w:lineRule="auto"/>
        <w:ind w:firstLine="709"/>
        <w:jc w:val="center"/>
        <w:rPr>
          <w:rFonts w:ascii="Times New Roman" w:eastAsia="Times New Roman" w:hAnsi="Times New Roman" w:cs="Times New Roman"/>
          <w:sz w:val="24"/>
          <w:szCs w:val="24"/>
          <w:lang w:eastAsia="ru-RU"/>
        </w:rPr>
      </w:pPr>
    </w:p>
    <w:p w:rsidR="005836F2" w:rsidRDefault="005836F2" w:rsidP="00261443">
      <w:pPr>
        <w:spacing w:after="0" w:line="240" w:lineRule="auto"/>
        <w:ind w:firstLine="709"/>
        <w:jc w:val="center"/>
        <w:rPr>
          <w:rFonts w:ascii="Times New Roman" w:eastAsia="Times New Roman" w:hAnsi="Times New Roman" w:cs="Times New Roman"/>
          <w:b/>
          <w:sz w:val="24"/>
          <w:szCs w:val="24"/>
          <w:lang w:eastAsia="ru-RU"/>
        </w:rPr>
      </w:pPr>
      <w:r w:rsidRPr="009B63C2">
        <w:rPr>
          <w:rFonts w:ascii="Times New Roman" w:eastAsia="Times New Roman" w:hAnsi="Times New Roman" w:cs="Times New Roman"/>
          <w:b/>
          <w:sz w:val="24"/>
          <w:szCs w:val="24"/>
          <w:lang w:eastAsia="ru-RU"/>
        </w:rPr>
        <w:t>Раздел 0</w:t>
      </w:r>
      <w:r w:rsidR="00EB2497">
        <w:rPr>
          <w:rFonts w:ascii="Times New Roman" w:eastAsia="Times New Roman" w:hAnsi="Times New Roman" w:cs="Times New Roman"/>
          <w:b/>
          <w:sz w:val="24"/>
          <w:szCs w:val="24"/>
          <w:lang w:eastAsia="ru-RU"/>
        </w:rPr>
        <w:t>3</w:t>
      </w:r>
      <w:r w:rsidR="0028527F">
        <w:rPr>
          <w:rFonts w:ascii="Times New Roman" w:eastAsia="Times New Roman" w:hAnsi="Times New Roman" w:cs="Times New Roman"/>
          <w:b/>
          <w:sz w:val="24"/>
          <w:szCs w:val="24"/>
          <w:lang w:eastAsia="ru-RU"/>
        </w:rPr>
        <w:t xml:space="preserve"> –Национальная безопасность и правоохранительная деятельность</w:t>
      </w:r>
    </w:p>
    <w:p w:rsidR="0028527F" w:rsidRPr="009B63C2" w:rsidRDefault="0028527F" w:rsidP="00261443">
      <w:pPr>
        <w:spacing w:after="0" w:line="240" w:lineRule="auto"/>
        <w:ind w:firstLine="709"/>
        <w:jc w:val="center"/>
        <w:rPr>
          <w:rFonts w:ascii="Times New Roman" w:eastAsia="Times New Roman" w:hAnsi="Times New Roman" w:cs="Times New Roman"/>
          <w:b/>
          <w:sz w:val="24"/>
          <w:szCs w:val="24"/>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 xml:space="preserve">В рамках </w:t>
      </w:r>
      <w:proofErr w:type="gramStart"/>
      <w:r w:rsidRPr="009B63C2">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9B63C2">
        <w:rPr>
          <w:rFonts w:ascii="Times New Roman" w:eastAsia="Times New Roman" w:hAnsi="Times New Roman" w:cs="Times New Roman"/>
          <w:i/>
          <w:sz w:val="24"/>
          <w:szCs w:val="24"/>
          <w:lang w:eastAsia="ru-RU"/>
        </w:rPr>
        <w:t xml:space="preserve"> Покачи на 2017 год и </w:t>
      </w:r>
      <w:r w:rsidR="001674F7">
        <w:rPr>
          <w:rFonts w:ascii="Times New Roman" w:eastAsia="Times New Roman" w:hAnsi="Times New Roman" w:cs="Times New Roman"/>
          <w:i/>
          <w:sz w:val="24"/>
          <w:szCs w:val="24"/>
          <w:lang w:eastAsia="ru-RU"/>
        </w:rPr>
        <w:t xml:space="preserve">на </w:t>
      </w:r>
      <w:r w:rsidRPr="009B63C2">
        <w:rPr>
          <w:rFonts w:ascii="Times New Roman" w:eastAsia="Times New Roman" w:hAnsi="Times New Roman" w:cs="Times New Roman"/>
          <w:i/>
          <w:sz w:val="24"/>
          <w:szCs w:val="24"/>
          <w:lang w:eastAsia="ru-RU"/>
        </w:rPr>
        <w:t>плановый период 2018-2019 годов были рассмотрены расходы по разделу  03, который состоит из подразделов:</w:t>
      </w:r>
    </w:p>
    <w:p w:rsidR="005836F2" w:rsidRPr="009B63C2" w:rsidRDefault="005836F2" w:rsidP="0026144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04 – Органы юстиции;</w:t>
      </w:r>
    </w:p>
    <w:p w:rsidR="005836F2" w:rsidRPr="009B63C2" w:rsidRDefault="005836F2" w:rsidP="0026144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09 – Защита населения и территории от чрезвычайных ситуаций природного и техногенного характера, гражданская оборона;</w:t>
      </w:r>
    </w:p>
    <w:p w:rsidR="005836F2" w:rsidRPr="009B63C2" w:rsidRDefault="005836F2" w:rsidP="0026144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14 – Другие вопросы в области национальной безопасности и правоохранительной деятельности.</w:t>
      </w:r>
    </w:p>
    <w:p w:rsidR="005836F2" w:rsidRPr="005836F2" w:rsidRDefault="005836F2" w:rsidP="00261443">
      <w:pPr>
        <w:spacing w:after="0" w:line="240" w:lineRule="auto"/>
        <w:ind w:firstLine="709"/>
        <w:jc w:val="both"/>
        <w:rPr>
          <w:rFonts w:ascii="Times New Roman" w:eastAsia="Times New Roman" w:hAnsi="Times New Roman" w:cs="Times New Roman"/>
          <w:sz w:val="28"/>
          <w:szCs w:val="28"/>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04</w:t>
      </w:r>
      <w:r w:rsidRPr="009B63C2">
        <w:rPr>
          <w:rFonts w:ascii="Times New Roman" w:eastAsia="Times New Roman" w:hAnsi="Times New Roman" w:cs="Times New Roman"/>
          <w:sz w:val="24"/>
          <w:szCs w:val="24"/>
          <w:lang w:eastAsia="ru-RU"/>
        </w:rPr>
        <w:tab/>
        <w:t>ЦСР 4000059300</w:t>
      </w:r>
      <w:r w:rsidRPr="009B63C2">
        <w:rPr>
          <w:rFonts w:ascii="Times New Roman" w:eastAsia="Times New Roman" w:hAnsi="Times New Roman" w:cs="Times New Roman"/>
          <w:sz w:val="24"/>
          <w:szCs w:val="24"/>
          <w:lang w:eastAsia="ru-RU"/>
        </w:rPr>
        <w:tab/>
        <w:t xml:space="preserve"> ВР 120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 – 2 212 200,00 рублей. Сумма субвенции соответствует данным, представленным из Департамента финансов ХМАО-Югры;</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04</w:t>
      </w:r>
      <w:r w:rsidRPr="009B63C2">
        <w:rPr>
          <w:rFonts w:ascii="Times New Roman" w:eastAsia="Times New Roman" w:hAnsi="Times New Roman" w:cs="Times New Roman"/>
          <w:sz w:val="24"/>
          <w:szCs w:val="24"/>
          <w:lang w:eastAsia="ru-RU"/>
        </w:rPr>
        <w:tab/>
        <w:t>ЦСР 40000D9300</w:t>
      </w:r>
      <w:r w:rsidRPr="009B63C2">
        <w:rPr>
          <w:rFonts w:ascii="Times New Roman" w:eastAsia="Times New Roman" w:hAnsi="Times New Roman" w:cs="Times New Roman"/>
          <w:sz w:val="24"/>
          <w:szCs w:val="24"/>
          <w:lang w:eastAsia="ru-RU"/>
        </w:rPr>
        <w:tab/>
        <w:t xml:space="preserve"> ВР 120, 240 –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№143-ФЗ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 –  920 600,00 рублей. Сумма субвенции соответствует данным, представленным из Департамента финансов ХМАО-Югры;</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09</w:t>
      </w:r>
      <w:r w:rsidRPr="009B63C2">
        <w:rPr>
          <w:rFonts w:ascii="Times New Roman" w:eastAsia="Times New Roman" w:hAnsi="Times New Roman" w:cs="Times New Roman"/>
          <w:sz w:val="24"/>
          <w:szCs w:val="24"/>
          <w:lang w:eastAsia="ru-RU"/>
        </w:rPr>
        <w:tab/>
        <w:t>ЦСР 2200000000</w:t>
      </w:r>
      <w:r w:rsidRPr="009B63C2">
        <w:rPr>
          <w:rFonts w:ascii="Times New Roman" w:eastAsia="Times New Roman" w:hAnsi="Times New Roman" w:cs="Times New Roman"/>
          <w:sz w:val="24"/>
          <w:szCs w:val="24"/>
          <w:lang w:eastAsia="ru-RU"/>
        </w:rPr>
        <w:tab/>
        <w:t xml:space="preserve"> - по данной целевой статье финансируется муниципальная программа «Обеспечение безопасности жизнедеятельности населения на территории города Покачи» на период 2016-2020 годы. В рамках данной программы существует ряд мероприятий, таких как:</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«Обеспечение и организация деятельности АСС (ЕДДС – органа повседневного управления муниципального образования город Покачи)», которое включает в себя </w:t>
      </w:r>
      <w:r w:rsidRPr="009B63C2">
        <w:rPr>
          <w:rFonts w:ascii="Times New Roman" w:eastAsia="Times New Roman" w:hAnsi="Times New Roman" w:cs="Times New Roman"/>
          <w:sz w:val="24"/>
          <w:szCs w:val="24"/>
          <w:lang w:eastAsia="ru-RU"/>
        </w:rPr>
        <w:lastRenderedPageBreak/>
        <w:t xml:space="preserve">расходы по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09</w:t>
      </w:r>
      <w:r w:rsidRPr="009B63C2">
        <w:rPr>
          <w:rFonts w:ascii="Times New Roman" w:eastAsia="Times New Roman" w:hAnsi="Times New Roman" w:cs="Times New Roman"/>
          <w:sz w:val="24"/>
          <w:szCs w:val="24"/>
          <w:lang w:eastAsia="ru-RU"/>
        </w:rPr>
        <w:tab/>
        <w:t>ЦСР 2210100591 ВР 110, 240, 850. Все расходы запланированы согласно методике, утвержденной приказом комитета финансов администрации города Покачи от 27.06.2016 года №13, и отражены в проекте бюджета;</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 "Обеспечение мероприятий по обслуживанию и модернизации системы оповещения населения города Покачи в областях  "Территориальной автоматизированной системы централизованного оповещения" (договора на приобретение, поставку товара и обслуживания, оказания услуг,  выполнение работ)", которое включает в себя расходы по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09</w:t>
      </w:r>
      <w:r w:rsidRPr="009B63C2">
        <w:rPr>
          <w:rFonts w:ascii="Times New Roman" w:eastAsia="Times New Roman" w:hAnsi="Times New Roman" w:cs="Times New Roman"/>
          <w:sz w:val="24"/>
          <w:szCs w:val="24"/>
          <w:lang w:eastAsia="ru-RU"/>
        </w:rPr>
        <w:tab/>
        <w:t>ЦСР 2210299990 ВР 240. Согласно расчету расходов, планировались средства на данное мероприятие 2 557 283,96 рубля, в бюджете запланировано 208 000,00 рублей. В проекте бюджета не предусмотрены расходы на сопровождение компьютерных программ для обеспечения работы ТАСЦО в размере 600 000,00 рублей и на II этап строительства по реконструкции ТАСЦО в размере 1 757 694,80 рубля, которые изначально закладывались в расчете расходов;</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"Обеспечение мероприятий по содержанию и модернизации (доукомплектации) Системы 112", которое включает в себя расходы по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09</w:t>
      </w:r>
      <w:r w:rsidRPr="009B63C2">
        <w:rPr>
          <w:rFonts w:ascii="Times New Roman" w:eastAsia="Times New Roman" w:hAnsi="Times New Roman" w:cs="Times New Roman"/>
          <w:sz w:val="24"/>
          <w:szCs w:val="24"/>
          <w:lang w:eastAsia="ru-RU"/>
        </w:rPr>
        <w:tab/>
        <w:t>ЦСР 2210399990 ВР 240 в сумме 758 870,00 рублей. В расчете расходов планировалась сумма 1 063 251,28 рубль, в проекте бюджета на данное мероприятие запланирована сумма на 304 381,28 рубл</w:t>
      </w:r>
      <w:r w:rsidR="00770DAB">
        <w:rPr>
          <w:rFonts w:ascii="Times New Roman" w:eastAsia="Times New Roman" w:hAnsi="Times New Roman" w:cs="Times New Roman"/>
          <w:sz w:val="24"/>
          <w:szCs w:val="24"/>
          <w:lang w:eastAsia="ru-RU"/>
        </w:rPr>
        <w:t>я</w:t>
      </w:r>
      <w:r w:rsidRPr="009B63C2">
        <w:rPr>
          <w:rFonts w:ascii="Times New Roman" w:eastAsia="Times New Roman" w:hAnsi="Times New Roman" w:cs="Times New Roman"/>
          <w:sz w:val="24"/>
          <w:szCs w:val="24"/>
          <w:lang w:eastAsia="ru-RU"/>
        </w:rPr>
        <w:t xml:space="preserve"> меньше. Все расходы подтверждены коммерческими предложениями; </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«Обеспечение мероприятий по обеспечению безопасности на водных объектах», которое включает в себя расходы по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09</w:t>
      </w:r>
      <w:r w:rsidRPr="009B63C2">
        <w:rPr>
          <w:rFonts w:ascii="Times New Roman" w:eastAsia="Times New Roman" w:hAnsi="Times New Roman" w:cs="Times New Roman"/>
          <w:sz w:val="24"/>
          <w:szCs w:val="24"/>
          <w:lang w:eastAsia="ru-RU"/>
        </w:rPr>
        <w:tab/>
        <w:t xml:space="preserve">ЦСР 2210599990 ВР 240 в сумме 100 000,00 рублей. </w:t>
      </w:r>
      <w:r w:rsidRPr="004B68DF">
        <w:rPr>
          <w:rFonts w:ascii="Times New Roman" w:eastAsia="Times New Roman" w:hAnsi="Times New Roman" w:cs="Times New Roman"/>
          <w:sz w:val="24"/>
          <w:szCs w:val="24"/>
          <w:lang w:eastAsia="ru-RU"/>
        </w:rPr>
        <w:t xml:space="preserve">В расчете расходов сумма на данное мероприятие составляет 16 714,00 рублей. Расходы в сумме 83 286,00 рублей не подтверждены. </w:t>
      </w:r>
      <w:r w:rsidRPr="009B63C2">
        <w:rPr>
          <w:rFonts w:ascii="Times New Roman" w:eastAsia="Times New Roman" w:hAnsi="Times New Roman" w:cs="Times New Roman"/>
          <w:sz w:val="24"/>
          <w:szCs w:val="24"/>
          <w:lang w:eastAsia="ru-RU"/>
        </w:rPr>
        <w:t>Согласно пояснению управления по вопросам ГО и ЧС, в местах массового купания должны находиться спасатели с целью обеспечения безопасности людей, охраны и</w:t>
      </w:r>
      <w:r w:rsidR="00A532A8">
        <w:rPr>
          <w:rFonts w:ascii="Times New Roman" w:eastAsia="Times New Roman" w:hAnsi="Times New Roman" w:cs="Times New Roman"/>
          <w:sz w:val="24"/>
          <w:szCs w:val="24"/>
          <w:lang w:eastAsia="ru-RU"/>
        </w:rPr>
        <w:t>х</w:t>
      </w:r>
      <w:r w:rsidRPr="009B63C2">
        <w:rPr>
          <w:rFonts w:ascii="Times New Roman" w:eastAsia="Times New Roman" w:hAnsi="Times New Roman" w:cs="Times New Roman"/>
          <w:sz w:val="24"/>
          <w:szCs w:val="24"/>
          <w:lang w:eastAsia="ru-RU"/>
        </w:rPr>
        <w:t xml:space="preserve"> жизни и здоровья; </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gramStart"/>
      <w:r w:rsidRPr="009B63C2">
        <w:rPr>
          <w:rFonts w:ascii="Times New Roman" w:eastAsia="Times New Roman" w:hAnsi="Times New Roman" w:cs="Times New Roman"/>
          <w:sz w:val="24"/>
          <w:szCs w:val="24"/>
          <w:lang w:eastAsia="ru-RU"/>
        </w:rPr>
        <w:t xml:space="preserve">- "Обеспечение и организация деятельности управления по вопросам безопасности, гражданской обороны и чрезвычайных ситуаций администрации города Покачи (Расходы на обеспечение деятельности и реализации функций)" (содержание управления по вопросам безопасности, гражданской обороны и чрезвычайных ситуаций администрации города Покачи), которое включает в себя расходы по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ПР09 ЦСР 2210702040 ВР 120, 240 в сумме 7 236 979,66 рублей.</w:t>
      </w:r>
      <w:proofErr w:type="gramEnd"/>
      <w:r w:rsidRPr="009B63C2">
        <w:rPr>
          <w:rFonts w:ascii="Times New Roman" w:eastAsia="Times New Roman" w:hAnsi="Times New Roman" w:cs="Times New Roman"/>
          <w:sz w:val="24"/>
          <w:szCs w:val="24"/>
          <w:lang w:eastAsia="ru-RU"/>
        </w:rPr>
        <w:t xml:space="preserve">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6 902 589,60 рублей, в проекте бюджета сумма заложена на 329 390,06 рублей больше, чем по расчету и составляет 7 231 979,66 рублей;</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4B68DF"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14</w:t>
      </w:r>
      <w:r w:rsidRPr="009B63C2">
        <w:rPr>
          <w:rFonts w:ascii="Times New Roman" w:eastAsia="Times New Roman" w:hAnsi="Times New Roman" w:cs="Times New Roman"/>
          <w:sz w:val="24"/>
          <w:szCs w:val="24"/>
          <w:lang w:eastAsia="ru-RU"/>
        </w:rPr>
        <w:tab/>
        <w:t xml:space="preserve">ЦСР 0800000000 - Муниципальная программа "Профилактика терроризма и экстремизма, создание на территории города Покачи комфортной среды для проживания многонационального общества на период 2016-2020 годы". В рамках данной программы выполняется мероприятие "Приобретение и установка системы видеонаблюдения на объектах города, систем контроля пропуска, </w:t>
      </w:r>
      <w:proofErr w:type="spellStart"/>
      <w:r w:rsidRPr="009B63C2">
        <w:rPr>
          <w:rFonts w:ascii="Times New Roman" w:eastAsia="Times New Roman" w:hAnsi="Times New Roman" w:cs="Times New Roman"/>
          <w:sz w:val="24"/>
          <w:szCs w:val="24"/>
          <w:lang w:eastAsia="ru-RU"/>
        </w:rPr>
        <w:t>металлодетекторов</w:t>
      </w:r>
      <w:proofErr w:type="spellEnd"/>
      <w:r w:rsidRPr="009B63C2">
        <w:rPr>
          <w:rFonts w:ascii="Times New Roman" w:eastAsia="Times New Roman" w:hAnsi="Times New Roman" w:cs="Times New Roman"/>
          <w:sz w:val="24"/>
          <w:szCs w:val="24"/>
          <w:lang w:eastAsia="ru-RU"/>
        </w:rPr>
        <w:t xml:space="preserve">, систем </w:t>
      </w:r>
      <w:proofErr w:type="spellStart"/>
      <w:r w:rsidRPr="009B63C2">
        <w:rPr>
          <w:rFonts w:ascii="Times New Roman" w:eastAsia="Times New Roman" w:hAnsi="Times New Roman" w:cs="Times New Roman"/>
          <w:sz w:val="24"/>
          <w:szCs w:val="24"/>
          <w:lang w:eastAsia="ru-RU"/>
        </w:rPr>
        <w:t>оповещания</w:t>
      </w:r>
      <w:proofErr w:type="spellEnd"/>
      <w:r w:rsidRPr="009B63C2">
        <w:rPr>
          <w:rFonts w:ascii="Times New Roman" w:eastAsia="Times New Roman" w:hAnsi="Times New Roman" w:cs="Times New Roman"/>
          <w:sz w:val="24"/>
          <w:szCs w:val="24"/>
          <w:lang w:eastAsia="ru-RU"/>
        </w:rPr>
        <w:t xml:space="preserve">". Средства доводятся в виде субсидии автономному учреждению (МАУ СОШ №4) </w:t>
      </w:r>
      <w:proofErr w:type="spellStart"/>
      <w:r w:rsidRPr="009B63C2">
        <w:rPr>
          <w:rFonts w:ascii="Times New Roman" w:eastAsia="Times New Roman" w:hAnsi="Times New Roman" w:cs="Times New Roman"/>
          <w:sz w:val="24"/>
          <w:szCs w:val="24"/>
          <w:lang w:eastAsia="ru-RU"/>
        </w:rPr>
        <w:t>Рз</w:t>
      </w:r>
      <w:proofErr w:type="spellEnd"/>
      <w:r w:rsidRPr="009B63C2">
        <w:rPr>
          <w:rFonts w:ascii="Times New Roman" w:eastAsia="Times New Roman" w:hAnsi="Times New Roman" w:cs="Times New Roman"/>
          <w:sz w:val="24"/>
          <w:szCs w:val="24"/>
          <w:lang w:eastAsia="ru-RU"/>
        </w:rPr>
        <w:t xml:space="preserve"> 03</w:t>
      </w:r>
      <w:r w:rsidRPr="009B63C2">
        <w:rPr>
          <w:rFonts w:ascii="Times New Roman" w:eastAsia="Times New Roman" w:hAnsi="Times New Roman" w:cs="Times New Roman"/>
          <w:sz w:val="24"/>
          <w:szCs w:val="24"/>
          <w:lang w:eastAsia="ru-RU"/>
        </w:rPr>
        <w:tab/>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 xml:space="preserve"> 14</w:t>
      </w:r>
      <w:r w:rsidRPr="009B63C2">
        <w:rPr>
          <w:rFonts w:ascii="Times New Roman" w:eastAsia="Times New Roman" w:hAnsi="Times New Roman" w:cs="Times New Roman"/>
          <w:sz w:val="24"/>
          <w:szCs w:val="24"/>
          <w:lang w:eastAsia="ru-RU"/>
        </w:rPr>
        <w:tab/>
        <w:t xml:space="preserve"> ЦСР 0810299990 ВР</w:t>
      </w:r>
      <w:r w:rsidRPr="009B63C2">
        <w:rPr>
          <w:rFonts w:ascii="Times New Roman" w:eastAsia="Times New Roman" w:hAnsi="Times New Roman" w:cs="Times New Roman"/>
          <w:sz w:val="24"/>
          <w:szCs w:val="24"/>
          <w:lang w:eastAsia="ru-RU"/>
        </w:rPr>
        <w:tab/>
        <w:t>620 в сумме 160 000,00 рублей. Коммерческим предложением ООО «</w:t>
      </w:r>
      <w:proofErr w:type="spellStart"/>
      <w:r w:rsidRPr="009B63C2">
        <w:rPr>
          <w:rFonts w:ascii="Times New Roman" w:eastAsia="Times New Roman" w:hAnsi="Times New Roman" w:cs="Times New Roman"/>
          <w:sz w:val="24"/>
          <w:szCs w:val="24"/>
          <w:lang w:eastAsia="ru-RU"/>
        </w:rPr>
        <w:t>Техцентр</w:t>
      </w:r>
      <w:proofErr w:type="spellEnd"/>
      <w:r w:rsidRPr="009B63C2">
        <w:rPr>
          <w:rFonts w:ascii="Times New Roman" w:eastAsia="Times New Roman" w:hAnsi="Times New Roman" w:cs="Times New Roman"/>
          <w:sz w:val="24"/>
          <w:szCs w:val="24"/>
          <w:lang w:eastAsia="ru-RU"/>
        </w:rPr>
        <w:t xml:space="preserve"> «ЛУКОМ-А» предусмотрен</w:t>
      </w:r>
      <w:r w:rsidR="001109F6">
        <w:rPr>
          <w:rFonts w:ascii="Times New Roman" w:eastAsia="Times New Roman" w:hAnsi="Times New Roman" w:cs="Times New Roman"/>
          <w:sz w:val="24"/>
          <w:szCs w:val="24"/>
          <w:lang w:eastAsia="ru-RU"/>
        </w:rPr>
        <w:t xml:space="preserve">а цена </w:t>
      </w:r>
      <w:r w:rsidRPr="009B63C2">
        <w:rPr>
          <w:rFonts w:ascii="Times New Roman" w:eastAsia="Times New Roman" w:hAnsi="Times New Roman" w:cs="Times New Roman"/>
          <w:sz w:val="24"/>
          <w:szCs w:val="24"/>
          <w:lang w:eastAsia="ru-RU"/>
        </w:rPr>
        <w:t xml:space="preserve"> оборудования на общую сумму </w:t>
      </w:r>
      <w:r w:rsidR="001109F6">
        <w:rPr>
          <w:rFonts w:ascii="Times New Roman" w:eastAsia="Times New Roman" w:hAnsi="Times New Roman" w:cs="Times New Roman"/>
          <w:sz w:val="24"/>
          <w:szCs w:val="24"/>
          <w:lang w:eastAsia="ru-RU"/>
        </w:rPr>
        <w:t xml:space="preserve">164 124, 45 </w:t>
      </w:r>
      <w:r w:rsidRPr="009B63C2">
        <w:rPr>
          <w:rFonts w:ascii="Times New Roman" w:eastAsia="Times New Roman" w:hAnsi="Times New Roman" w:cs="Times New Roman"/>
          <w:sz w:val="24"/>
          <w:szCs w:val="24"/>
          <w:lang w:eastAsia="ru-RU"/>
        </w:rPr>
        <w:t xml:space="preserve"> рублей. </w:t>
      </w:r>
      <w:r w:rsidR="001109F6">
        <w:rPr>
          <w:rFonts w:ascii="Times New Roman" w:eastAsia="Times New Roman" w:hAnsi="Times New Roman" w:cs="Times New Roman"/>
          <w:sz w:val="24"/>
          <w:szCs w:val="24"/>
          <w:lang w:eastAsia="ru-RU"/>
        </w:rPr>
        <w:t xml:space="preserve">Кроме того необходимы расходы на техническое обслуживание </w:t>
      </w:r>
      <w:proofErr w:type="spellStart"/>
      <w:r w:rsidR="001109F6">
        <w:rPr>
          <w:rFonts w:ascii="Times New Roman" w:eastAsia="Times New Roman" w:hAnsi="Times New Roman" w:cs="Times New Roman"/>
          <w:sz w:val="24"/>
          <w:szCs w:val="24"/>
          <w:lang w:eastAsia="ru-RU"/>
        </w:rPr>
        <w:t>металлодетектора</w:t>
      </w:r>
      <w:proofErr w:type="spellEnd"/>
      <w:r w:rsidR="001109F6">
        <w:rPr>
          <w:rFonts w:ascii="Times New Roman" w:eastAsia="Times New Roman" w:hAnsi="Times New Roman" w:cs="Times New Roman"/>
          <w:sz w:val="24"/>
          <w:szCs w:val="24"/>
          <w:lang w:eastAsia="ru-RU"/>
        </w:rPr>
        <w:t xml:space="preserve"> в сумме 40</w:t>
      </w:r>
      <w:r w:rsidR="00276ACD">
        <w:rPr>
          <w:rFonts w:ascii="Times New Roman" w:eastAsia="Times New Roman" w:hAnsi="Times New Roman" w:cs="Times New Roman"/>
          <w:sz w:val="24"/>
          <w:szCs w:val="24"/>
          <w:lang w:eastAsia="ru-RU"/>
        </w:rPr>
        <w:t xml:space="preserve"> </w:t>
      </w:r>
      <w:r w:rsidR="001109F6">
        <w:rPr>
          <w:rFonts w:ascii="Times New Roman" w:eastAsia="Times New Roman" w:hAnsi="Times New Roman" w:cs="Times New Roman"/>
          <w:sz w:val="24"/>
          <w:szCs w:val="24"/>
          <w:lang w:eastAsia="ru-RU"/>
        </w:rPr>
        <w:t xml:space="preserve">800 рублей в год. </w:t>
      </w:r>
      <w:r w:rsidRPr="009B63C2">
        <w:rPr>
          <w:rFonts w:ascii="Times New Roman" w:eastAsia="Times New Roman" w:hAnsi="Times New Roman" w:cs="Times New Roman"/>
          <w:sz w:val="24"/>
          <w:szCs w:val="24"/>
          <w:lang w:eastAsia="ru-RU"/>
        </w:rPr>
        <w:t>В то же время финансовые затраты на реализацию основного мероприятия</w:t>
      </w:r>
      <w:r w:rsidR="00A532A8">
        <w:rPr>
          <w:rFonts w:ascii="Times New Roman" w:eastAsia="Times New Roman" w:hAnsi="Times New Roman" w:cs="Times New Roman"/>
          <w:sz w:val="24"/>
          <w:szCs w:val="24"/>
          <w:lang w:eastAsia="ru-RU"/>
        </w:rPr>
        <w:t xml:space="preserve"> предусмотрены в сумме</w:t>
      </w:r>
      <w:r w:rsidRPr="009B63C2">
        <w:rPr>
          <w:rFonts w:ascii="Times New Roman" w:eastAsia="Times New Roman" w:hAnsi="Times New Roman" w:cs="Times New Roman"/>
          <w:sz w:val="24"/>
          <w:szCs w:val="24"/>
          <w:lang w:eastAsia="ru-RU"/>
        </w:rPr>
        <w:t xml:space="preserve"> </w:t>
      </w:r>
      <w:r w:rsidRPr="004B68DF">
        <w:rPr>
          <w:rFonts w:ascii="Times New Roman" w:eastAsia="Times New Roman" w:hAnsi="Times New Roman" w:cs="Times New Roman"/>
          <w:sz w:val="24"/>
          <w:szCs w:val="24"/>
          <w:lang w:eastAsia="ru-RU"/>
        </w:rPr>
        <w:t>160 000,00, т.е.</w:t>
      </w:r>
      <w:r w:rsidR="001109F6" w:rsidRPr="004B68DF">
        <w:rPr>
          <w:rFonts w:ascii="Times New Roman" w:eastAsia="Times New Roman" w:hAnsi="Times New Roman" w:cs="Times New Roman"/>
          <w:sz w:val="24"/>
          <w:szCs w:val="24"/>
          <w:lang w:eastAsia="ru-RU"/>
        </w:rPr>
        <w:t xml:space="preserve"> предусмотрено средств в меньшем объеме чем </w:t>
      </w:r>
      <w:r w:rsidR="00A532A8" w:rsidRPr="004B68DF">
        <w:rPr>
          <w:rFonts w:ascii="Times New Roman" w:eastAsia="Times New Roman" w:hAnsi="Times New Roman" w:cs="Times New Roman"/>
          <w:sz w:val="24"/>
          <w:szCs w:val="24"/>
          <w:lang w:eastAsia="ru-RU"/>
        </w:rPr>
        <w:t>указано в</w:t>
      </w:r>
      <w:r w:rsidR="001109F6" w:rsidRPr="004B68DF">
        <w:rPr>
          <w:rFonts w:ascii="Times New Roman" w:eastAsia="Times New Roman" w:hAnsi="Times New Roman" w:cs="Times New Roman"/>
          <w:sz w:val="24"/>
          <w:szCs w:val="24"/>
          <w:lang w:eastAsia="ru-RU"/>
        </w:rPr>
        <w:t xml:space="preserve"> </w:t>
      </w:r>
      <w:r w:rsidR="00770DAB" w:rsidRPr="004B68DF">
        <w:rPr>
          <w:rFonts w:ascii="Times New Roman" w:eastAsia="Times New Roman" w:hAnsi="Times New Roman" w:cs="Times New Roman"/>
          <w:sz w:val="24"/>
          <w:szCs w:val="24"/>
          <w:lang w:eastAsia="ru-RU"/>
        </w:rPr>
        <w:t>обосновывающи</w:t>
      </w:r>
      <w:r w:rsidR="00A532A8" w:rsidRPr="004B68DF">
        <w:rPr>
          <w:rFonts w:ascii="Times New Roman" w:eastAsia="Times New Roman" w:hAnsi="Times New Roman" w:cs="Times New Roman"/>
          <w:sz w:val="24"/>
          <w:szCs w:val="24"/>
          <w:lang w:eastAsia="ru-RU"/>
        </w:rPr>
        <w:t>х</w:t>
      </w:r>
      <w:r w:rsidR="00770DAB" w:rsidRPr="004B68DF">
        <w:rPr>
          <w:rFonts w:ascii="Times New Roman" w:eastAsia="Times New Roman" w:hAnsi="Times New Roman" w:cs="Times New Roman"/>
          <w:sz w:val="24"/>
          <w:szCs w:val="24"/>
          <w:lang w:eastAsia="ru-RU"/>
        </w:rPr>
        <w:t xml:space="preserve"> документа</w:t>
      </w:r>
      <w:r w:rsidR="00A532A8" w:rsidRPr="004B68DF">
        <w:rPr>
          <w:rFonts w:ascii="Times New Roman" w:eastAsia="Times New Roman" w:hAnsi="Times New Roman" w:cs="Times New Roman"/>
          <w:sz w:val="24"/>
          <w:szCs w:val="24"/>
          <w:lang w:eastAsia="ru-RU"/>
        </w:rPr>
        <w:t>х</w:t>
      </w:r>
      <w:r w:rsidR="00770DAB" w:rsidRPr="004B68DF">
        <w:rPr>
          <w:rFonts w:ascii="Times New Roman" w:eastAsia="Times New Roman" w:hAnsi="Times New Roman" w:cs="Times New Roman"/>
          <w:sz w:val="24"/>
          <w:szCs w:val="24"/>
          <w:lang w:eastAsia="ru-RU"/>
        </w:rPr>
        <w:t>.</w:t>
      </w:r>
      <w:r w:rsidRPr="004B68DF">
        <w:rPr>
          <w:rFonts w:ascii="Times New Roman" w:eastAsia="Times New Roman" w:hAnsi="Times New Roman" w:cs="Times New Roman"/>
          <w:sz w:val="24"/>
          <w:szCs w:val="24"/>
          <w:lang w:eastAsia="ru-RU"/>
        </w:rPr>
        <w:t xml:space="preserve"> Приобретение оборудования без технического обслуживания </w:t>
      </w:r>
      <w:r w:rsidR="001109F6" w:rsidRPr="004B68DF">
        <w:rPr>
          <w:rFonts w:ascii="Times New Roman" w:eastAsia="Times New Roman" w:hAnsi="Times New Roman" w:cs="Times New Roman"/>
          <w:sz w:val="24"/>
          <w:szCs w:val="24"/>
          <w:lang w:eastAsia="ru-RU"/>
        </w:rPr>
        <w:t>может привести к отказу от гарантийного ремонта и обслуживания</w:t>
      </w:r>
      <w:r w:rsidRPr="004B68DF">
        <w:rPr>
          <w:rFonts w:ascii="Times New Roman" w:eastAsia="Times New Roman" w:hAnsi="Times New Roman" w:cs="Times New Roman"/>
          <w:sz w:val="24"/>
          <w:szCs w:val="24"/>
          <w:lang w:eastAsia="ru-RU"/>
        </w:rPr>
        <w:t xml:space="preserve">.         </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spellStart"/>
      <w:r w:rsidRPr="009B63C2">
        <w:rPr>
          <w:rFonts w:ascii="Times New Roman" w:eastAsia="Times New Roman" w:hAnsi="Times New Roman" w:cs="Times New Roman"/>
          <w:sz w:val="24"/>
          <w:szCs w:val="24"/>
          <w:lang w:eastAsia="ru-RU"/>
        </w:rPr>
        <w:lastRenderedPageBreak/>
        <w:t>Рз</w:t>
      </w:r>
      <w:proofErr w:type="spellEnd"/>
      <w:r w:rsidRPr="009B63C2">
        <w:rPr>
          <w:rFonts w:ascii="Times New Roman" w:eastAsia="Times New Roman" w:hAnsi="Times New Roman" w:cs="Times New Roman"/>
          <w:sz w:val="24"/>
          <w:szCs w:val="24"/>
          <w:lang w:eastAsia="ru-RU"/>
        </w:rPr>
        <w:t xml:space="preserve"> 03 </w:t>
      </w:r>
      <w:proofErr w:type="gramStart"/>
      <w:r w:rsidRPr="009B63C2">
        <w:rPr>
          <w:rFonts w:ascii="Times New Roman" w:eastAsia="Times New Roman" w:hAnsi="Times New Roman" w:cs="Times New Roman"/>
          <w:sz w:val="24"/>
          <w:szCs w:val="24"/>
          <w:lang w:eastAsia="ru-RU"/>
        </w:rPr>
        <w:t>ПР</w:t>
      </w:r>
      <w:proofErr w:type="gramEnd"/>
      <w:r w:rsidRPr="009B63C2">
        <w:rPr>
          <w:rFonts w:ascii="Times New Roman" w:eastAsia="Times New Roman" w:hAnsi="Times New Roman" w:cs="Times New Roman"/>
          <w:sz w:val="24"/>
          <w:szCs w:val="24"/>
          <w:lang w:eastAsia="ru-RU"/>
        </w:rPr>
        <w:tab/>
        <w:t>14</w:t>
      </w:r>
      <w:r w:rsidRPr="009B63C2">
        <w:rPr>
          <w:rFonts w:ascii="Times New Roman" w:eastAsia="Times New Roman" w:hAnsi="Times New Roman" w:cs="Times New Roman"/>
          <w:sz w:val="24"/>
          <w:szCs w:val="24"/>
          <w:lang w:eastAsia="ru-RU"/>
        </w:rPr>
        <w:tab/>
        <w:t>ЦСР 2200000000 - Муниципальная программа "Обеспечение безопасности жизнедеятельности населения на территории города Покачи" на период 2016-2020 годы". В рамках данной программы выполняется ряд мероприятий, таких как:</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«Создание условий для общественных формирований правоохранительной направленности (общественные формирования, народные дружины, патрули, молодежные отряды и т.д.), материальное стимулирование граждан, участвующих в охране общественного порядка, пресечении преступлений и иных правонарушений». Сумма субсидии соответствует данным, представленным из Департамента финансов ХМАО-Югры. Доля софинансирования за счет средств местного бюджета обеспечена в соответствии с условиями предоставления соответствующих субсидий; </w:t>
      </w:r>
    </w:p>
    <w:p w:rsidR="005836F2" w:rsidRPr="009B63C2" w:rsidRDefault="005836F2" w:rsidP="00261443">
      <w:pPr>
        <w:spacing w:after="0" w:line="240" w:lineRule="auto"/>
        <w:ind w:firstLine="709"/>
        <w:jc w:val="both"/>
        <w:rPr>
          <w:rFonts w:ascii="Times New Roman" w:eastAsia="Times New Roman" w:hAnsi="Times New Roman" w:cs="Times New Roman"/>
          <w:sz w:val="24"/>
          <w:szCs w:val="24"/>
          <w:lang w:eastAsia="ru-RU"/>
        </w:rPr>
      </w:pPr>
      <w:proofErr w:type="gramStart"/>
      <w:r w:rsidRPr="009B63C2">
        <w:rPr>
          <w:rFonts w:ascii="Times New Roman" w:eastAsia="Times New Roman" w:hAnsi="Times New Roman" w:cs="Times New Roman"/>
          <w:sz w:val="24"/>
          <w:szCs w:val="24"/>
          <w:lang w:eastAsia="ru-RU"/>
        </w:rPr>
        <w:t xml:space="preserve">- «Размещение (в том числе разработка проектов, приобретение, установка, монтаж, подключение) на автомобильных дорогах, на въездах и выездах из города систем фото-видео фиксации нарушений правил дорожного движения модернизация, обеспечение функционирования систем видеонаблюдения по направлению безопасности дорожного движения и информирования населения о системах, необходимости соблюдения правил дорожного движения (в том числе санкциях за их нарушения) с целью </w:t>
      </w:r>
      <w:proofErr w:type="spellStart"/>
      <w:r w:rsidRPr="009B63C2">
        <w:rPr>
          <w:rFonts w:ascii="Times New Roman" w:eastAsia="Times New Roman" w:hAnsi="Times New Roman" w:cs="Times New Roman"/>
          <w:sz w:val="24"/>
          <w:szCs w:val="24"/>
          <w:lang w:eastAsia="ru-RU"/>
        </w:rPr>
        <w:t>избежания</w:t>
      </w:r>
      <w:proofErr w:type="spellEnd"/>
      <w:r w:rsidRPr="009B63C2">
        <w:rPr>
          <w:rFonts w:ascii="Times New Roman" w:eastAsia="Times New Roman" w:hAnsi="Times New Roman" w:cs="Times New Roman"/>
          <w:sz w:val="24"/>
          <w:szCs w:val="24"/>
          <w:lang w:eastAsia="ru-RU"/>
        </w:rPr>
        <w:t xml:space="preserve"> детского дорожного-транспортного травматизма».</w:t>
      </w:r>
      <w:proofErr w:type="gramEnd"/>
      <w:r w:rsidRPr="009B63C2">
        <w:rPr>
          <w:rFonts w:ascii="Times New Roman" w:eastAsia="Times New Roman" w:hAnsi="Times New Roman" w:cs="Times New Roman"/>
          <w:sz w:val="24"/>
          <w:szCs w:val="24"/>
          <w:lang w:eastAsia="ru-RU"/>
        </w:rPr>
        <w:t xml:space="preserve"> Сумма субсидии соответствует данным, представленным из Департамента финансов ХМАО-Югры. Доля софинансирования за счет средств местного бюджета обеспечена в соответствии с условиями предоставления соответствующих субсидий; </w:t>
      </w:r>
    </w:p>
    <w:p w:rsidR="008E0EEC" w:rsidRPr="009B63C2" w:rsidRDefault="005836F2" w:rsidP="005836F2">
      <w:pPr>
        <w:spacing w:after="0" w:line="240" w:lineRule="auto"/>
        <w:ind w:firstLine="709"/>
        <w:jc w:val="both"/>
        <w:rPr>
          <w:rFonts w:ascii="Times New Roman" w:eastAsia="Times New Roman" w:hAnsi="Times New Roman" w:cs="Times New Roman"/>
          <w:sz w:val="24"/>
          <w:szCs w:val="24"/>
          <w:lang w:eastAsia="ru-RU"/>
        </w:rPr>
      </w:pPr>
      <w:r w:rsidRPr="009B63C2">
        <w:rPr>
          <w:rFonts w:ascii="Times New Roman" w:eastAsia="Times New Roman" w:hAnsi="Times New Roman" w:cs="Times New Roman"/>
          <w:sz w:val="24"/>
          <w:szCs w:val="24"/>
          <w:lang w:eastAsia="ru-RU"/>
        </w:rPr>
        <w:t xml:space="preserve">- "Электроснабжение объектов городской системы видеонаблюдения" в сумме 12 001,43 рубль.  </w:t>
      </w:r>
    </w:p>
    <w:p w:rsidR="008E0EEC" w:rsidRDefault="008E0EEC" w:rsidP="005836F2">
      <w:pPr>
        <w:spacing w:after="0" w:line="240" w:lineRule="auto"/>
        <w:ind w:firstLine="709"/>
        <w:jc w:val="both"/>
        <w:rPr>
          <w:rFonts w:ascii="Times New Roman" w:eastAsia="Times New Roman" w:hAnsi="Times New Roman" w:cs="Times New Roman"/>
          <w:sz w:val="28"/>
          <w:szCs w:val="28"/>
          <w:lang w:eastAsia="ru-RU"/>
        </w:rPr>
      </w:pPr>
    </w:p>
    <w:p w:rsidR="008E0EEC" w:rsidRDefault="008E0EEC" w:rsidP="008E0EEC">
      <w:pPr>
        <w:tabs>
          <w:tab w:val="left" w:pos="3544"/>
        </w:tabs>
        <w:spacing w:after="0" w:line="240" w:lineRule="auto"/>
        <w:ind w:firstLine="510"/>
        <w:jc w:val="center"/>
        <w:rPr>
          <w:rFonts w:ascii="Times New Roman" w:hAnsi="Times New Roman"/>
          <w:b/>
          <w:sz w:val="24"/>
          <w:szCs w:val="24"/>
        </w:rPr>
      </w:pPr>
      <w:r>
        <w:rPr>
          <w:rFonts w:ascii="Times New Roman" w:hAnsi="Times New Roman"/>
          <w:b/>
          <w:sz w:val="24"/>
          <w:szCs w:val="24"/>
        </w:rPr>
        <w:t>Раздел 04</w:t>
      </w:r>
      <w:r w:rsidR="009652AA">
        <w:rPr>
          <w:rFonts w:ascii="Times New Roman" w:hAnsi="Times New Roman"/>
          <w:b/>
          <w:sz w:val="24"/>
          <w:szCs w:val="24"/>
        </w:rPr>
        <w:t>- Национальная экономика</w:t>
      </w:r>
    </w:p>
    <w:p w:rsidR="006F5AB3" w:rsidRDefault="006F5AB3" w:rsidP="008E0EEC">
      <w:pPr>
        <w:tabs>
          <w:tab w:val="left" w:pos="3544"/>
        </w:tabs>
        <w:spacing w:after="0" w:line="240" w:lineRule="auto"/>
        <w:ind w:firstLine="510"/>
        <w:jc w:val="center"/>
        <w:rPr>
          <w:rFonts w:ascii="Times New Roman" w:hAnsi="Times New Roman"/>
          <w:b/>
          <w:sz w:val="24"/>
          <w:szCs w:val="24"/>
        </w:rPr>
      </w:pP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 xml:space="preserve">В рамках </w:t>
      </w:r>
      <w:proofErr w:type="gramStart"/>
      <w:r w:rsidRPr="009B63C2">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9B63C2">
        <w:rPr>
          <w:rFonts w:ascii="Times New Roman" w:eastAsia="Times New Roman" w:hAnsi="Times New Roman" w:cs="Times New Roman"/>
          <w:i/>
          <w:sz w:val="24"/>
          <w:szCs w:val="24"/>
          <w:lang w:eastAsia="ru-RU"/>
        </w:rPr>
        <w:t xml:space="preserve"> Покачи на 2017 год и </w:t>
      </w:r>
      <w:r w:rsidR="001674F7">
        <w:rPr>
          <w:rFonts w:ascii="Times New Roman" w:eastAsia="Times New Roman" w:hAnsi="Times New Roman" w:cs="Times New Roman"/>
          <w:i/>
          <w:sz w:val="24"/>
          <w:szCs w:val="24"/>
          <w:lang w:eastAsia="ru-RU"/>
        </w:rPr>
        <w:t xml:space="preserve">на </w:t>
      </w:r>
      <w:r w:rsidRPr="009B63C2">
        <w:rPr>
          <w:rFonts w:ascii="Times New Roman" w:eastAsia="Times New Roman" w:hAnsi="Times New Roman" w:cs="Times New Roman"/>
          <w:i/>
          <w:sz w:val="24"/>
          <w:szCs w:val="24"/>
          <w:lang w:eastAsia="ru-RU"/>
        </w:rPr>
        <w:t>плановый период 2018-2019 годов были рассмотрены расходы по разделу  0</w:t>
      </w:r>
      <w:r>
        <w:rPr>
          <w:rFonts w:ascii="Times New Roman" w:eastAsia="Times New Roman" w:hAnsi="Times New Roman" w:cs="Times New Roman"/>
          <w:i/>
          <w:sz w:val="24"/>
          <w:szCs w:val="24"/>
          <w:lang w:eastAsia="ru-RU"/>
        </w:rPr>
        <w:t>4</w:t>
      </w:r>
      <w:r w:rsidRPr="009B63C2">
        <w:rPr>
          <w:rFonts w:ascii="Times New Roman" w:eastAsia="Times New Roman" w:hAnsi="Times New Roman" w:cs="Times New Roman"/>
          <w:i/>
          <w:sz w:val="24"/>
          <w:szCs w:val="24"/>
          <w:lang w:eastAsia="ru-RU"/>
        </w:rPr>
        <w:t>, который состоит из подразделов:</w:t>
      </w: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01-Общеэкономиччесике вопросы;</w:t>
      </w: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05-Сельское хозяйство и рыболовство;</w:t>
      </w: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08-Трнаспорт;</w:t>
      </w: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09-Дорожное хозяйство (дорожные фонды);</w:t>
      </w: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12- </w:t>
      </w:r>
      <w:r w:rsidRPr="006F5AB3">
        <w:rPr>
          <w:rFonts w:ascii="Times New Roman" w:eastAsia="Times New Roman" w:hAnsi="Times New Roman" w:cs="Times New Roman"/>
          <w:i/>
          <w:sz w:val="24"/>
          <w:szCs w:val="24"/>
          <w:lang w:eastAsia="ru-RU"/>
        </w:rPr>
        <w:t>Другие вопросы в области национальной экономики</w:t>
      </w:r>
    </w:p>
    <w:p w:rsidR="008E0EEC" w:rsidRDefault="008E0EEC" w:rsidP="008E0EEC">
      <w:pPr>
        <w:tabs>
          <w:tab w:val="left" w:pos="3544"/>
        </w:tabs>
        <w:spacing w:after="0" w:line="240" w:lineRule="auto"/>
        <w:ind w:firstLine="510"/>
        <w:jc w:val="center"/>
        <w:rPr>
          <w:rFonts w:ascii="Times New Roman" w:hAnsi="Times New Roman"/>
          <w:b/>
          <w:sz w:val="24"/>
          <w:szCs w:val="24"/>
        </w:rPr>
      </w:pPr>
    </w:p>
    <w:p w:rsidR="008E0EEC" w:rsidRPr="008E0EEC" w:rsidRDefault="008E0EEC" w:rsidP="008E0EEC">
      <w:pPr>
        <w:spacing w:after="0" w:line="240" w:lineRule="auto"/>
        <w:ind w:firstLine="510"/>
        <w:jc w:val="both"/>
        <w:rPr>
          <w:rFonts w:ascii="Times New Roman" w:hAnsi="Times New Roman" w:cs="Times New Roman"/>
          <w:b/>
          <w:sz w:val="24"/>
          <w:szCs w:val="24"/>
        </w:rPr>
      </w:pPr>
      <w:r>
        <w:rPr>
          <w:rFonts w:ascii="Times New Roman" w:hAnsi="Times New Roman"/>
          <w:sz w:val="24"/>
          <w:szCs w:val="24"/>
        </w:rPr>
        <w:tab/>
      </w:r>
      <w:r w:rsidRPr="008E0EEC">
        <w:rPr>
          <w:rFonts w:ascii="Times New Roman" w:hAnsi="Times New Roman" w:cs="Times New Roman"/>
          <w:sz w:val="24"/>
          <w:szCs w:val="24"/>
        </w:rPr>
        <w:t xml:space="preserve">1. Рз04 </w:t>
      </w:r>
      <w:proofErr w:type="spellStart"/>
      <w:r w:rsidRPr="008E0EEC">
        <w:rPr>
          <w:rFonts w:ascii="Times New Roman" w:hAnsi="Times New Roman" w:cs="Times New Roman"/>
          <w:sz w:val="24"/>
          <w:szCs w:val="24"/>
        </w:rPr>
        <w:t>Прз</w:t>
      </w:r>
      <w:proofErr w:type="spellEnd"/>
      <w:r w:rsidR="00EB2497">
        <w:rPr>
          <w:rFonts w:ascii="Times New Roman" w:hAnsi="Times New Roman" w:cs="Times New Roman"/>
          <w:sz w:val="24"/>
          <w:szCs w:val="24"/>
        </w:rPr>
        <w:t xml:space="preserve"> </w:t>
      </w:r>
      <w:r w:rsidRPr="008E0EEC">
        <w:rPr>
          <w:rFonts w:ascii="Times New Roman" w:hAnsi="Times New Roman" w:cs="Times New Roman"/>
          <w:sz w:val="24"/>
          <w:szCs w:val="24"/>
        </w:rPr>
        <w:t>01 ЦСР 4000002040 ВР содержится расчет суммы средств на выплаты работникам управления экономики администрации города Покачи.</w:t>
      </w:r>
      <w:r w:rsidR="00EB2497">
        <w:rPr>
          <w:rFonts w:ascii="Times New Roman" w:hAnsi="Times New Roman" w:cs="Times New Roman"/>
          <w:sz w:val="24"/>
          <w:szCs w:val="24"/>
        </w:rPr>
        <w:t xml:space="preserve"> </w:t>
      </w:r>
      <w:r w:rsidRPr="00EB2497">
        <w:rPr>
          <w:rFonts w:ascii="Times New Roman" w:hAnsi="Times New Roman" w:cs="Times New Roman"/>
          <w:sz w:val="24"/>
          <w:szCs w:val="24"/>
        </w:rPr>
        <w:t>В расчете расходов сумма по ВР 120 составляет 9</w:t>
      </w:r>
      <w:r w:rsidR="00A532A8">
        <w:rPr>
          <w:rFonts w:ascii="Times New Roman" w:hAnsi="Times New Roman" w:cs="Times New Roman"/>
          <w:sz w:val="24"/>
          <w:szCs w:val="24"/>
        </w:rPr>
        <w:t> </w:t>
      </w:r>
      <w:r w:rsidRPr="00EB2497">
        <w:rPr>
          <w:rFonts w:ascii="Times New Roman" w:hAnsi="Times New Roman" w:cs="Times New Roman"/>
          <w:sz w:val="24"/>
          <w:szCs w:val="24"/>
        </w:rPr>
        <w:t>104</w:t>
      </w:r>
      <w:r w:rsidR="00A532A8">
        <w:rPr>
          <w:rFonts w:ascii="Times New Roman" w:hAnsi="Times New Roman" w:cs="Times New Roman"/>
          <w:sz w:val="24"/>
          <w:szCs w:val="24"/>
        </w:rPr>
        <w:t xml:space="preserve"> </w:t>
      </w:r>
      <w:r w:rsidRPr="00EB2497">
        <w:rPr>
          <w:rFonts w:ascii="Times New Roman" w:hAnsi="Times New Roman" w:cs="Times New Roman"/>
          <w:sz w:val="24"/>
          <w:szCs w:val="24"/>
        </w:rPr>
        <w:t>761,</w:t>
      </w:r>
      <w:r w:rsidR="00A532A8">
        <w:rPr>
          <w:rFonts w:ascii="Times New Roman" w:hAnsi="Times New Roman" w:cs="Times New Roman"/>
          <w:sz w:val="24"/>
          <w:szCs w:val="24"/>
        </w:rPr>
        <w:t xml:space="preserve"> </w:t>
      </w:r>
      <w:r w:rsidRPr="00EB2497">
        <w:rPr>
          <w:rFonts w:ascii="Times New Roman" w:hAnsi="Times New Roman" w:cs="Times New Roman"/>
          <w:sz w:val="24"/>
          <w:szCs w:val="24"/>
        </w:rPr>
        <w:t>2 рубл</w:t>
      </w:r>
      <w:r w:rsidR="00A532A8">
        <w:rPr>
          <w:rFonts w:ascii="Times New Roman" w:hAnsi="Times New Roman" w:cs="Times New Roman"/>
          <w:sz w:val="24"/>
          <w:szCs w:val="24"/>
        </w:rPr>
        <w:t>я</w:t>
      </w:r>
      <w:r w:rsidRPr="00EB2497">
        <w:rPr>
          <w:rFonts w:ascii="Times New Roman" w:hAnsi="Times New Roman" w:cs="Times New Roman"/>
          <w:sz w:val="24"/>
          <w:szCs w:val="24"/>
        </w:rPr>
        <w:t>, в проекте бюджета запланирована сумма 9</w:t>
      </w:r>
      <w:r w:rsidR="00A532A8">
        <w:rPr>
          <w:rFonts w:ascii="Times New Roman" w:hAnsi="Times New Roman" w:cs="Times New Roman"/>
          <w:sz w:val="24"/>
          <w:szCs w:val="24"/>
        </w:rPr>
        <w:t> </w:t>
      </w:r>
      <w:r w:rsidRPr="00EB2497">
        <w:rPr>
          <w:rFonts w:ascii="Times New Roman" w:hAnsi="Times New Roman" w:cs="Times New Roman"/>
          <w:sz w:val="24"/>
          <w:szCs w:val="24"/>
        </w:rPr>
        <w:t>578</w:t>
      </w:r>
      <w:r w:rsidR="00A532A8">
        <w:rPr>
          <w:rFonts w:ascii="Times New Roman" w:hAnsi="Times New Roman" w:cs="Times New Roman"/>
          <w:sz w:val="24"/>
          <w:szCs w:val="24"/>
        </w:rPr>
        <w:t xml:space="preserve"> </w:t>
      </w:r>
      <w:r w:rsidRPr="00EB2497">
        <w:rPr>
          <w:rFonts w:ascii="Times New Roman" w:hAnsi="Times New Roman" w:cs="Times New Roman"/>
          <w:sz w:val="24"/>
          <w:szCs w:val="24"/>
        </w:rPr>
        <w:t xml:space="preserve">647,24рубля, которая на </w:t>
      </w:r>
      <w:r w:rsidRPr="004B68DF">
        <w:rPr>
          <w:rFonts w:ascii="Times New Roman" w:hAnsi="Times New Roman" w:cs="Times New Roman"/>
          <w:sz w:val="24"/>
          <w:szCs w:val="24"/>
        </w:rPr>
        <w:t>473</w:t>
      </w:r>
      <w:r w:rsidR="00A532A8" w:rsidRPr="004B68DF">
        <w:rPr>
          <w:rFonts w:ascii="Times New Roman" w:hAnsi="Times New Roman" w:cs="Times New Roman"/>
          <w:sz w:val="24"/>
          <w:szCs w:val="24"/>
        </w:rPr>
        <w:t xml:space="preserve"> </w:t>
      </w:r>
      <w:r w:rsidRPr="004B68DF">
        <w:rPr>
          <w:rFonts w:ascii="Times New Roman" w:hAnsi="Times New Roman" w:cs="Times New Roman"/>
          <w:sz w:val="24"/>
          <w:szCs w:val="24"/>
        </w:rPr>
        <w:t>886,</w:t>
      </w:r>
      <w:r w:rsidR="00A532A8" w:rsidRPr="004B68DF">
        <w:rPr>
          <w:rFonts w:ascii="Times New Roman" w:hAnsi="Times New Roman" w:cs="Times New Roman"/>
          <w:sz w:val="24"/>
          <w:szCs w:val="24"/>
        </w:rPr>
        <w:t xml:space="preserve"> </w:t>
      </w:r>
      <w:r w:rsidRPr="004B68DF">
        <w:rPr>
          <w:rFonts w:ascii="Times New Roman" w:hAnsi="Times New Roman" w:cs="Times New Roman"/>
          <w:sz w:val="24"/>
          <w:szCs w:val="24"/>
        </w:rPr>
        <w:t xml:space="preserve">04 </w:t>
      </w:r>
      <w:r w:rsidRPr="00EB2497">
        <w:rPr>
          <w:rFonts w:ascii="Times New Roman" w:hAnsi="Times New Roman" w:cs="Times New Roman"/>
          <w:sz w:val="24"/>
          <w:szCs w:val="24"/>
        </w:rPr>
        <w:t>рубля больше чем в расчете</w:t>
      </w:r>
      <w:r w:rsidRPr="008E0EEC">
        <w:rPr>
          <w:rFonts w:ascii="Times New Roman" w:hAnsi="Times New Roman" w:cs="Times New Roman"/>
          <w:b/>
          <w:sz w:val="24"/>
          <w:szCs w:val="24"/>
        </w:rPr>
        <w:t xml:space="preserve">. </w:t>
      </w:r>
    </w:p>
    <w:p w:rsidR="008E0EEC" w:rsidRPr="008E0EEC" w:rsidRDefault="008E0EEC" w:rsidP="008E0EEC">
      <w:pPr>
        <w:spacing w:after="0" w:line="240" w:lineRule="auto"/>
        <w:ind w:firstLine="510"/>
        <w:jc w:val="both"/>
        <w:rPr>
          <w:rFonts w:ascii="Times New Roman" w:hAnsi="Times New Roman" w:cs="Times New Roman"/>
          <w:sz w:val="24"/>
          <w:szCs w:val="24"/>
        </w:rPr>
      </w:pPr>
      <w:r w:rsidRPr="008E0EEC">
        <w:rPr>
          <w:rFonts w:ascii="Times New Roman" w:hAnsi="Times New Roman" w:cs="Times New Roman"/>
          <w:sz w:val="24"/>
          <w:szCs w:val="24"/>
        </w:rPr>
        <w:t>2.</w:t>
      </w:r>
      <w:r w:rsidR="00EB2497">
        <w:rPr>
          <w:rFonts w:ascii="Times New Roman" w:hAnsi="Times New Roman" w:cs="Times New Roman"/>
          <w:sz w:val="24"/>
          <w:szCs w:val="24"/>
        </w:rPr>
        <w:t xml:space="preserve">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04 </w:t>
      </w:r>
      <w:proofErr w:type="spellStart"/>
      <w:r w:rsidRPr="008E0EEC">
        <w:rPr>
          <w:rFonts w:ascii="Times New Roman" w:hAnsi="Times New Roman" w:cs="Times New Roman"/>
          <w:sz w:val="24"/>
          <w:szCs w:val="24"/>
        </w:rPr>
        <w:t>Прз</w:t>
      </w:r>
      <w:proofErr w:type="spellEnd"/>
      <w:r w:rsidR="00EB2497">
        <w:rPr>
          <w:rFonts w:ascii="Times New Roman" w:hAnsi="Times New Roman" w:cs="Times New Roman"/>
          <w:sz w:val="24"/>
          <w:szCs w:val="24"/>
        </w:rPr>
        <w:t xml:space="preserve"> </w:t>
      </w:r>
      <w:r w:rsidRPr="008E0EEC">
        <w:rPr>
          <w:rFonts w:ascii="Times New Roman" w:hAnsi="Times New Roman" w:cs="Times New Roman"/>
          <w:sz w:val="24"/>
          <w:szCs w:val="24"/>
        </w:rPr>
        <w:t xml:space="preserve">01 ЦСР 0620184200 предоставляется в виде иного межбюджетного трансферта из бюджета Ханты-Мансийского автономного округа-Югры в соответствии с Постановлением Правительства ХМАО от 09.10.2013 №409-п «О государственной программе Ханты-Мансийского автономного округа-Югры «Содействие занятости населения в Ханты-Мансийском автономном округе-Югре на 2016-2020 годы» расходы определены исходя из договоров о временном трудоустройстве, заключенных в 2016 году и </w:t>
      </w:r>
      <w:proofErr w:type="gramStart"/>
      <w:r w:rsidRPr="008E0EEC">
        <w:rPr>
          <w:rFonts w:ascii="Times New Roman" w:hAnsi="Times New Roman" w:cs="Times New Roman"/>
          <w:sz w:val="24"/>
          <w:szCs w:val="24"/>
        </w:rPr>
        <w:t>предусматривают</w:t>
      </w:r>
      <w:proofErr w:type="gramEnd"/>
      <w:r w:rsidR="00E35739">
        <w:rPr>
          <w:rFonts w:ascii="Times New Roman" w:hAnsi="Times New Roman" w:cs="Times New Roman"/>
          <w:sz w:val="24"/>
          <w:szCs w:val="24"/>
        </w:rPr>
        <w:t xml:space="preserve"> в том числе</w:t>
      </w:r>
      <w:r w:rsidRPr="008E0EEC">
        <w:rPr>
          <w:rFonts w:ascii="Times New Roman" w:hAnsi="Times New Roman" w:cs="Times New Roman"/>
          <w:sz w:val="24"/>
          <w:szCs w:val="24"/>
        </w:rPr>
        <w:t xml:space="preserve"> расходы на создание рабочих мест для инвалидов.</w:t>
      </w:r>
    </w:p>
    <w:p w:rsidR="008E0EEC" w:rsidRPr="008E0EEC" w:rsidRDefault="008E0EEC" w:rsidP="008E0EEC">
      <w:pPr>
        <w:autoSpaceDE w:val="0"/>
        <w:autoSpaceDN w:val="0"/>
        <w:adjustRightInd w:val="0"/>
        <w:spacing w:after="0" w:line="240" w:lineRule="auto"/>
        <w:ind w:firstLine="540"/>
        <w:jc w:val="both"/>
        <w:rPr>
          <w:rFonts w:ascii="Times New Roman" w:hAnsi="Times New Roman" w:cs="Times New Roman"/>
          <w:sz w:val="24"/>
          <w:szCs w:val="24"/>
        </w:rPr>
      </w:pPr>
      <w:r w:rsidRPr="008E0EEC">
        <w:rPr>
          <w:rFonts w:ascii="Times New Roman" w:hAnsi="Times New Roman" w:cs="Times New Roman"/>
          <w:sz w:val="24"/>
          <w:szCs w:val="24"/>
        </w:rPr>
        <w:t xml:space="preserve">3. </w:t>
      </w:r>
      <w:proofErr w:type="gramStart"/>
      <w:r w:rsidRPr="008E0EEC">
        <w:rPr>
          <w:rFonts w:ascii="Times New Roman" w:hAnsi="Times New Roman" w:cs="Times New Roman"/>
          <w:sz w:val="24"/>
          <w:szCs w:val="24"/>
        </w:rPr>
        <w:t xml:space="preserve">Рз04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05 ЦСР 0600000000 средства предоставляются из бюджета ХМАО в виде субвенции на реализацию отдельного государственного  полномочи</w:t>
      </w:r>
      <w:r w:rsidR="00EB2497">
        <w:rPr>
          <w:rFonts w:ascii="Times New Roman" w:hAnsi="Times New Roman" w:cs="Times New Roman"/>
          <w:sz w:val="24"/>
          <w:szCs w:val="24"/>
        </w:rPr>
        <w:t>я</w:t>
      </w:r>
      <w:r w:rsidRPr="008E0EEC">
        <w:rPr>
          <w:rFonts w:ascii="Times New Roman" w:hAnsi="Times New Roman" w:cs="Times New Roman"/>
          <w:sz w:val="24"/>
          <w:szCs w:val="24"/>
        </w:rPr>
        <w:t xml:space="preserve">, включающего в себя расчет и выделение субсидий на поддержку растениеводства, переработки и реализации продукции растениеводства, животноводства, переработки и реализации продукции животноводства, мясного скотоводства, переработки и реализации продукции мясного скотоводства, на повышение эффективности использования и развитие ресурсного потенциала </w:t>
      </w:r>
      <w:proofErr w:type="spellStart"/>
      <w:r w:rsidRPr="008E0EEC">
        <w:rPr>
          <w:rFonts w:ascii="Times New Roman" w:hAnsi="Times New Roman" w:cs="Times New Roman"/>
          <w:sz w:val="24"/>
          <w:szCs w:val="24"/>
        </w:rPr>
        <w:t>рыбохозяйственного</w:t>
      </w:r>
      <w:proofErr w:type="spellEnd"/>
      <w:r w:rsidRPr="008E0EEC">
        <w:rPr>
          <w:rFonts w:ascii="Times New Roman" w:hAnsi="Times New Roman" w:cs="Times New Roman"/>
          <w:sz w:val="24"/>
          <w:szCs w:val="24"/>
        </w:rPr>
        <w:t xml:space="preserve"> комплекса, поддержку малых форм</w:t>
      </w:r>
      <w:proofErr w:type="gramEnd"/>
      <w:r w:rsidRPr="008E0EEC">
        <w:rPr>
          <w:rFonts w:ascii="Times New Roman" w:hAnsi="Times New Roman" w:cs="Times New Roman"/>
          <w:sz w:val="24"/>
          <w:szCs w:val="24"/>
        </w:rPr>
        <w:t xml:space="preserve"> </w:t>
      </w:r>
      <w:r w:rsidRPr="008E0EEC">
        <w:rPr>
          <w:rFonts w:ascii="Times New Roman" w:hAnsi="Times New Roman" w:cs="Times New Roman"/>
          <w:sz w:val="24"/>
          <w:szCs w:val="24"/>
        </w:rPr>
        <w:lastRenderedPageBreak/>
        <w:t xml:space="preserve">хозяйствования, развитие системы заготовки и переработки дикоросов. Методика расчета субвенции устанавливается в соответствии с Законом Ханты-Мансийского автономного округа-Югры от 16.12.2010 №228-ОЗ. </w:t>
      </w:r>
    </w:p>
    <w:p w:rsidR="008E0EEC" w:rsidRPr="008E0EEC" w:rsidRDefault="008E0EEC" w:rsidP="008E0EEC">
      <w:pPr>
        <w:autoSpaceDE w:val="0"/>
        <w:autoSpaceDN w:val="0"/>
        <w:adjustRightInd w:val="0"/>
        <w:spacing w:after="0" w:line="240" w:lineRule="auto"/>
        <w:ind w:firstLine="540"/>
        <w:jc w:val="both"/>
        <w:rPr>
          <w:rFonts w:ascii="Times New Roman" w:hAnsi="Times New Roman" w:cs="Times New Roman"/>
          <w:sz w:val="24"/>
          <w:szCs w:val="24"/>
        </w:rPr>
      </w:pPr>
      <w:r w:rsidRPr="008E0EEC">
        <w:rPr>
          <w:rFonts w:ascii="Times New Roman" w:hAnsi="Times New Roman" w:cs="Times New Roman"/>
          <w:sz w:val="24"/>
          <w:szCs w:val="24"/>
        </w:rPr>
        <w:t xml:space="preserve">4. Рз04 Прз08 учтены расходы на организацию перевозок общественным транспортом.  Расходы учтены в объеме сопоставимом с объемом финансирования в 2016 году. В 2016 году объем планового финансирования составляет 11 150 000 рублей, а по планам на 2017 год объем финансирования составляет 11 094610,74 рубля.  С учетом реализации муниципальной программы  по ликвидации и расселению приспособленных для проживания строений на период 2016 - 2020 годы в 2016 году и в начале 2017 года предлагаю обсудить необходимость сохранения периодичности следования автобусов по городским маршрутам и сохранения действующей конфигурации маршрутов в 2017 году. </w:t>
      </w:r>
    </w:p>
    <w:p w:rsidR="008E0EEC" w:rsidRPr="008E0EEC" w:rsidRDefault="008E0EEC" w:rsidP="008E0EEC">
      <w:pPr>
        <w:autoSpaceDE w:val="0"/>
        <w:autoSpaceDN w:val="0"/>
        <w:adjustRightInd w:val="0"/>
        <w:spacing w:after="0" w:line="240" w:lineRule="auto"/>
        <w:ind w:firstLine="540"/>
        <w:jc w:val="both"/>
        <w:rPr>
          <w:rFonts w:ascii="Times New Roman" w:hAnsi="Times New Roman" w:cs="Times New Roman"/>
          <w:sz w:val="24"/>
          <w:szCs w:val="24"/>
        </w:rPr>
      </w:pPr>
      <w:r w:rsidRPr="008E0EEC">
        <w:rPr>
          <w:rFonts w:ascii="Times New Roman" w:hAnsi="Times New Roman" w:cs="Times New Roman"/>
          <w:sz w:val="24"/>
          <w:szCs w:val="24"/>
        </w:rPr>
        <w:t>5. Рз04 Прз09  учтены расходы на реализацию муниципальной программы «Комплексное развитие транспортной инфраструктуры города Покачи на 2017-2027 годы» в объеме 37</w:t>
      </w:r>
      <w:r w:rsidR="0028527F">
        <w:rPr>
          <w:rFonts w:ascii="Times New Roman" w:hAnsi="Times New Roman" w:cs="Times New Roman"/>
          <w:sz w:val="24"/>
          <w:szCs w:val="24"/>
        </w:rPr>
        <w:t> </w:t>
      </w:r>
      <w:r w:rsidRPr="008E0EEC">
        <w:rPr>
          <w:rFonts w:ascii="Times New Roman" w:hAnsi="Times New Roman" w:cs="Times New Roman"/>
          <w:sz w:val="24"/>
          <w:szCs w:val="24"/>
        </w:rPr>
        <w:t>256</w:t>
      </w:r>
      <w:r w:rsidR="0028527F">
        <w:rPr>
          <w:rFonts w:ascii="Times New Roman" w:hAnsi="Times New Roman" w:cs="Times New Roman"/>
          <w:sz w:val="24"/>
          <w:szCs w:val="24"/>
        </w:rPr>
        <w:t xml:space="preserve"> </w:t>
      </w:r>
      <w:r w:rsidRPr="008E0EEC">
        <w:rPr>
          <w:rFonts w:ascii="Times New Roman" w:hAnsi="Times New Roman" w:cs="Times New Roman"/>
          <w:sz w:val="24"/>
          <w:szCs w:val="24"/>
        </w:rPr>
        <w:t>412,</w:t>
      </w:r>
      <w:r w:rsidR="0028527F">
        <w:rPr>
          <w:rFonts w:ascii="Times New Roman" w:hAnsi="Times New Roman" w:cs="Times New Roman"/>
          <w:sz w:val="24"/>
          <w:szCs w:val="24"/>
        </w:rPr>
        <w:t xml:space="preserve"> </w:t>
      </w:r>
      <w:r w:rsidRPr="008E0EEC">
        <w:rPr>
          <w:rFonts w:ascii="Times New Roman" w:hAnsi="Times New Roman" w:cs="Times New Roman"/>
          <w:sz w:val="24"/>
          <w:szCs w:val="24"/>
        </w:rPr>
        <w:t>46 рубля. Расходы на реализацию мероприятий:</w:t>
      </w:r>
    </w:p>
    <w:p w:rsidR="008E0EEC" w:rsidRPr="008E0EEC" w:rsidRDefault="008E0EEC" w:rsidP="008E0EEC">
      <w:pPr>
        <w:spacing w:after="0" w:line="240" w:lineRule="auto"/>
        <w:ind w:firstLine="510"/>
        <w:jc w:val="both"/>
        <w:rPr>
          <w:rFonts w:ascii="Times New Roman" w:hAnsi="Times New Roman" w:cs="Times New Roman"/>
          <w:sz w:val="24"/>
          <w:szCs w:val="24"/>
        </w:rPr>
      </w:pPr>
      <w:r w:rsidRPr="008E0EEC">
        <w:rPr>
          <w:rFonts w:ascii="Times New Roman" w:hAnsi="Times New Roman" w:cs="Times New Roman"/>
          <w:sz w:val="24"/>
          <w:szCs w:val="24"/>
        </w:rPr>
        <w:t>запланированные расходы на выполнение строительства и реконструкцию автомобильных дорог общего пользования г. Покачи не подтверждены локально - сметными расчетами</w:t>
      </w:r>
      <w:r w:rsidRPr="008E0EEC">
        <w:rPr>
          <w:rFonts w:ascii="Times New Roman" w:hAnsi="Times New Roman" w:cs="Times New Roman"/>
          <w:b/>
          <w:sz w:val="24"/>
          <w:szCs w:val="24"/>
        </w:rPr>
        <w:t>.</w:t>
      </w:r>
      <w:r w:rsidRPr="008E0EEC">
        <w:rPr>
          <w:rFonts w:ascii="Times New Roman" w:hAnsi="Times New Roman" w:cs="Times New Roman"/>
          <w:sz w:val="24"/>
          <w:szCs w:val="24"/>
        </w:rPr>
        <w:t xml:space="preserve"> Согласно пояснению начальник УЖКХ предоставление локально-сметных расчетов по мероприятиям программы "Разработка документов градостроительного регулирования города Покачи на 2016-2020 годы" не представляется возможным в связи с тем, что проектируемые объемы межбюджетных трансфертов на 2017 год и плановый период 2018-2019 годов доведены до управления ЖКХ 20.09.2016 года. Локально-сметные расчеты будут составлены по итогам доведения бюджетных ассигнований на 2017 год и плановый период 2018-2019 годов до УЖКХ при формировании адресных мероприятий по видам работ соответствующих программ.</w:t>
      </w:r>
    </w:p>
    <w:p w:rsidR="008E0EEC" w:rsidRPr="008E0EEC" w:rsidRDefault="008E0EEC" w:rsidP="008E0EEC">
      <w:pPr>
        <w:spacing w:after="0" w:line="240" w:lineRule="auto"/>
        <w:ind w:firstLine="510"/>
        <w:jc w:val="both"/>
        <w:rPr>
          <w:rFonts w:ascii="Times New Roman" w:hAnsi="Times New Roman" w:cs="Times New Roman"/>
          <w:sz w:val="24"/>
          <w:szCs w:val="24"/>
        </w:rPr>
      </w:pPr>
      <w:r w:rsidRPr="008E0EEC">
        <w:rPr>
          <w:rFonts w:ascii="Times New Roman" w:hAnsi="Times New Roman" w:cs="Times New Roman"/>
          <w:sz w:val="24"/>
          <w:szCs w:val="24"/>
        </w:rPr>
        <w:t xml:space="preserve">На реализацию мероприятий по Содержанию и приведению в нормативное состояние дорожного полотна и инженерного </w:t>
      </w:r>
      <w:proofErr w:type="gramStart"/>
      <w:r w:rsidRPr="008E0EEC">
        <w:rPr>
          <w:rFonts w:ascii="Times New Roman" w:hAnsi="Times New Roman" w:cs="Times New Roman"/>
          <w:sz w:val="24"/>
          <w:szCs w:val="24"/>
        </w:rPr>
        <w:t>оборудования</w:t>
      </w:r>
      <w:proofErr w:type="gramEnd"/>
      <w:r w:rsidRPr="008E0EEC">
        <w:rPr>
          <w:rFonts w:ascii="Times New Roman" w:hAnsi="Times New Roman" w:cs="Times New Roman"/>
          <w:sz w:val="24"/>
          <w:szCs w:val="24"/>
        </w:rPr>
        <w:t xml:space="preserve"> автомобильных дорог города Покачи в 2017 году планируется выделить денежных средств в объеме</w:t>
      </w:r>
      <w:r w:rsidRPr="008E0EEC">
        <w:rPr>
          <w:rFonts w:ascii="Times New Roman" w:hAnsi="Times New Roman" w:cs="Times New Roman"/>
          <w:color w:val="FF0000"/>
          <w:sz w:val="24"/>
          <w:szCs w:val="24"/>
        </w:rPr>
        <w:t xml:space="preserve"> </w:t>
      </w:r>
      <w:r w:rsidRPr="008E0EEC">
        <w:rPr>
          <w:rFonts w:ascii="Times New Roman" w:hAnsi="Times New Roman" w:cs="Times New Roman"/>
          <w:sz w:val="24"/>
          <w:szCs w:val="24"/>
        </w:rPr>
        <w:t xml:space="preserve">26 924 426,10 рублей, в том числе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04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09 – 23 826 306,6 рубля,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03- 3 098 119,50 рублей, Согласно расчету расходов на реализацию программы на 2017 год необходимо 27 696 887,21 рублей. В проекте бюджета предусмотрено недостаточно средств на 772 461,</w:t>
      </w:r>
      <w:r w:rsidR="00E35739">
        <w:rPr>
          <w:rFonts w:ascii="Times New Roman" w:hAnsi="Times New Roman" w:cs="Times New Roman"/>
          <w:sz w:val="24"/>
          <w:szCs w:val="24"/>
        </w:rPr>
        <w:t xml:space="preserve"> </w:t>
      </w:r>
      <w:r w:rsidRPr="008E0EEC">
        <w:rPr>
          <w:rFonts w:ascii="Times New Roman" w:hAnsi="Times New Roman" w:cs="Times New Roman"/>
          <w:sz w:val="24"/>
          <w:szCs w:val="24"/>
        </w:rPr>
        <w:t>11 рубл</w:t>
      </w:r>
      <w:r w:rsidR="00E35739">
        <w:rPr>
          <w:rFonts w:ascii="Times New Roman" w:hAnsi="Times New Roman" w:cs="Times New Roman"/>
          <w:sz w:val="24"/>
          <w:szCs w:val="24"/>
        </w:rPr>
        <w:t xml:space="preserve">я для </w:t>
      </w:r>
      <w:r w:rsidRPr="008E0EEC">
        <w:rPr>
          <w:rFonts w:ascii="Times New Roman" w:hAnsi="Times New Roman" w:cs="Times New Roman"/>
          <w:sz w:val="24"/>
          <w:szCs w:val="24"/>
        </w:rPr>
        <w:t>реализаци</w:t>
      </w:r>
      <w:r w:rsidR="00E35739">
        <w:rPr>
          <w:rFonts w:ascii="Times New Roman" w:hAnsi="Times New Roman" w:cs="Times New Roman"/>
          <w:sz w:val="24"/>
          <w:szCs w:val="24"/>
        </w:rPr>
        <w:t>и</w:t>
      </w:r>
      <w:r w:rsidRPr="008E0EEC">
        <w:rPr>
          <w:rFonts w:ascii="Times New Roman" w:hAnsi="Times New Roman" w:cs="Times New Roman"/>
          <w:sz w:val="24"/>
          <w:szCs w:val="24"/>
        </w:rPr>
        <w:t xml:space="preserve"> мероприятий по содержанию дорог общего пользования. </w:t>
      </w:r>
    </w:p>
    <w:p w:rsidR="008E0EEC" w:rsidRPr="008E0EEC" w:rsidRDefault="008E0EEC" w:rsidP="008E0EEC">
      <w:pPr>
        <w:autoSpaceDE w:val="0"/>
        <w:autoSpaceDN w:val="0"/>
        <w:adjustRightInd w:val="0"/>
        <w:spacing w:after="0" w:line="240" w:lineRule="auto"/>
        <w:ind w:firstLine="540"/>
        <w:jc w:val="both"/>
        <w:rPr>
          <w:rFonts w:ascii="Times New Roman" w:hAnsi="Times New Roman" w:cs="Times New Roman"/>
          <w:sz w:val="24"/>
          <w:szCs w:val="24"/>
        </w:rPr>
      </w:pPr>
      <w:r w:rsidRPr="008E0EEC">
        <w:rPr>
          <w:rFonts w:ascii="Times New Roman" w:hAnsi="Times New Roman" w:cs="Times New Roman"/>
          <w:sz w:val="24"/>
          <w:szCs w:val="24"/>
        </w:rPr>
        <w:t>6. По Рз04 Прз12 запланированы расходы на реализацию:</w:t>
      </w:r>
    </w:p>
    <w:p w:rsidR="008E0EEC" w:rsidRPr="008E0EEC" w:rsidRDefault="008E0EEC" w:rsidP="008E0EEC">
      <w:pPr>
        <w:autoSpaceDE w:val="0"/>
        <w:autoSpaceDN w:val="0"/>
        <w:adjustRightInd w:val="0"/>
        <w:spacing w:after="0" w:line="240" w:lineRule="auto"/>
        <w:ind w:firstLine="540"/>
        <w:jc w:val="both"/>
        <w:rPr>
          <w:rFonts w:ascii="Times New Roman" w:hAnsi="Times New Roman" w:cs="Times New Roman"/>
          <w:sz w:val="24"/>
          <w:szCs w:val="24"/>
        </w:rPr>
      </w:pPr>
      <w:r w:rsidRPr="008E0EEC">
        <w:rPr>
          <w:rFonts w:ascii="Times New Roman" w:hAnsi="Times New Roman" w:cs="Times New Roman"/>
          <w:sz w:val="24"/>
          <w:szCs w:val="24"/>
        </w:rPr>
        <w:t>Мероприятий муниципальной программы «Разработка документов градостроительного регулирования города Покачи на 2016-2020 годы» программа предусматривает расходы в соответствии с размером субсидий, предоставляемых из  бюджета Ханты-</w:t>
      </w:r>
      <w:r w:rsidR="00C45AE0">
        <w:rPr>
          <w:rFonts w:ascii="Times New Roman" w:hAnsi="Times New Roman" w:cs="Times New Roman"/>
          <w:sz w:val="24"/>
          <w:szCs w:val="24"/>
        </w:rPr>
        <w:t>М</w:t>
      </w:r>
      <w:r w:rsidRPr="008E0EEC">
        <w:rPr>
          <w:rFonts w:ascii="Times New Roman" w:hAnsi="Times New Roman" w:cs="Times New Roman"/>
          <w:sz w:val="24"/>
          <w:szCs w:val="24"/>
        </w:rPr>
        <w:t xml:space="preserve">ансийского автономного округа-Югры. Объем софинансирования мероприятий соответствует Порядку 5 Государственной </w:t>
      </w:r>
      <w:hyperlink r:id="rId10" w:history="1">
        <w:r w:rsidRPr="008E0EEC">
          <w:rPr>
            <w:rFonts w:ascii="Times New Roman" w:hAnsi="Times New Roman" w:cs="Times New Roman"/>
            <w:sz w:val="24"/>
            <w:szCs w:val="24"/>
          </w:rPr>
          <w:t>Программы</w:t>
        </w:r>
      </w:hyperlink>
      <w:r w:rsidRPr="008E0EEC">
        <w:rPr>
          <w:rFonts w:ascii="Times New Roman" w:hAnsi="Times New Roman" w:cs="Times New Roman"/>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Запланированные </w:t>
      </w:r>
      <w:r w:rsidR="00E2157A">
        <w:rPr>
          <w:rFonts w:ascii="Times New Roman" w:hAnsi="Times New Roman" w:cs="Times New Roman"/>
          <w:sz w:val="24"/>
          <w:szCs w:val="24"/>
        </w:rPr>
        <w:t>расходы</w:t>
      </w:r>
      <w:r w:rsidRPr="008E0EEC">
        <w:rPr>
          <w:rFonts w:ascii="Times New Roman" w:hAnsi="Times New Roman" w:cs="Times New Roman"/>
          <w:sz w:val="24"/>
          <w:szCs w:val="24"/>
        </w:rPr>
        <w:t xml:space="preserve"> на выполнение мероприятий данной программы в рамках указанного раздела и подраздела не подтверждены локально - сметными расчетами. Проверка экономической обоснованности расходов на реализацию программы будет </w:t>
      </w:r>
      <w:r w:rsidR="00C45AE0">
        <w:rPr>
          <w:rFonts w:ascii="Times New Roman" w:hAnsi="Times New Roman" w:cs="Times New Roman"/>
          <w:sz w:val="24"/>
          <w:szCs w:val="24"/>
        </w:rPr>
        <w:t>осуществляться</w:t>
      </w:r>
      <w:r w:rsidRPr="008E0EEC">
        <w:rPr>
          <w:rFonts w:ascii="Times New Roman" w:hAnsi="Times New Roman" w:cs="Times New Roman"/>
          <w:sz w:val="24"/>
          <w:szCs w:val="24"/>
        </w:rPr>
        <w:t xml:space="preserve"> при экспертизе муниципальных программ.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 xml:space="preserve"> Мероприятия по территориальному землеустройству и выполнени</w:t>
      </w:r>
      <w:r w:rsidR="00E35739">
        <w:rPr>
          <w:rFonts w:ascii="Times New Roman" w:hAnsi="Times New Roman" w:cs="Times New Roman"/>
          <w:sz w:val="24"/>
          <w:szCs w:val="24"/>
        </w:rPr>
        <w:t>ю</w:t>
      </w:r>
      <w:r w:rsidRPr="008E0EEC">
        <w:rPr>
          <w:rFonts w:ascii="Times New Roman" w:hAnsi="Times New Roman" w:cs="Times New Roman"/>
          <w:sz w:val="24"/>
          <w:szCs w:val="24"/>
        </w:rPr>
        <w:t xml:space="preserve"> кадастровых работ по территориальному землеустройству  в рамках мероприятий муниципальной программы «Управление объектами муниципального имущества и земельными участками, государственная собственность на которые не разграничена» в данном разделе запланированы в объеме 150 000 рублей.</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Мероприятия муниципальной программы Поддержка и развитие малого и среднего предпринимательства на территории  города Покачи на 2016-2020 годы. Финансовое обеспечение реализации мероприятий осуществляется за счет субсидий</w:t>
      </w:r>
      <w:r w:rsidR="00C45AE0">
        <w:rPr>
          <w:rFonts w:ascii="Times New Roman" w:hAnsi="Times New Roman" w:cs="Times New Roman"/>
          <w:sz w:val="24"/>
          <w:szCs w:val="24"/>
        </w:rPr>
        <w:t>,</w:t>
      </w:r>
      <w:r w:rsidRPr="008E0EEC">
        <w:rPr>
          <w:rFonts w:ascii="Times New Roman" w:hAnsi="Times New Roman" w:cs="Times New Roman"/>
          <w:sz w:val="24"/>
          <w:szCs w:val="24"/>
        </w:rPr>
        <w:t xml:space="preserve"> предоставляемых из бюджета Ханты-Мансийского автономного округа-Югры в соответствии с нормами </w:t>
      </w:r>
      <w:r w:rsidRPr="008E0EEC">
        <w:rPr>
          <w:rFonts w:ascii="Times New Roman" w:hAnsi="Times New Roman" w:cs="Times New Roman"/>
          <w:sz w:val="24"/>
          <w:szCs w:val="24"/>
        </w:rPr>
        <w:lastRenderedPageBreak/>
        <w:t>Постановления Правительства Ханты-Мансийского автономного округа-Югры от 09.10.2013 №</w:t>
      </w:r>
      <w:r w:rsidR="00E35739">
        <w:rPr>
          <w:rFonts w:ascii="Times New Roman" w:hAnsi="Times New Roman" w:cs="Times New Roman"/>
          <w:sz w:val="24"/>
          <w:szCs w:val="24"/>
        </w:rPr>
        <w:t xml:space="preserve"> </w:t>
      </w:r>
      <w:r w:rsidRPr="008E0EEC">
        <w:rPr>
          <w:rFonts w:ascii="Times New Roman" w:hAnsi="Times New Roman" w:cs="Times New Roman"/>
          <w:sz w:val="24"/>
          <w:szCs w:val="24"/>
        </w:rPr>
        <w:t>419-п. Сумма субсидии соответствует данным</w:t>
      </w:r>
      <w:r w:rsidR="00C45AE0">
        <w:rPr>
          <w:rFonts w:ascii="Times New Roman" w:hAnsi="Times New Roman" w:cs="Times New Roman"/>
          <w:sz w:val="24"/>
          <w:szCs w:val="24"/>
        </w:rPr>
        <w:t>,</w:t>
      </w:r>
      <w:r w:rsidRPr="008E0EEC">
        <w:rPr>
          <w:rFonts w:ascii="Times New Roman" w:hAnsi="Times New Roman" w:cs="Times New Roman"/>
          <w:sz w:val="24"/>
          <w:szCs w:val="24"/>
        </w:rPr>
        <w:t xml:space="preserve"> предоставленным из департамента финансов ХМАО-Югры. Доля софинансирования за счет средств местного бюджета обеспечена в соответствии с условиями предоставления соответствующих субсидий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b/>
          <w:sz w:val="24"/>
          <w:szCs w:val="24"/>
        </w:rPr>
      </w:pPr>
      <w:r w:rsidRPr="008E0EEC">
        <w:rPr>
          <w:rFonts w:ascii="Times New Roman" w:hAnsi="Times New Roman" w:cs="Times New Roman"/>
          <w:sz w:val="24"/>
          <w:szCs w:val="24"/>
        </w:rPr>
        <w:tab/>
        <w:t xml:space="preserve">7.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04 </w:t>
      </w:r>
      <w:proofErr w:type="gramStart"/>
      <w:r w:rsidRPr="008E0EEC">
        <w:rPr>
          <w:rFonts w:ascii="Times New Roman" w:hAnsi="Times New Roman" w:cs="Times New Roman"/>
          <w:sz w:val="24"/>
          <w:szCs w:val="24"/>
        </w:rPr>
        <w:t>ПР</w:t>
      </w:r>
      <w:proofErr w:type="gramEnd"/>
      <w:r w:rsidRPr="008E0EEC">
        <w:rPr>
          <w:rFonts w:ascii="Times New Roman" w:hAnsi="Times New Roman" w:cs="Times New Roman"/>
          <w:sz w:val="24"/>
          <w:szCs w:val="24"/>
        </w:rPr>
        <w:t xml:space="preserve"> 12 ЦСР 4000000591 КВР (100, 200, 800) -расходы на обеспечение деятельности (оказание услуг) муниципальных казенных учреждений (Муниципальное учреждение «Управление капитального строительства»). </w:t>
      </w:r>
      <w:r w:rsidRPr="0037780A">
        <w:rPr>
          <w:rFonts w:ascii="Times New Roman" w:hAnsi="Times New Roman" w:cs="Times New Roman"/>
          <w:sz w:val="24"/>
          <w:szCs w:val="24"/>
        </w:rPr>
        <w:t>В расчете расходов сумма по ВР 110 составляет 8 157 349,10 рублей, в проекте бюджета запланирована сумма 8 554 723,79 рубля, которая на 397 374,69 рубля больше чем в расчете</w:t>
      </w:r>
      <w:r w:rsidRPr="008E0EEC">
        <w:rPr>
          <w:rFonts w:ascii="Times New Roman" w:hAnsi="Times New Roman" w:cs="Times New Roman"/>
          <w:b/>
          <w:sz w:val="24"/>
          <w:szCs w:val="24"/>
        </w:rPr>
        <w:t xml:space="preserve">.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b/>
          <w:sz w:val="24"/>
          <w:szCs w:val="24"/>
        </w:rPr>
        <w:tab/>
      </w:r>
      <w:r w:rsidRPr="008E0EEC">
        <w:rPr>
          <w:rFonts w:ascii="Times New Roman" w:hAnsi="Times New Roman" w:cs="Times New Roman"/>
          <w:sz w:val="24"/>
          <w:szCs w:val="24"/>
        </w:rPr>
        <w:t xml:space="preserve">8.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04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12 ЦСР (4000000590, 4000082370, 40000S2370) учтены расходы на финансовое обеспечение выполнения муниципального задания МАУ МФЦ. В соответствии с расчетами расходы на оплату труда необходимо </w:t>
      </w:r>
      <w:proofErr w:type="gramStart"/>
      <w:r w:rsidRPr="008E0EEC">
        <w:rPr>
          <w:rFonts w:ascii="Times New Roman" w:hAnsi="Times New Roman" w:cs="Times New Roman"/>
          <w:sz w:val="24"/>
          <w:szCs w:val="24"/>
        </w:rPr>
        <w:t>предусмотреть средства в размере 23 754 856 рубль фактически в бюджете города на финансовое обеспечение выполнения муниципального задания МАУ МФЦ в 2017 году выделено</w:t>
      </w:r>
      <w:proofErr w:type="gramEnd"/>
      <w:r w:rsidRPr="008E0EEC">
        <w:rPr>
          <w:rFonts w:ascii="Times New Roman" w:hAnsi="Times New Roman" w:cs="Times New Roman"/>
          <w:sz w:val="24"/>
          <w:szCs w:val="24"/>
        </w:rPr>
        <w:t xml:space="preserve"> 21 375 651 рубль.</w:t>
      </w:r>
    </w:p>
    <w:p w:rsid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 xml:space="preserve">9.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04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12 ЦСР4000084120 учтены расходы на  осуществление отдельных государственных полномочий в сфере трудовых отношений и государственного управления охраной труда расходы осуществляются в размере предоставляемой субвенции в соответствии с Законом Ханты-Мансийского автономного округа-Югры 27.05.2011 №57-ОЗ.</w:t>
      </w:r>
    </w:p>
    <w:p w:rsidR="0028527F" w:rsidRPr="008E0EEC" w:rsidRDefault="0028527F" w:rsidP="008E0EEC">
      <w:pPr>
        <w:pStyle w:val="a5"/>
        <w:tabs>
          <w:tab w:val="left" w:pos="709"/>
          <w:tab w:val="left" w:pos="3544"/>
        </w:tabs>
        <w:spacing w:after="0" w:line="240" w:lineRule="auto"/>
        <w:ind w:left="0"/>
        <w:jc w:val="both"/>
        <w:rPr>
          <w:rFonts w:ascii="Times New Roman" w:hAnsi="Times New Roman" w:cs="Times New Roman"/>
          <w:sz w:val="24"/>
          <w:szCs w:val="24"/>
        </w:rPr>
      </w:pPr>
    </w:p>
    <w:p w:rsidR="008E0EEC" w:rsidRDefault="008E0EEC" w:rsidP="008E0EEC">
      <w:pPr>
        <w:pStyle w:val="a5"/>
        <w:tabs>
          <w:tab w:val="left" w:pos="709"/>
          <w:tab w:val="left" w:pos="3544"/>
        </w:tabs>
        <w:spacing w:after="0" w:line="240" w:lineRule="auto"/>
        <w:ind w:left="0"/>
        <w:jc w:val="center"/>
        <w:rPr>
          <w:rFonts w:ascii="Times New Roman" w:hAnsi="Times New Roman" w:cs="Times New Roman"/>
          <w:b/>
          <w:sz w:val="24"/>
          <w:szCs w:val="24"/>
        </w:rPr>
      </w:pPr>
      <w:r w:rsidRPr="008E0EEC">
        <w:rPr>
          <w:rFonts w:ascii="Times New Roman" w:hAnsi="Times New Roman" w:cs="Times New Roman"/>
          <w:b/>
          <w:sz w:val="24"/>
          <w:szCs w:val="24"/>
        </w:rPr>
        <w:t>Раздел 05</w:t>
      </w:r>
      <w:r w:rsidR="009652AA">
        <w:rPr>
          <w:rFonts w:ascii="Times New Roman" w:hAnsi="Times New Roman" w:cs="Times New Roman"/>
          <w:b/>
          <w:sz w:val="24"/>
          <w:szCs w:val="24"/>
        </w:rPr>
        <w:t>-Жилищно-коммунальное хозяйство</w:t>
      </w:r>
      <w:r w:rsidRPr="008E0EEC">
        <w:rPr>
          <w:rFonts w:ascii="Times New Roman" w:hAnsi="Times New Roman" w:cs="Times New Roman"/>
          <w:b/>
          <w:sz w:val="24"/>
          <w:szCs w:val="24"/>
        </w:rPr>
        <w:t xml:space="preserve"> </w:t>
      </w:r>
    </w:p>
    <w:p w:rsidR="006F5AB3" w:rsidRDefault="006F5AB3" w:rsidP="008E0EEC">
      <w:pPr>
        <w:pStyle w:val="a5"/>
        <w:tabs>
          <w:tab w:val="left" w:pos="709"/>
          <w:tab w:val="left" w:pos="3544"/>
        </w:tabs>
        <w:spacing w:after="0" w:line="240" w:lineRule="auto"/>
        <w:ind w:left="0"/>
        <w:jc w:val="center"/>
        <w:rPr>
          <w:rFonts w:ascii="Times New Roman" w:hAnsi="Times New Roman" w:cs="Times New Roman"/>
          <w:b/>
          <w:sz w:val="24"/>
          <w:szCs w:val="24"/>
        </w:rPr>
      </w:pPr>
    </w:p>
    <w:p w:rsidR="006F5AB3" w:rsidRDefault="006F5AB3" w:rsidP="006F5AB3">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 xml:space="preserve">В рамках </w:t>
      </w:r>
      <w:proofErr w:type="gramStart"/>
      <w:r w:rsidRPr="009B63C2">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9B63C2">
        <w:rPr>
          <w:rFonts w:ascii="Times New Roman" w:eastAsia="Times New Roman" w:hAnsi="Times New Roman" w:cs="Times New Roman"/>
          <w:i/>
          <w:sz w:val="24"/>
          <w:szCs w:val="24"/>
          <w:lang w:eastAsia="ru-RU"/>
        </w:rPr>
        <w:t xml:space="preserve"> Покачи на 2017 год и</w:t>
      </w:r>
      <w:r w:rsidR="001674F7">
        <w:rPr>
          <w:rFonts w:ascii="Times New Roman" w:eastAsia="Times New Roman" w:hAnsi="Times New Roman" w:cs="Times New Roman"/>
          <w:i/>
          <w:sz w:val="24"/>
          <w:szCs w:val="24"/>
          <w:lang w:eastAsia="ru-RU"/>
        </w:rPr>
        <w:t xml:space="preserve"> на </w:t>
      </w:r>
      <w:r w:rsidRPr="009B63C2">
        <w:rPr>
          <w:rFonts w:ascii="Times New Roman" w:eastAsia="Times New Roman" w:hAnsi="Times New Roman" w:cs="Times New Roman"/>
          <w:i/>
          <w:sz w:val="24"/>
          <w:szCs w:val="24"/>
          <w:lang w:eastAsia="ru-RU"/>
        </w:rPr>
        <w:t xml:space="preserve"> плановый период 2018-2019 годов были рассмотрены расходы по разделу  0</w:t>
      </w:r>
      <w:r w:rsidR="009652AA">
        <w:rPr>
          <w:rFonts w:ascii="Times New Roman" w:eastAsia="Times New Roman" w:hAnsi="Times New Roman" w:cs="Times New Roman"/>
          <w:i/>
          <w:sz w:val="24"/>
          <w:szCs w:val="24"/>
          <w:lang w:eastAsia="ru-RU"/>
        </w:rPr>
        <w:t>5</w:t>
      </w:r>
      <w:r w:rsidRPr="009B63C2">
        <w:rPr>
          <w:rFonts w:ascii="Times New Roman" w:eastAsia="Times New Roman" w:hAnsi="Times New Roman" w:cs="Times New Roman"/>
          <w:i/>
          <w:sz w:val="24"/>
          <w:szCs w:val="24"/>
          <w:lang w:eastAsia="ru-RU"/>
        </w:rPr>
        <w:t>, который состоит из подразделов:</w:t>
      </w:r>
    </w:p>
    <w:p w:rsidR="009652AA" w:rsidRDefault="009652AA" w:rsidP="009652AA">
      <w:pPr>
        <w:pStyle w:val="a5"/>
        <w:numPr>
          <w:ilvl w:val="0"/>
          <w:numId w:val="6"/>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Жилищное хозяйство;</w:t>
      </w:r>
    </w:p>
    <w:p w:rsidR="009652AA" w:rsidRDefault="009652AA" w:rsidP="009652AA">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02-Коммунальное хозяйство;</w:t>
      </w:r>
    </w:p>
    <w:p w:rsidR="009652AA" w:rsidRDefault="009652AA" w:rsidP="009652AA">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03-Благоустройство;</w:t>
      </w:r>
    </w:p>
    <w:p w:rsidR="009652AA" w:rsidRPr="009652AA" w:rsidRDefault="009652AA" w:rsidP="009652AA">
      <w:pPr>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05- </w:t>
      </w:r>
      <w:r w:rsidRPr="009652AA">
        <w:rPr>
          <w:rFonts w:ascii="Times New Roman" w:eastAsia="Times New Roman" w:hAnsi="Times New Roman" w:cs="Times New Roman"/>
          <w:i/>
          <w:sz w:val="24"/>
          <w:szCs w:val="24"/>
          <w:lang w:eastAsia="ru-RU"/>
        </w:rPr>
        <w:t xml:space="preserve"> Другие вопросы в области жилищно-коммунального хозяйства</w:t>
      </w:r>
    </w:p>
    <w:p w:rsidR="006F5AB3" w:rsidRDefault="006F5AB3" w:rsidP="006F5AB3">
      <w:pPr>
        <w:pStyle w:val="a5"/>
        <w:tabs>
          <w:tab w:val="left" w:pos="709"/>
          <w:tab w:val="left" w:pos="3544"/>
        </w:tabs>
        <w:spacing w:after="0" w:line="240" w:lineRule="auto"/>
        <w:ind w:left="0"/>
        <w:jc w:val="both"/>
        <w:rPr>
          <w:rFonts w:ascii="Times New Roman" w:hAnsi="Times New Roman" w:cs="Times New Roman"/>
          <w:b/>
          <w:sz w:val="24"/>
          <w:szCs w:val="24"/>
        </w:rPr>
      </w:pPr>
    </w:p>
    <w:p w:rsidR="0028527F" w:rsidRDefault="008E0EEC" w:rsidP="008E0EEC">
      <w:pPr>
        <w:tabs>
          <w:tab w:val="left" w:pos="709"/>
          <w:tab w:val="left" w:pos="3544"/>
        </w:tabs>
        <w:spacing w:after="0" w:line="240" w:lineRule="auto"/>
        <w:jc w:val="both"/>
        <w:rPr>
          <w:rFonts w:ascii="Times New Roman" w:hAnsi="Times New Roman" w:cs="Times New Roman"/>
          <w:sz w:val="24"/>
          <w:szCs w:val="24"/>
        </w:rPr>
      </w:pPr>
      <w:r w:rsidRPr="008E0EEC">
        <w:rPr>
          <w:rFonts w:ascii="Times New Roman" w:hAnsi="Times New Roman" w:cs="Times New Roman"/>
          <w:sz w:val="24"/>
          <w:szCs w:val="24"/>
        </w:rPr>
        <w:tab/>
        <w:t>1. Рз05 ПРз01 по ЦСР1300000000 предусмотрены расходы на реализацию программы Управление и распоряжение имуществом, находящимся в собственности города Покачи и земельными участками, государственная собственность на которые не разграничена на 2014-2020 годы</w:t>
      </w:r>
      <w:r w:rsidR="0028527F">
        <w:rPr>
          <w:rFonts w:ascii="Times New Roman" w:hAnsi="Times New Roman" w:cs="Times New Roman"/>
          <w:sz w:val="24"/>
          <w:szCs w:val="24"/>
        </w:rPr>
        <w:t xml:space="preserve"> </w:t>
      </w:r>
      <w:proofErr w:type="gramStart"/>
      <w:r w:rsidRPr="008E0EEC">
        <w:rPr>
          <w:rFonts w:ascii="Times New Roman" w:hAnsi="Times New Roman" w:cs="Times New Roman"/>
          <w:sz w:val="24"/>
          <w:szCs w:val="24"/>
        </w:rPr>
        <w:t>на</w:t>
      </w:r>
      <w:proofErr w:type="gramEnd"/>
      <w:r w:rsidR="0028527F">
        <w:rPr>
          <w:rFonts w:ascii="Times New Roman" w:hAnsi="Times New Roman" w:cs="Times New Roman"/>
          <w:sz w:val="24"/>
          <w:szCs w:val="24"/>
        </w:rPr>
        <w:t>:</w:t>
      </w:r>
    </w:p>
    <w:p w:rsidR="0028527F" w:rsidRDefault="0028527F" w:rsidP="008E0EEC">
      <w:pPr>
        <w:tabs>
          <w:tab w:val="left" w:pos="709"/>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0EEC" w:rsidRPr="008E0EEC">
        <w:rPr>
          <w:rFonts w:ascii="Times New Roman" w:hAnsi="Times New Roman" w:cs="Times New Roman"/>
          <w:sz w:val="24"/>
          <w:szCs w:val="24"/>
        </w:rPr>
        <w:t xml:space="preserve"> </w:t>
      </w:r>
      <w:r w:rsidR="002D39DD">
        <w:rPr>
          <w:rFonts w:ascii="Times New Roman" w:hAnsi="Times New Roman" w:cs="Times New Roman"/>
          <w:sz w:val="24"/>
          <w:szCs w:val="24"/>
        </w:rPr>
        <w:t>-</w:t>
      </w:r>
      <w:r w:rsidR="008E0EEC" w:rsidRPr="008E0EEC">
        <w:rPr>
          <w:rFonts w:ascii="Times New Roman" w:hAnsi="Times New Roman" w:cs="Times New Roman"/>
          <w:sz w:val="24"/>
          <w:szCs w:val="24"/>
        </w:rPr>
        <w:t>взносы на капитальный ремонт в Югорский фонд по капитальному ремонту в объеме 1 182 124, 29 рублей в соответствии с количеством жилых помещений, находящихся в собственности города Покачи</w:t>
      </w:r>
      <w:r>
        <w:rPr>
          <w:rFonts w:ascii="Times New Roman" w:hAnsi="Times New Roman" w:cs="Times New Roman"/>
          <w:sz w:val="24"/>
          <w:szCs w:val="24"/>
        </w:rPr>
        <w:t>;</w:t>
      </w:r>
    </w:p>
    <w:p w:rsidR="008E0EEC" w:rsidRPr="008E0EEC" w:rsidRDefault="0028527F" w:rsidP="008E0EEC">
      <w:pPr>
        <w:tabs>
          <w:tab w:val="left" w:pos="709"/>
          <w:tab w:val="left" w:pos="35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-т</w:t>
      </w:r>
      <w:r w:rsidR="008E0EEC" w:rsidRPr="008E0EEC">
        <w:rPr>
          <w:rFonts w:ascii="Times New Roman" w:hAnsi="Times New Roman" w:cs="Times New Roman"/>
          <w:sz w:val="24"/>
          <w:szCs w:val="24"/>
        </w:rPr>
        <w:t>ехническое обслуживание жилого фонда 599 528,19 рублей в соответствии с количеством жилых помещений, находящихся в муниципальной собственности</w:t>
      </w:r>
      <w:r>
        <w:rPr>
          <w:rFonts w:ascii="Times New Roman" w:hAnsi="Times New Roman" w:cs="Times New Roman"/>
          <w:sz w:val="24"/>
          <w:szCs w:val="24"/>
        </w:rPr>
        <w:t xml:space="preserve"> (по</w:t>
      </w:r>
      <w:r w:rsidR="008E0EEC" w:rsidRPr="008E0EEC">
        <w:rPr>
          <w:rFonts w:ascii="Times New Roman" w:hAnsi="Times New Roman" w:cs="Times New Roman"/>
          <w:sz w:val="24"/>
          <w:szCs w:val="24"/>
        </w:rPr>
        <w:t xml:space="preserve"> данному виду расходов запланированы расходы на отопление в течение трех месяцев квартир по улице Харьковская 5 в сумме </w:t>
      </w:r>
      <w:r w:rsidR="008E0EEC" w:rsidRPr="00AE1209">
        <w:rPr>
          <w:rFonts w:ascii="Times New Roman" w:hAnsi="Times New Roman" w:cs="Times New Roman"/>
          <w:sz w:val="24"/>
          <w:szCs w:val="24"/>
        </w:rPr>
        <w:t xml:space="preserve">559 840,98 </w:t>
      </w:r>
      <w:r w:rsidR="008E0EEC" w:rsidRPr="008E0EEC">
        <w:rPr>
          <w:rFonts w:ascii="Times New Roman" w:hAnsi="Times New Roman" w:cs="Times New Roman"/>
          <w:sz w:val="24"/>
          <w:szCs w:val="24"/>
        </w:rPr>
        <w:t>рубля.</w:t>
      </w:r>
      <w:proofErr w:type="gramEnd"/>
      <w:r w:rsidR="008E0EEC" w:rsidRPr="008E0EEC">
        <w:rPr>
          <w:rFonts w:ascii="Times New Roman" w:hAnsi="Times New Roman" w:cs="Times New Roman"/>
          <w:sz w:val="24"/>
          <w:szCs w:val="24"/>
        </w:rPr>
        <w:t xml:space="preserve"> </w:t>
      </w:r>
      <w:proofErr w:type="gramStart"/>
      <w:r w:rsidR="008E0EEC" w:rsidRPr="008E0EEC">
        <w:rPr>
          <w:rFonts w:ascii="Times New Roman" w:hAnsi="Times New Roman" w:cs="Times New Roman"/>
          <w:sz w:val="24"/>
          <w:szCs w:val="24"/>
        </w:rPr>
        <w:t>Планируется, что данные жилые помещения будут передаваться их владельцам в течение трех месяцев</w:t>
      </w:r>
      <w:r>
        <w:rPr>
          <w:rFonts w:ascii="Times New Roman" w:hAnsi="Times New Roman" w:cs="Times New Roman"/>
          <w:sz w:val="24"/>
          <w:szCs w:val="24"/>
        </w:rPr>
        <w:t>,</w:t>
      </w:r>
      <w:r w:rsidR="008E0EEC" w:rsidRPr="008E0EEC">
        <w:rPr>
          <w:rFonts w:ascii="Times New Roman" w:hAnsi="Times New Roman" w:cs="Times New Roman"/>
          <w:sz w:val="24"/>
          <w:szCs w:val="24"/>
        </w:rPr>
        <w:t xml:space="preserve"> и на протяжении всего этого периода бюджет города Покачи будет нести расходы на отопление этих помещений</w:t>
      </w:r>
      <w:r>
        <w:rPr>
          <w:rFonts w:ascii="Times New Roman" w:hAnsi="Times New Roman" w:cs="Times New Roman"/>
          <w:sz w:val="24"/>
          <w:szCs w:val="24"/>
        </w:rPr>
        <w:t>)</w:t>
      </w:r>
      <w:r w:rsidR="008E0EEC" w:rsidRPr="008E0EEC">
        <w:rPr>
          <w:rFonts w:ascii="Times New Roman" w:hAnsi="Times New Roman" w:cs="Times New Roman"/>
          <w:sz w:val="24"/>
          <w:szCs w:val="24"/>
        </w:rPr>
        <w:t>.</w:t>
      </w:r>
      <w:proofErr w:type="gramEnd"/>
      <w:r w:rsidR="008E0EEC" w:rsidRPr="008E0EEC">
        <w:rPr>
          <w:rFonts w:ascii="Times New Roman" w:hAnsi="Times New Roman" w:cs="Times New Roman"/>
          <w:sz w:val="24"/>
          <w:szCs w:val="24"/>
        </w:rPr>
        <w:t xml:space="preserve"> Кроме того на оплату услуг по содержанию и ремонту жилого фонда до заключения договоров найма по </w:t>
      </w:r>
      <w:proofErr w:type="gramStart"/>
      <w:r w:rsidR="008E0EEC" w:rsidRPr="008E0EEC">
        <w:rPr>
          <w:rFonts w:ascii="Times New Roman" w:hAnsi="Times New Roman" w:cs="Times New Roman"/>
          <w:sz w:val="24"/>
          <w:szCs w:val="24"/>
        </w:rPr>
        <w:t>Харьковской</w:t>
      </w:r>
      <w:proofErr w:type="gramEnd"/>
      <w:r w:rsidR="008E0EEC" w:rsidRPr="008E0EEC">
        <w:rPr>
          <w:rFonts w:ascii="Times New Roman" w:hAnsi="Times New Roman" w:cs="Times New Roman"/>
          <w:sz w:val="24"/>
          <w:szCs w:val="24"/>
        </w:rPr>
        <w:t xml:space="preserve"> 5 запланированы средства в объеме </w:t>
      </w:r>
      <w:r w:rsidR="008E0EEC" w:rsidRPr="00AE1209">
        <w:rPr>
          <w:rFonts w:ascii="Times New Roman" w:hAnsi="Times New Roman" w:cs="Times New Roman"/>
          <w:sz w:val="24"/>
          <w:szCs w:val="24"/>
        </w:rPr>
        <w:t xml:space="preserve">328 755, 67 </w:t>
      </w:r>
      <w:r w:rsidR="008E0EEC" w:rsidRPr="008E0EEC">
        <w:rPr>
          <w:rFonts w:ascii="Times New Roman" w:hAnsi="Times New Roman" w:cs="Times New Roman"/>
          <w:sz w:val="24"/>
          <w:szCs w:val="24"/>
        </w:rPr>
        <w:t xml:space="preserve">рубля. Предлагаю обсудить сумму выплат связанных с оплатой тепла и содержания жилого фонда до его заселения по Харьковской 5 в связи с тем, что три месяца это очень длительный срок для передачи жилья по договорам найма и уменьшить этот срок до одного месяца. Соответственно сократив планируемые расходы на 2/3. </w:t>
      </w:r>
    </w:p>
    <w:p w:rsidR="008E0EEC" w:rsidRPr="008E0EEC" w:rsidRDefault="008E0EEC" w:rsidP="008E0EEC">
      <w:pPr>
        <w:tabs>
          <w:tab w:val="left" w:pos="709"/>
          <w:tab w:val="left" w:pos="3544"/>
        </w:tabs>
        <w:spacing w:after="0" w:line="240" w:lineRule="auto"/>
        <w:jc w:val="both"/>
        <w:rPr>
          <w:rFonts w:ascii="Times New Roman" w:hAnsi="Times New Roman" w:cs="Times New Roman"/>
          <w:sz w:val="24"/>
          <w:szCs w:val="24"/>
          <w:u w:val="single"/>
        </w:rPr>
      </w:pPr>
      <w:r w:rsidRPr="008E0EEC">
        <w:rPr>
          <w:rFonts w:ascii="Times New Roman" w:hAnsi="Times New Roman" w:cs="Times New Roman"/>
          <w:sz w:val="24"/>
          <w:szCs w:val="24"/>
        </w:rPr>
        <w:tab/>
      </w:r>
      <w:r w:rsidR="002D39DD">
        <w:rPr>
          <w:rFonts w:ascii="Times New Roman" w:hAnsi="Times New Roman" w:cs="Times New Roman"/>
          <w:sz w:val="24"/>
          <w:szCs w:val="24"/>
        </w:rPr>
        <w:t xml:space="preserve">- </w:t>
      </w:r>
      <w:proofErr w:type="spellStart"/>
      <w:r w:rsidR="002D39DD">
        <w:rPr>
          <w:rFonts w:ascii="Times New Roman" w:hAnsi="Times New Roman" w:cs="Times New Roman"/>
          <w:sz w:val="24"/>
          <w:szCs w:val="24"/>
        </w:rPr>
        <w:t>э</w:t>
      </w:r>
      <w:r w:rsidRPr="008E0EEC">
        <w:rPr>
          <w:rFonts w:ascii="Times New Roman" w:hAnsi="Times New Roman" w:cs="Times New Roman"/>
          <w:sz w:val="24"/>
          <w:szCs w:val="24"/>
        </w:rPr>
        <w:t>ксплуатационно</w:t>
      </w:r>
      <w:proofErr w:type="spellEnd"/>
      <w:r w:rsidRPr="008E0EEC">
        <w:rPr>
          <w:rFonts w:ascii="Times New Roman" w:hAnsi="Times New Roman" w:cs="Times New Roman"/>
          <w:sz w:val="24"/>
          <w:szCs w:val="24"/>
        </w:rPr>
        <w:t xml:space="preserve"> техническое обслуживание каналообразующего оборудования предусмотрены расходы по </w:t>
      </w:r>
      <w:proofErr w:type="gramStart"/>
      <w:r w:rsidRPr="008E0EEC">
        <w:rPr>
          <w:rFonts w:ascii="Times New Roman" w:hAnsi="Times New Roman" w:cs="Times New Roman"/>
          <w:sz w:val="24"/>
          <w:szCs w:val="24"/>
        </w:rPr>
        <w:t>Бакинской</w:t>
      </w:r>
      <w:proofErr w:type="gramEnd"/>
      <w:r w:rsidRPr="008E0EEC">
        <w:rPr>
          <w:rFonts w:ascii="Times New Roman" w:hAnsi="Times New Roman" w:cs="Times New Roman"/>
          <w:sz w:val="24"/>
          <w:szCs w:val="24"/>
        </w:rPr>
        <w:t xml:space="preserve"> 13 в объеме 84000 рублей.</w:t>
      </w:r>
      <w:r w:rsidR="002D39DD">
        <w:rPr>
          <w:rFonts w:ascii="Times New Roman" w:hAnsi="Times New Roman" w:cs="Times New Roman"/>
          <w:sz w:val="24"/>
          <w:szCs w:val="24"/>
        </w:rPr>
        <w:t xml:space="preserve"> </w:t>
      </w:r>
      <w:r w:rsidRPr="008E0EEC">
        <w:rPr>
          <w:rFonts w:ascii="Times New Roman" w:hAnsi="Times New Roman" w:cs="Times New Roman"/>
          <w:sz w:val="24"/>
          <w:szCs w:val="24"/>
        </w:rPr>
        <w:t xml:space="preserve">Данное здание будет </w:t>
      </w:r>
      <w:r w:rsidRPr="008E0EEC">
        <w:rPr>
          <w:rFonts w:ascii="Times New Roman" w:hAnsi="Times New Roman" w:cs="Times New Roman"/>
          <w:sz w:val="24"/>
          <w:szCs w:val="24"/>
        </w:rPr>
        <w:lastRenderedPageBreak/>
        <w:t xml:space="preserve">расселено в январе 2017 года. </w:t>
      </w:r>
      <w:r w:rsidRPr="008E0EEC">
        <w:rPr>
          <w:rFonts w:ascii="Times New Roman" w:hAnsi="Times New Roman" w:cs="Times New Roman"/>
          <w:sz w:val="24"/>
          <w:szCs w:val="24"/>
          <w:u w:val="single"/>
        </w:rPr>
        <w:t xml:space="preserve">Расходы в сумме </w:t>
      </w:r>
      <w:r w:rsidRPr="00AE1209">
        <w:rPr>
          <w:rFonts w:ascii="Times New Roman" w:hAnsi="Times New Roman" w:cs="Times New Roman"/>
          <w:sz w:val="24"/>
          <w:szCs w:val="24"/>
          <w:u w:val="single"/>
        </w:rPr>
        <w:t>84</w:t>
      </w:r>
      <w:r w:rsidR="00E35739" w:rsidRPr="00AE1209">
        <w:rPr>
          <w:rFonts w:ascii="Times New Roman" w:hAnsi="Times New Roman" w:cs="Times New Roman"/>
          <w:sz w:val="24"/>
          <w:szCs w:val="24"/>
          <w:u w:val="single"/>
        </w:rPr>
        <w:t xml:space="preserve"> </w:t>
      </w:r>
      <w:r w:rsidRPr="00AE1209">
        <w:rPr>
          <w:rFonts w:ascii="Times New Roman" w:hAnsi="Times New Roman" w:cs="Times New Roman"/>
          <w:sz w:val="24"/>
          <w:szCs w:val="24"/>
          <w:u w:val="single"/>
        </w:rPr>
        <w:t xml:space="preserve">000 </w:t>
      </w:r>
      <w:r w:rsidRPr="008E0EEC">
        <w:rPr>
          <w:rFonts w:ascii="Times New Roman" w:hAnsi="Times New Roman" w:cs="Times New Roman"/>
          <w:sz w:val="24"/>
          <w:szCs w:val="24"/>
          <w:u w:val="single"/>
        </w:rPr>
        <w:t xml:space="preserve">рублей необходимо </w:t>
      </w:r>
      <w:r w:rsidR="002D39DD">
        <w:rPr>
          <w:rFonts w:ascii="Times New Roman" w:hAnsi="Times New Roman" w:cs="Times New Roman"/>
          <w:sz w:val="24"/>
          <w:szCs w:val="24"/>
          <w:u w:val="single"/>
        </w:rPr>
        <w:t>перераспределить на иные цели</w:t>
      </w:r>
      <w:r w:rsidRPr="008E0EEC">
        <w:rPr>
          <w:rFonts w:ascii="Times New Roman" w:hAnsi="Times New Roman" w:cs="Times New Roman"/>
          <w:sz w:val="24"/>
          <w:szCs w:val="24"/>
          <w:u w:val="single"/>
        </w:rPr>
        <w:t>.</w:t>
      </w:r>
    </w:p>
    <w:p w:rsidR="008E0EEC" w:rsidRPr="008E0EEC" w:rsidRDefault="008E0EEC" w:rsidP="008E0EEC">
      <w:pPr>
        <w:tabs>
          <w:tab w:val="left" w:pos="709"/>
          <w:tab w:val="left" w:pos="3544"/>
        </w:tabs>
        <w:spacing w:after="0" w:line="240" w:lineRule="auto"/>
        <w:jc w:val="both"/>
        <w:rPr>
          <w:rFonts w:ascii="Times New Roman" w:hAnsi="Times New Roman" w:cs="Times New Roman"/>
          <w:sz w:val="24"/>
          <w:szCs w:val="24"/>
          <w:u w:val="single"/>
        </w:rPr>
      </w:pPr>
      <w:r w:rsidRPr="008E0EEC">
        <w:rPr>
          <w:rFonts w:ascii="Times New Roman" w:hAnsi="Times New Roman" w:cs="Times New Roman"/>
          <w:sz w:val="24"/>
          <w:szCs w:val="24"/>
        </w:rPr>
        <w:tab/>
      </w:r>
      <w:r w:rsidR="002D39DD">
        <w:rPr>
          <w:rFonts w:ascii="Times New Roman" w:hAnsi="Times New Roman" w:cs="Times New Roman"/>
          <w:sz w:val="24"/>
          <w:szCs w:val="24"/>
        </w:rPr>
        <w:t>-м</w:t>
      </w:r>
      <w:r w:rsidRPr="008E0EEC">
        <w:rPr>
          <w:rFonts w:ascii="Times New Roman" w:hAnsi="Times New Roman" w:cs="Times New Roman"/>
          <w:sz w:val="24"/>
          <w:szCs w:val="24"/>
        </w:rPr>
        <w:t xml:space="preserve">онтаж системы пожарной сигнализации в объеме 385 573 рубля. Сметными расчетами расходов необходимых для монтажа сигнализации подтверждены только расходы на сумму 325 573 рубля. Расходы в сумме </w:t>
      </w:r>
      <w:r w:rsidRPr="00AE1209">
        <w:rPr>
          <w:rFonts w:ascii="Times New Roman" w:hAnsi="Times New Roman" w:cs="Times New Roman"/>
          <w:sz w:val="24"/>
          <w:szCs w:val="24"/>
          <w:u w:val="single"/>
        </w:rPr>
        <w:t>60</w:t>
      </w:r>
      <w:r w:rsidR="00E35739" w:rsidRPr="00AE1209">
        <w:rPr>
          <w:rFonts w:ascii="Times New Roman" w:hAnsi="Times New Roman" w:cs="Times New Roman"/>
          <w:sz w:val="24"/>
          <w:szCs w:val="24"/>
          <w:u w:val="single"/>
        </w:rPr>
        <w:t xml:space="preserve"> </w:t>
      </w:r>
      <w:r w:rsidRPr="00AE1209">
        <w:rPr>
          <w:rFonts w:ascii="Times New Roman" w:hAnsi="Times New Roman" w:cs="Times New Roman"/>
          <w:sz w:val="24"/>
          <w:szCs w:val="24"/>
          <w:u w:val="single"/>
        </w:rPr>
        <w:t xml:space="preserve">000 </w:t>
      </w:r>
      <w:r w:rsidRPr="008E0EEC">
        <w:rPr>
          <w:rFonts w:ascii="Times New Roman" w:hAnsi="Times New Roman" w:cs="Times New Roman"/>
          <w:sz w:val="24"/>
          <w:szCs w:val="24"/>
          <w:u w:val="single"/>
        </w:rPr>
        <w:t>рублей излишне запланированы на монтаж пожарной сигнализации.  Расходы в объеме 60000 рублей по данной статье предлагается перераспределить между другими статьями расходов бюджета города Покачи;</w:t>
      </w:r>
    </w:p>
    <w:p w:rsidR="008E0EEC" w:rsidRPr="008E0EEC" w:rsidRDefault="008E0EEC" w:rsidP="008E0EEC">
      <w:pPr>
        <w:tabs>
          <w:tab w:val="left" w:pos="709"/>
          <w:tab w:val="left" w:pos="3544"/>
        </w:tabs>
        <w:spacing w:after="0" w:line="240" w:lineRule="auto"/>
        <w:jc w:val="both"/>
        <w:rPr>
          <w:rFonts w:ascii="Times New Roman" w:hAnsi="Times New Roman" w:cs="Times New Roman"/>
          <w:sz w:val="24"/>
          <w:szCs w:val="24"/>
        </w:rPr>
      </w:pPr>
      <w:r w:rsidRPr="008E0EEC">
        <w:rPr>
          <w:rFonts w:ascii="Times New Roman" w:hAnsi="Times New Roman" w:cs="Times New Roman"/>
          <w:sz w:val="24"/>
          <w:szCs w:val="24"/>
        </w:rPr>
        <w:tab/>
      </w:r>
      <w:r w:rsidR="002D39DD">
        <w:rPr>
          <w:rFonts w:ascii="Times New Roman" w:hAnsi="Times New Roman" w:cs="Times New Roman"/>
          <w:sz w:val="24"/>
          <w:szCs w:val="24"/>
        </w:rPr>
        <w:t xml:space="preserve">- </w:t>
      </w:r>
      <w:r w:rsidRPr="008E0EEC">
        <w:rPr>
          <w:rFonts w:ascii="Times New Roman" w:hAnsi="Times New Roman" w:cs="Times New Roman"/>
          <w:sz w:val="24"/>
          <w:szCs w:val="24"/>
        </w:rPr>
        <w:t>расходы на оценку и на первичную инвентаризацию предусмотрены в полном объеме, подтверждены коммерческими предложениями.</w:t>
      </w:r>
    </w:p>
    <w:p w:rsidR="008E0EEC" w:rsidRDefault="008E0EEC" w:rsidP="008E0EEC">
      <w:pPr>
        <w:tabs>
          <w:tab w:val="left" w:pos="709"/>
          <w:tab w:val="left" w:pos="3544"/>
        </w:tabs>
        <w:spacing w:after="0" w:line="240" w:lineRule="auto"/>
        <w:jc w:val="both"/>
        <w:rPr>
          <w:rFonts w:ascii="Times New Roman" w:hAnsi="Times New Roman" w:cs="Times New Roman"/>
          <w:sz w:val="24"/>
          <w:szCs w:val="24"/>
        </w:rPr>
      </w:pPr>
      <w:r w:rsidRPr="008E0EEC">
        <w:rPr>
          <w:rFonts w:ascii="Times New Roman" w:hAnsi="Times New Roman" w:cs="Times New Roman"/>
          <w:sz w:val="24"/>
          <w:szCs w:val="24"/>
        </w:rPr>
        <w:tab/>
        <w:t xml:space="preserve">2. Рз05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01 по ЦСР  2020199990 запланированы расходы на </w:t>
      </w:r>
      <w:proofErr w:type="spellStart"/>
      <w:r w:rsidRPr="008E0EEC">
        <w:rPr>
          <w:rFonts w:ascii="Times New Roman" w:hAnsi="Times New Roman" w:cs="Times New Roman"/>
          <w:sz w:val="24"/>
          <w:szCs w:val="24"/>
        </w:rPr>
        <w:t>софинансироване</w:t>
      </w:r>
      <w:proofErr w:type="spellEnd"/>
      <w:r w:rsidRPr="008E0EEC">
        <w:rPr>
          <w:rFonts w:ascii="Times New Roman" w:hAnsi="Times New Roman" w:cs="Times New Roman"/>
          <w:sz w:val="24"/>
          <w:szCs w:val="24"/>
        </w:rPr>
        <w:t xml:space="preserve"> государственной поддержки капитального ремонта жилых домов города Покачи в соответствии с соглашением с Югорским фондом капитального строительства 116</w:t>
      </w:r>
      <w:r w:rsidR="00E35739">
        <w:rPr>
          <w:rFonts w:ascii="Times New Roman" w:hAnsi="Times New Roman" w:cs="Times New Roman"/>
          <w:sz w:val="24"/>
          <w:szCs w:val="24"/>
        </w:rPr>
        <w:t xml:space="preserve"> </w:t>
      </w:r>
      <w:r w:rsidRPr="008E0EEC">
        <w:rPr>
          <w:rFonts w:ascii="Times New Roman" w:hAnsi="Times New Roman" w:cs="Times New Roman"/>
          <w:sz w:val="24"/>
          <w:szCs w:val="24"/>
        </w:rPr>
        <w:t>635, 01 рубл</w:t>
      </w:r>
      <w:r w:rsidR="00E35739">
        <w:rPr>
          <w:rFonts w:ascii="Times New Roman" w:hAnsi="Times New Roman" w:cs="Times New Roman"/>
          <w:sz w:val="24"/>
          <w:szCs w:val="24"/>
        </w:rPr>
        <w:t>я</w:t>
      </w:r>
      <w:r w:rsidRPr="008E0EEC">
        <w:rPr>
          <w:rFonts w:ascii="Times New Roman" w:hAnsi="Times New Roman" w:cs="Times New Roman"/>
          <w:sz w:val="24"/>
          <w:szCs w:val="24"/>
        </w:rPr>
        <w:t>. Сумма запланирована в полном объеме.</w:t>
      </w:r>
    </w:p>
    <w:p w:rsidR="00276ACD" w:rsidRPr="008E0EEC" w:rsidRDefault="00276ACD" w:rsidP="008E0EEC">
      <w:pPr>
        <w:tabs>
          <w:tab w:val="left" w:pos="709"/>
          <w:tab w:val="left" w:pos="3544"/>
        </w:tabs>
        <w:spacing w:after="0" w:line="240" w:lineRule="auto"/>
        <w:jc w:val="both"/>
        <w:rPr>
          <w:rFonts w:ascii="Times New Roman" w:hAnsi="Times New Roman" w:cs="Times New Roman"/>
          <w:sz w:val="24"/>
          <w:szCs w:val="24"/>
        </w:rPr>
      </w:pPr>
    </w:p>
    <w:p w:rsidR="008E0EEC" w:rsidRPr="008E0EEC" w:rsidRDefault="008E0EEC" w:rsidP="002D39DD">
      <w:pPr>
        <w:tabs>
          <w:tab w:val="left" w:pos="709"/>
          <w:tab w:val="left" w:pos="3544"/>
        </w:tabs>
        <w:spacing w:after="0" w:line="240" w:lineRule="auto"/>
        <w:jc w:val="both"/>
        <w:rPr>
          <w:rFonts w:ascii="Times New Roman" w:hAnsi="Times New Roman" w:cs="Times New Roman"/>
          <w:sz w:val="24"/>
          <w:szCs w:val="24"/>
        </w:rPr>
      </w:pPr>
      <w:r w:rsidRPr="008E0EEC">
        <w:rPr>
          <w:rFonts w:ascii="Times New Roman" w:hAnsi="Times New Roman" w:cs="Times New Roman"/>
          <w:sz w:val="24"/>
          <w:szCs w:val="24"/>
        </w:rPr>
        <w:tab/>
        <w:t xml:space="preserve">3.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02 по ЦСР  1300000000 запланированы расходы в объеме 2 355 307, 98</w:t>
      </w:r>
      <w:r w:rsidR="00E35739">
        <w:rPr>
          <w:rFonts w:ascii="Times New Roman" w:hAnsi="Times New Roman" w:cs="Times New Roman"/>
          <w:sz w:val="24"/>
          <w:szCs w:val="24"/>
        </w:rPr>
        <w:t xml:space="preserve"> рубля</w:t>
      </w:r>
      <w:r w:rsidRPr="008E0EEC">
        <w:rPr>
          <w:rFonts w:ascii="Times New Roman" w:hAnsi="Times New Roman" w:cs="Times New Roman"/>
          <w:sz w:val="24"/>
          <w:szCs w:val="24"/>
        </w:rPr>
        <w:t xml:space="preserve"> на следующие</w:t>
      </w:r>
      <w:r w:rsidR="002D39DD">
        <w:rPr>
          <w:rFonts w:ascii="Times New Roman" w:hAnsi="Times New Roman" w:cs="Times New Roman"/>
          <w:sz w:val="24"/>
          <w:szCs w:val="24"/>
        </w:rPr>
        <w:t xml:space="preserve"> </w:t>
      </w:r>
      <w:r w:rsidRPr="008E0EEC">
        <w:rPr>
          <w:rFonts w:ascii="Times New Roman" w:hAnsi="Times New Roman" w:cs="Times New Roman"/>
          <w:sz w:val="24"/>
          <w:szCs w:val="24"/>
        </w:rPr>
        <w:t xml:space="preserve">мероприятия программы «Управление и распоряжение имуществом, находящимся в собственности города Покачи и земельными участками, государственная собственность на которые не </w:t>
      </w:r>
      <w:proofErr w:type="gramStart"/>
      <w:r w:rsidRPr="008E0EEC">
        <w:rPr>
          <w:rFonts w:ascii="Times New Roman" w:hAnsi="Times New Roman" w:cs="Times New Roman"/>
          <w:sz w:val="24"/>
          <w:szCs w:val="24"/>
        </w:rPr>
        <w:t>разграничена на 2014-2020 годы</w:t>
      </w:r>
      <w:r w:rsidR="002D39DD">
        <w:rPr>
          <w:rFonts w:ascii="Times New Roman" w:hAnsi="Times New Roman" w:cs="Times New Roman"/>
          <w:sz w:val="24"/>
          <w:szCs w:val="24"/>
        </w:rPr>
        <w:t xml:space="preserve"> п</w:t>
      </w:r>
      <w:r w:rsidRPr="008E0EEC">
        <w:rPr>
          <w:rFonts w:ascii="Times New Roman" w:hAnsi="Times New Roman" w:cs="Times New Roman"/>
          <w:sz w:val="24"/>
          <w:szCs w:val="24"/>
        </w:rPr>
        <w:t>о ЦСР 1310299990 предусмотрены</w:t>
      </w:r>
      <w:proofErr w:type="gramEnd"/>
      <w:r w:rsidRPr="008E0EEC">
        <w:rPr>
          <w:rFonts w:ascii="Times New Roman" w:hAnsi="Times New Roman" w:cs="Times New Roman"/>
          <w:sz w:val="24"/>
          <w:szCs w:val="24"/>
        </w:rPr>
        <w:t xml:space="preserve"> расходы на оплату:</w:t>
      </w:r>
    </w:p>
    <w:p w:rsidR="008E0EEC" w:rsidRPr="008E0EEC" w:rsidRDefault="002D39DD" w:rsidP="008E0EEC">
      <w:pPr>
        <w:pStyle w:val="a5"/>
        <w:tabs>
          <w:tab w:val="left" w:pos="709"/>
          <w:tab w:val="left" w:pos="35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т</w:t>
      </w:r>
      <w:r w:rsidR="008E0EEC" w:rsidRPr="008E0EEC">
        <w:rPr>
          <w:rFonts w:ascii="Times New Roman" w:hAnsi="Times New Roman" w:cs="Times New Roman"/>
          <w:sz w:val="24"/>
          <w:szCs w:val="24"/>
        </w:rPr>
        <w:t>епловой энергии</w:t>
      </w:r>
      <w:r>
        <w:rPr>
          <w:rFonts w:ascii="Times New Roman" w:hAnsi="Times New Roman" w:cs="Times New Roman"/>
          <w:sz w:val="24"/>
          <w:szCs w:val="24"/>
        </w:rPr>
        <w:t xml:space="preserve"> </w:t>
      </w:r>
      <w:r w:rsidR="008E0EEC" w:rsidRPr="008E0EEC">
        <w:rPr>
          <w:rFonts w:ascii="Times New Roman" w:hAnsi="Times New Roman" w:cs="Times New Roman"/>
          <w:sz w:val="24"/>
          <w:szCs w:val="24"/>
        </w:rPr>
        <w:t xml:space="preserve">некоторых объектов, в том числе по объекту </w:t>
      </w:r>
      <w:proofErr w:type="gramStart"/>
      <w:r w:rsidR="008E0EEC" w:rsidRPr="008E0EEC">
        <w:rPr>
          <w:rFonts w:ascii="Times New Roman" w:hAnsi="Times New Roman" w:cs="Times New Roman"/>
          <w:sz w:val="24"/>
          <w:szCs w:val="24"/>
        </w:rPr>
        <w:t>Бакинская</w:t>
      </w:r>
      <w:proofErr w:type="gramEnd"/>
      <w:r w:rsidR="008E0EEC" w:rsidRPr="008E0EEC">
        <w:rPr>
          <w:rFonts w:ascii="Times New Roman" w:hAnsi="Times New Roman" w:cs="Times New Roman"/>
          <w:sz w:val="24"/>
          <w:szCs w:val="24"/>
        </w:rPr>
        <w:t xml:space="preserve"> 13, в объеме 36 699,23 рублей. Расходы в сумме </w:t>
      </w:r>
      <w:r w:rsidR="008E0EEC" w:rsidRPr="00FC42BC">
        <w:rPr>
          <w:rFonts w:ascii="Times New Roman" w:hAnsi="Times New Roman" w:cs="Times New Roman"/>
          <w:sz w:val="24"/>
          <w:szCs w:val="24"/>
        </w:rPr>
        <w:t xml:space="preserve">36 699, 23 </w:t>
      </w:r>
      <w:r w:rsidR="008E0EEC" w:rsidRPr="008E0EEC">
        <w:rPr>
          <w:rFonts w:ascii="Times New Roman" w:hAnsi="Times New Roman" w:cs="Times New Roman"/>
          <w:sz w:val="24"/>
          <w:szCs w:val="24"/>
        </w:rPr>
        <w:t xml:space="preserve">рублей </w:t>
      </w:r>
      <w:r>
        <w:rPr>
          <w:rFonts w:ascii="Times New Roman" w:hAnsi="Times New Roman" w:cs="Times New Roman"/>
          <w:sz w:val="24"/>
          <w:szCs w:val="24"/>
        </w:rPr>
        <w:t>предлагается перераспределить на другие статьи расходов бюджета города Покачи</w:t>
      </w:r>
      <w:r w:rsidR="008E0EEC" w:rsidRPr="008E0EEC">
        <w:rPr>
          <w:rFonts w:ascii="Times New Roman" w:hAnsi="Times New Roman" w:cs="Times New Roman"/>
          <w:sz w:val="24"/>
          <w:szCs w:val="24"/>
        </w:rPr>
        <w:t xml:space="preserve">, так как данный дом будет расселен в январе 2017 года, а расходы на отопление рассчитаны на 12 месяцев.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r>
      <w:r w:rsidR="002D39DD">
        <w:rPr>
          <w:rFonts w:ascii="Times New Roman" w:hAnsi="Times New Roman" w:cs="Times New Roman"/>
          <w:sz w:val="24"/>
          <w:szCs w:val="24"/>
        </w:rPr>
        <w:t>- т</w:t>
      </w:r>
      <w:r w:rsidRPr="008E0EEC">
        <w:rPr>
          <w:rFonts w:ascii="Times New Roman" w:hAnsi="Times New Roman" w:cs="Times New Roman"/>
          <w:sz w:val="24"/>
          <w:szCs w:val="24"/>
        </w:rPr>
        <w:t xml:space="preserve">акже предусмотрены расходы на оплату тепла в нежилых помещениях </w:t>
      </w:r>
      <w:proofErr w:type="gramStart"/>
      <w:r w:rsidRPr="008E0EEC">
        <w:rPr>
          <w:rFonts w:ascii="Times New Roman" w:hAnsi="Times New Roman" w:cs="Times New Roman"/>
          <w:sz w:val="24"/>
          <w:szCs w:val="24"/>
        </w:rPr>
        <w:t>Таежная</w:t>
      </w:r>
      <w:proofErr w:type="gramEnd"/>
      <w:r w:rsidRPr="008E0EEC">
        <w:rPr>
          <w:rFonts w:ascii="Times New Roman" w:hAnsi="Times New Roman" w:cs="Times New Roman"/>
          <w:sz w:val="24"/>
          <w:szCs w:val="24"/>
        </w:rPr>
        <w:t xml:space="preserve"> 17</w:t>
      </w:r>
      <w:r w:rsidR="002D39DD">
        <w:rPr>
          <w:rFonts w:ascii="Times New Roman" w:hAnsi="Times New Roman" w:cs="Times New Roman"/>
          <w:sz w:val="24"/>
          <w:szCs w:val="24"/>
        </w:rPr>
        <w:t xml:space="preserve"> (гараж)</w:t>
      </w:r>
      <w:r w:rsidRPr="008E0EEC">
        <w:rPr>
          <w:rFonts w:ascii="Times New Roman" w:hAnsi="Times New Roman" w:cs="Times New Roman"/>
          <w:sz w:val="24"/>
          <w:szCs w:val="24"/>
        </w:rPr>
        <w:t xml:space="preserve">, Комсомольская 6/2 и потери тепла в сети к дому Комсомольская 12.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 xml:space="preserve">4.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02 по ЦСР  2000000000 предусмотрены расходы на реализацию мероприятий программы Развитие </w:t>
      </w:r>
      <w:proofErr w:type="spellStart"/>
      <w:r w:rsidRPr="008E0EEC">
        <w:rPr>
          <w:rFonts w:ascii="Times New Roman" w:hAnsi="Times New Roman" w:cs="Times New Roman"/>
          <w:sz w:val="24"/>
          <w:szCs w:val="24"/>
        </w:rPr>
        <w:t>жилищно</w:t>
      </w:r>
      <w:proofErr w:type="spellEnd"/>
      <w:r w:rsidRPr="008E0EEC">
        <w:rPr>
          <w:rFonts w:ascii="Times New Roman" w:hAnsi="Times New Roman" w:cs="Times New Roman"/>
          <w:sz w:val="24"/>
          <w:szCs w:val="24"/>
        </w:rPr>
        <w:t xml:space="preserve"> - коммунального комплекса и повышение энергетической эффективности на 2016-2020 годы в городе Покачи в объеме 12</w:t>
      </w:r>
      <w:r w:rsidR="00E35739">
        <w:rPr>
          <w:rFonts w:ascii="Times New Roman" w:hAnsi="Times New Roman" w:cs="Times New Roman"/>
          <w:sz w:val="24"/>
          <w:szCs w:val="24"/>
        </w:rPr>
        <w:t> </w:t>
      </w:r>
      <w:r w:rsidRPr="008E0EEC">
        <w:rPr>
          <w:rFonts w:ascii="Times New Roman" w:hAnsi="Times New Roman" w:cs="Times New Roman"/>
          <w:sz w:val="24"/>
          <w:szCs w:val="24"/>
        </w:rPr>
        <w:t>830</w:t>
      </w:r>
      <w:r w:rsidR="00E35739">
        <w:rPr>
          <w:rFonts w:ascii="Times New Roman" w:hAnsi="Times New Roman" w:cs="Times New Roman"/>
          <w:sz w:val="24"/>
          <w:szCs w:val="24"/>
        </w:rPr>
        <w:t xml:space="preserve"> </w:t>
      </w:r>
      <w:r w:rsidRPr="008E0EEC">
        <w:rPr>
          <w:rFonts w:ascii="Times New Roman" w:hAnsi="Times New Roman" w:cs="Times New Roman"/>
          <w:sz w:val="24"/>
          <w:szCs w:val="24"/>
        </w:rPr>
        <w:t xml:space="preserve">694,71 рубля. По данной целевой статье предусмотрены расходы </w:t>
      </w:r>
    </w:p>
    <w:p w:rsidR="008E0EEC" w:rsidRP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по ЦСР 2010282190 Субсидии юридическим лицам (кроме некоммерческих организаций), индивидуальным предпринимателям, физическим лицам - производителям товаров, работ, услуг. Размер субсидии соответствует текстовой части решения о бюджете и объему средств доведенных до города Покачи. Объем софинансирования предусмотренный условиями предоставления данной субсидии</w:t>
      </w:r>
      <w:r w:rsidR="00C45AE0">
        <w:rPr>
          <w:rFonts w:ascii="Times New Roman" w:hAnsi="Times New Roman" w:cs="Times New Roman"/>
          <w:sz w:val="24"/>
          <w:szCs w:val="24"/>
        </w:rPr>
        <w:t>,</w:t>
      </w:r>
      <w:r w:rsidRPr="008E0EEC">
        <w:rPr>
          <w:rFonts w:ascii="Times New Roman" w:hAnsi="Times New Roman" w:cs="Times New Roman"/>
          <w:sz w:val="24"/>
          <w:szCs w:val="24"/>
        </w:rPr>
        <w:t xml:space="preserve"> обеспечен. Сметные расчеты на мероприятия, предусмотренные данным видом расходов</w:t>
      </w:r>
      <w:r w:rsidR="00C45AE0">
        <w:rPr>
          <w:rFonts w:ascii="Times New Roman" w:hAnsi="Times New Roman" w:cs="Times New Roman"/>
          <w:sz w:val="24"/>
          <w:szCs w:val="24"/>
        </w:rPr>
        <w:t>,</w:t>
      </w:r>
      <w:r w:rsidRPr="008E0EEC">
        <w:rPr>
          <w:rFonts w:ascii="Times New Roman" w:hAnsi="Times New Roman" w:cs="Times New Roman"/>
          <w:sz w:val="24"/>
          <w:szCs w:val="24"/>
        </w:rPr>
        <w:t xml:space="preserve"> отсутствуют</w:t>
      </w:r>
      <w:r w:rsidR="00E35739">
        <w:rPr>
          <w:rFonts w:ascii="Times New Roman" w:hAnsi="Times New Roman" w:cs="Times New Roman"/>
          <w:sz w:val="24"/>
          <w:szCs w:val="24"/>
        </w:rPr>
        <w:t>. Проверка обоснованности сметной стоимости работ</w:t>
      </w:r>
      <w:r w:rsidR="00581E0E">
        <w:rPr>
          <w:rFonts w:ascii="Times New Roman" w:hAnsi="Times New Roman" w:cs="Times New Roman"/>
          <w:sz w:val="24"/>
          <w:szCs w:val="24"/>
        </w:rPr>
        <w:t xml:space="preserve"> будет производит</w:t>
      </w:r>
      <w:r w:rsidR="00C45AE0">
        <w:rPr>
          <w:rFonts w:ascii="Times New Roman" w:hAnsi="Times New Roman" w:cs="Times New Roman"/>
          <w:sz w:val="24"/>
          <w:szCs w:val="24"/>
        </w:rPr>
        <w:t>ь</w:t>
      </w:r>
      <w:r w:rsidR="00581E0E">
        <w:rPr>
          <w:rFonts w:ascii="Times New Roman" w:hAnsi="Times New Roman" w:cs="Times New Roman"/>
          <w:sz w:val="24"/>
          <w:szCs w:val="24"/>
        </w:rPr>
        <w:t>ся контрольно-счетной палатой</w:t>
      </w:r>
      <w:r w:rsidR="00E35739">
        <w:rPr>
          <w:rFonts w:ascii="Times New Roman" w:hAnsi="Times New Roman" w:cs="Times New Roman"/>
          <w:sz w:val="24"/>
          <w:szCs w:val="24"/>
        </w:rPr>
        <w:t xml:space="preserve"> </w:t>
      </w:r>
      <w:r w:rsidR="00E35739" w:rsidRPr="008E0EEC">
        <w:rPr>
          <w:rFonts w:ascii="Times New Roman" w:hAnsi="Times New Roman" w:cs="Times New Roman"/>
          <w:sz w:val="24"/>
          <w:szCs w:val="24"/>
        </w:rPr>
        <w:t>при формировании адресных мероприятий по видам работ соответствующих программ</w:t>
      </w:r>
      <w:r w:rsidRPr="008E0EEC">
        <w:rPr>
          <w:rFonts w:ascii="Times New Roman" w:hAnsi="Times New Roman" w:cs="Times New Roman"/>
          <w:sz w:val="24"/>
          <w:szCs w:val="24"/>
        </w:rPr>
        <w:t xml:space="preserve">. </w:t>
      </w:r>
    </w:p>
    <w:p w:rsidR="008E0EEC" w:rsidRDefault="008E0EEC" w:rsidP="008E0EEC">
      <w:pPr>
        <w:pStyle w:val="a5"/>
        <w:tabs>
          <w:tab w:val="left" w:pos="709"/>
          <w:tab w:val="left" w:pos="3544"/>
        </w:tabs>
        <w:spacing w:after="0" w:line="240" w:lineRule="auto"/>
        <w:ind w:left="0"/>
        <w:jc w:val="both"/>
        <w:rPr>
          <w:rFonts w:ascii="Times New Roman" w:hAnsi="Times New Roman" w:cs="Times New Roman"/>
          <w:sz w:val="24"/>
          <w:szCs w:val="24"/>
        </w:rPr>
      </w:pPr>
      <w:r w:rsidRPr="008E0EEC">
        <w:rPr>
          <w:rFonts w:ascii="Times New Roman" w:hAnsi="Times New Roman" w:cs="Times New Roman"/>
          <w:sz w:val="24"/>
          <w:szCs w:val="24"/>
        </w:rPr>
        <w:tab/>
        <w:t>По ЦСР 2010699990 предусмотрены расходы на возмещение недополученных доходов по водоснабжению и водоотведению в сумме 5</w:t>
      </w:r>
      <w:r w:rsidR="00581E0E">
        <w:rPr>
          <w:rFonts w:ascii="Times New Roman" w:hAnsi="Times New Roman" w:cs="Times New Roman"/>
          <w:sz w:val="24"/>
          <w:szCs w:val="24"/>
        </w:rPr>
        <w:t> </w:t>
      </w:r>
      <w:r w:rsidRPr="008E0EEC">
        <w:rPr>
          <w:rFonts w:ascii="Times New Roman" w:hAnsi="Times New Roman" w:cs="Times New Roman"/>
          <w:sz w:val="24"/>
          <w:szCs w:val="24"/>
        </w:rPr>
        <w:t>738</w:t>
      </w:r>
      <w:r w:rsidR="00581E0E">
        <w:rPr>
          <w:rFonts w:ascii="Times New Roman" w:hAnsi="Times New Roman" w:cs="Times New Roman"/>
          <w:sz w:val="24"/>
          <w:szCs w:val="24"/>
        </w:rPr>
        <w:t xml:space="preserve"> </w:t>
      </w:r>
      <w:r w:rsidRPr="008E0EEC">
        <w:rPr>
          <w:rFonts w:ascii="Times New Roman" w:hAnsi="Times New Roman" w:cs="Times New Roman"/>
          <w:sz w:val="24"/>
          <w:szCs w:val="24"/>
        </w:rPr>
        <w:t>022,</w:t>
      </w:r>
      <w:r w:rsidR="00581E0E">
        <w:rPr>
          <w:rFonts w:ascii="Times New Roman" w:hAnsi="Times New Roman" w:cs="Times New Roman"/>
          <w:sz w:val="24"/>
          <w:szCs w:val="24"/>
        </w:rPr>
        <w:t xml:space="preserve"> </w:t>
      </w:r>
      <w:r w:rsidRPr="008E0EEC">
        <w:rPr>
          <w:rFonts w:ascii="Times New Roman" w:hAnsi="Times New Roman" w:cs="Times New Roman"/>
          <w:sz w:val="24"/>
          <w:szCs w:val="24"/>
        </w:rPr>
        <w:t xml:space="preserve">71 рубля, что ниже, чем указано в расчетах, прилагаемых к реестру расходных обязательств. </w:t>
      </w:r>
      <w:proofErr w:type="gramStart"/>
      <w:r w:rsidRPr="008E0EEC">
        <w:rPr>
          <w:rFonts w:ascii="Times New Roman" w:hAnsi="Times New Roman" w:cs="Times New Roman"/>
          <w:sz w:val="24"/>
          <w:szCs w:val="24"/>
        </w:rPr>
        <w:t>Данная сумма запланирована с незначительным снижением по отношению к плановым назначениям ноября 2016 года в связи с обращением Думы города Покачи к Губернатору Ханты-Мансийского автономного округа-Югры</w:t>
      </w:r>
      <w:r w:rsidR="00C45AE0">
        <w:rPr>
          <w:rFonts w:ascii="Times New Roman" w:hAnsi="Times New Roman" w:cs="Times New Roman"/>
          <w:sz w:val="24"/>
          <w:szCs w:val="24"/>
        </w:rPr>
        <w:t xml:space="preserve"> с</w:t>
      </w:r>
      <w:r w:rsidRPr="008E0EEC">
        <w:rPr>
          <w:rFonts w:ascii="Times New Roman" w:hAnsi="Times New Roman" w:cs="Times New Roman"/>
          <w:sz w:val="24"/>
          <w:szCs w:val="24"/>
        </w:rPr>
        <w:t xml:space="preserve"> инициативой об установлении предельного индекса изменения размера платы граждан за коммунальные услуги по муниципальному образованию город Покачи с 01.07.2017 года в размере, превышающем более чем на величину отклонения по Ханты - Мансийскому автономному округу</w:t>
      </w:r>
      <w:proofErr w:type="gramEnd"/>
      <w:r w:rsidRPr="008E0EEC">
        <w:rPr>
          <w:rFonts w:ascii="Times New Roman" w:hAnsi="Times New Roman" w:cs="Times New Roman"/>
          <w:sz w:val="24"/>
          <w:szCs w:val="24"/>
        </w:rPr>
        <w:t xml:space="preserve"> – Югре. </w:t>
      </w:r>
    </w:p>
    <w:p w:rsidR="00276ACD" w:rsidRPr="008E0EEC" w:rsidRDefault="00276ACD" w:rsidP="008E0EEC">
      <w:pPr>
        <w:pStyle w:val="a5"/>
        <w:tabs>
          <w:tab w:val="left" w:pos="709"/>
          <w:tab w:val="left" w:pos="3544"/>
        </w:tabs>
        <w:spacing w:after="0" w:line="240" w:lineRule="auto"/>
        <w:ind w:left="0"/>
        <w:jc w:val="both"/>
        <w:rPr>
          <w:rFonts w:ascii="Times New Roman" w:hAnsi="Times New Roman" w:cs="Times New Roman"/>
          <w:sz w:val="24"/>
          <w:szCs w:val="24"/>
        </w:rPr>
      </w:pPr>
    </w:p>
    <w:p w:rsidR="008E0EEC" w:rsidRPr="008E0EEC" w:rsidRDefault="008E0EEC" w:rsidP="008E0EEC">
      <w:pPr>
        <w:spacing w:after="0" w:line="240" w:lineRule="auto"/>
        <w:jc w:val="both"/>
        <w:rPr>
          <w:rFonts w:ascii="Times New Roman" w:hAnsi="Times New Roman" w:cs="Times New Roman"/>
          <w:sz w:val="24"/>
          <w:szCs w:val="24"/>
        </w:rPr>
      </w:pPr>
      <w:r w:rsidRPr="008E0EEC">
        <w:rPr>
          <w:rFonts w:ascii="Times New Roman" w:hAnsi="Times New Roman" w:cs="Times New Roman"/>
          <w:sz w:val="24"/>
          <w:szCs w:val="24"/>
        </w:rPr>
        <w:tab/>
        <w:t xml:space="preserve">5.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Прз03 ЦСР 1310199990 предусмотрены расходы на техническую инвентаризацию и оценку дорог общего пользования, принимаемых в муниципальную </w:t>
      </w:r>
      <w:r w:rsidRPr="008E0EEC">
        <w:rPr>
          <w:rFonts w:ascii="Times New Roman" w:hAnsi="Times New Roman" w:cs="Times New Roman"/>
          <w:sz w:val="24"/>
          <w:szCs w:val="24"/>
        </w:rPr>
        <w:lastRenderedPageBreak/>
        <w:t>собственность и находящихся в муниципальной собственности. Расходы в сумме 418</w:t>
      </w:r>
      <w:r w:rsidR="00581E0E">
        <w:rPr>
          <w:rFonts w:ascii="Times New Roman" w:hAnsi="Times New Roman" w:cs="Times New Roman"/>
          <w:sz w:val="24"/>
          <w:szCs w:val="24"/>
        </w:rPr>
        <w:t> </w:t>
      </w:r>
      <w:r w:rsidRPr="008E0EEC">
        <w:rPr>
          <w:rFonts w:ascii="Times New Roman" w:hAnsi="Times New Roman" w:cs="Times New Roman"/>
          <w:sz w:val="24"/>
          <w:szCs w:val="24"/>
        </w:rPr>
        <w:t>000</w:t>
      </w:r>
      <w:r w:rsidR="00581E0E">
        <w:rPr>
          <w:rFonts w:ascii="Times New Roman" w:hAnsi="Times New Roman" w:cs="Times New Roman"/>
          <w:sz w:val="24"/>
          <w:szCs w:val="24"/>
        </w:rPr>
        <w:t xml:space="preserve"> рублей</w:t>
      </w:r>
      <w:r w:rsidRPr="008E0EEC">
        <w:rPr>
          <w:rFonts w:ascii="Times New Roman" w:hAnsi="Times New Roman" w:cs="Times New Roman"/>
          <w:sz w:val="24"/>
          <w:szCs w:val="24"/>
        </w:rPr>
        <w:t xml:space="preserve"> подтверждены</w:t>
      </w:r>
      <w:r w:rsidR="00C45AE0">
        <w:rPr>
          <w:rFonts w:ascii="Times New Roman" w:hAnsi="Times New Roman" w:cs="Times New Roman"/>
          <w:sz w:val="24"/>
          <w:szCs w:val="24"/>
        </w:rPr>
        <w:t>,</w:t>
      </w:r>
      <w:r w:rsidRPr="008E0EEC">
        <w:rPr>
          <w:rFonts w:ascii="Times New Roman" w:hAnsi="Times New Roman" w:cs="Times New Roman"/>
          <w:sz w:val="24"/>
          <w:szCs w:val="24"/>
        </w:rPr>
        <w:t xml:space="preserve"> исходя из условий ранее заключенных договоров.</w:t>
      </w:r>
    </w:p>
    <w:p w:rsidR="008E0EEC" w:rsidRPr="008E0EEC" w:rsidRDefault="008E0EEC" w:rsidP="008E0EEC">
      <w:pPr>
        <w:spacing w:after="0" w:line="240" w:lineRule="auto"/>
        <w:jc w:val="both"/>
        <w:rPr>
          <w:rFonts w:ascii="Times New Roman" w:hAnsi="Times New Roman" w:cs="Times New Roman"/>
          <w:sz w:val="24"/>
          <w:szCs w:val="24"/>
        </w:rPr>
      </w:pP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6.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03 ЦСР 2000000000 предусмотрены расходы на реализацию мероприятий муниципальной программы «Развитие </w:t>
      </w:r>
      <w:proofErr w:type="spellStart"/>
      <w:r w:rsidRPr="008E0EEC">
        <w:rPr>
          <w:rFonts w:ascii="Times New Roman" w:hAnsi="Times New Roman" w:cs="Times New Roman"/>
          <w:sz w:val="24"/>
          <w:szCs w:val="24"/>
        </w:rPr>
        <w:t>жилищно</w:t>
      </w:r>
      <w:proofErr w:type="spellEnd"/>
      <w:r w:rsidRPr="008E0EEC">
        <w:rPr>
          <w:rFonts w:ascii="Times New Roman" w:hAnsi="Times New Roman" w:cs="Times New Roman"/>
          <w:sz w:val="24"/>
          <w:szCs w:val="24"/>
        </w:rPr>
        <w:t xml:space="preserve"> - коммунального комплекса и повышение энергетической эффективности на 2016-2020 годы" в городе Покачи в объеме 9 003 870,28 рублей, в том числе:  </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- 5 290 317,93 рублей - потребление электроэнергии наружного освещения с учетом вновь вводимых объектов;</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- 3 696 462,85 рублей - техническое обслуживание электрооборудования наружного освещения с учетом вновь вводимых объектов;</w:t>
      </w:r>
    </w:p>
    <w:p w:rsidR="00581E0E"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- 17 089,50 рублей - вывоз и утилизация ртутьсодержащих отходов. </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Расходы подтверждены расчетами затрат</w:t>
      </w:r>
      <w:r w:rsidR="00581E0E">
        <w:rPr>
          <w:rFonts w:ascii="Times New Roman" w:hAnsi="Times New Roman" w:cs="Times New Roman"/>
          <w:sz w:val="24"/>
          <w:szCs w:val="24"/>
        </w:rPr>
        <w:t xml:space="preserve">  с учетом условий договоров заключенных в текущем финансовом году</w:t>
      </w:r>
      <w:r w:rsidRPr="008E0EEC">
        <w:rPr>
          <w:rFonts w:ascii="Times New Roman" w:hAnsi="Times New Roman" w:cs="Times New Roman"/>
          <w:sz w:val="24"/>
          <w:szCs w:val="24"/>
        </w:rPr>
        <w:t>.</w:t>
      </w:r>
    </w:p>
    <w:p w:rsidR="008E0EEC" w:rsidRPr="008E0EEC" w:rsidRDefault="008E0EEC" w:rsidP="008E0EEC">
      <w:pPr>
        <w:spacing w:after="0" w:line="240" w:lineRule="auto"/>
        <w:ind w:firstLine="709"/>
        <w:jc w:val="both"/>
        <w:rPr>
          <w:rFonts w:ascii="Times New Roman" w:hAnsi="Times New Roman" w:cs="Times New Roman"/>
          <w:sz w:val="24"/>
          <w:szCs w:val="24"/>
        </w:rPr>
      </w:pP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7.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03 ЦСР 2400000000 предусмотрены расходы на реализацию мероприятий муниципальной программы «Обеспечение экологической безопасности на территории города Покачи на 2016-2020 годы" в объеме 1 814 000,00 рублей, в том числе:</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- 100 000 рублей - ликвидация несанкционированного размещения отходов производства и потребления на территории города и территорий городских лесов";</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- 20 000 рублей - эколого-</w:t>
      </w:r>
      <w:proofErr w:type="spellStart"/>
      <w:r w:rsidRPr="008E0EEC">
        <w:rPr>
          <w:rFonts w:ascii="Times New Roman" w:hAnsi="Times New Roman" w:cs="Times New Roman"/>
          <w:sz w:val="24"/>
          <w:szCs w:val="24"/>
        </w:rPr>
        <w:t>просветителькие</w:t>
      </w:r>
      <w:proofErr w:type="spellEnd"/>
      <w:r w:rsidRPr="008E0EEC">
        <w:rPr>
          <w:rFonts w:ascii="Times New Roman" w:hAnsi="Times New Roman" w:cs="Times New Roman"/>
          <w:sz w:val="24"/>
          <w:szCs w:val="24"/>
        </w:rPr>
        <w:t xml:space="preserve"> мероприятия;</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- 1 494 000 рублей - санитарное содержание и озеленение территории города;</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- 200 000рублей - прочие мероприятия по благоустройству рекреационных зон. Расходы подтверждены расчетами затрат</w:t>
      </w:r>
      <w:r w:rsidR="00581E0E">
        <w:rPr>
          <w:rFonts w:ascii="Times New Roman" w:hAnsi="Times New Roman" w:cs="Times New Roman"/>
          <w:sz w:val="24"/>
          <w:szCs w:val="24"/>
        </w:rPr>
        <w:t xml:space="preserve"> с учетом условий договоров заключенных в текущем финансовом году</w:t>
      </w:r>
      <w:proofErr w:type="gramStart"/>
      <w:r w:rsidR="00581E0E">
        <w:rPr>
          <w:rFonts w:ascii="Times New Roman" w:hAnsi="Times New Roman" w:cs="Times New Roman"/>
          <w:sz w:val="24"/>
          <w:szCs w:val="24"/>
        </w:rPr>
        <w:t xml:space="preserve"> </w:t>
      </w:r>
      <w:r w:rsidRPr="008E0EEC">
        <w:rPr>
          <w:rFonts w:ascii="Times New Roman" w:hAnsi="Times New Roman" w:cs="Times New Roman"/>
          <w:sz w:val="24"/>
          <w:szCs w:val="24"/>
        </w:rPr>
        <w:t>.</w:t>
      </w:r>
      <w:proofErr w:type="gramEnd"/>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  </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8.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03 ЦСР 4000000000 предусмотрены расходы на реализацию непрограммных мероприятий в объеме 1 225 745,40 рублей, в том числе:</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- 647 800,96 рублей - возмещение расходов специализированной службе по вопросам похоронного дела;</w:t>
      </w: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- 577 944,44 рубля - расходы на выполнение обязательств по организации и содержанию мест захоронения. Объем расходов рассчитан исходя из среднего количества предоставленных услуг, взятый за период 2013-2015 годов и стоимости услуг.</w:t>
      </w:r>
    </w:p>
    <w:p w:rsidR="008E0EEC" w:rsidRPr="008E0EEC" w:rsidRDefault="008E0EEC" w:rsidP="008E0EEC">
      <w:pPr>
        <w:spacing w:after="0" w:line="240" w:lineRule="auto"/>
        <w:ind w:firstLine="709"/>
        <w:jc w:val="both"/>
        <w:rPr>
          <w:rFonts w:ascii="Times New Roman" w:hAnsi="Times New Roman" w:cs="Times New Roman"/>
          <w:sz w:val="24"/>
          <w:szCs w:val="24"/>
        </w:rPr>
      </w:pPr>
    </w:p>
    <w:p w:rsidR="008E0EEC" w:rsidRP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 xml:space="preserve">9.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05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05 «другие вопросы в области жилищно-коммунального хозяйства» предусмотрены расходы на выплаты персоналу в целях обеспечения выполнения функций государственными (муниципальными) органами, казенными учреждениями в объеме 6 641 092,26 рубля.</w:t>
      </w:r>
    </w:p>
    <w:p w:rsidR="008E0EEC" w:rsidRPr="008E0EEC" w:rsidRDefault="008E0EEC" w:rsidP="008E0EEC">
      <w:pPr>
        <w:spacing w:after="0" w:line="240" w:lineRule="auto"/>
        <w:ind w:firstLine="709"/>
        <w:jc w:val="both"/>
        <w:rPr>
          <w:rFonts w:ascii="Times New Roman" w:hAnsi="Times New Roman" w:cs="Times New Roman"/>
          <w:b/>
          <w:sz w:val="24"/>
          <w:szCs w:val="24"/>
        </w:rPr>
      </w:pPr>
      <w:r w:rsidRPr="008E0EEC">
        <w:rPr>
          <w:rFonts w:ascii="Times New Roman" w:hAnsi="Times New Roman" w:cs="Times New Roman"/>
          <w:sz w:val="24"/>
          <w:szCs w:val="24"/>
        </w:rPr>
        <w:t>В расчете расходов объем расходов на ВР 120, кроме компенсации расходов на оплату стоимости проезда и провоза багажа к месту использования отпуска и обратно составляет 6 135 664 рубля.</w:t>
      </w:r>
      <w:r w:rsidRPr="008E0EEC">
        <w:rPr>
          <w:rFonts w:ascii="Times New Roman" w:hAnsi="Times New Roman" w:cs="Times New Roman"/>
          <w:b/>
          <w:sz w:val="24"/>
          <w:szCs w:val="24"/>
        </w:rPr>
        <w:t xml:space="preserve"> </w:t>
      </w:r>
      <w:r w:rsidRPr="00581E0E">
        <w:rPr>
          <w:rFonts w:ascii="Times New Roman" w:hAnsi="Times New Roman" w:cs="Times New Roman"/>
          <w:sz w:val="24"/>
          <w:szCs w:val="24"/>
        </w:rPr>
        <w:t xml:space="preserve">В проекте бюджета запланирована сумма на </w:t>
      </w:r>
      <w:r w:rsidRPr="00581E0E">
        <w:rPr>
          <w:rFonts w:ascii="Times New Roman" w:hAnsi="Times New Roman" w:cs="Times New Roman"/>
          <w:color w:val="00B050"/>
          <w:sz w:val="24"/>
          <w:szCs w:val="24"/>
        </w:rPr>
        <w:t xml:space="preserve">505 428,26 </w:t>
      </w:r>
      <w:r w:rsidRPr="00581E0E">
        <w:rPr>
          <w:rFonts w:ascii="Times New Roman" w:hAnsi="Times New Roman" w:cs="Times New Roman"/>
          <w:sz w:val="24"/>
          <w:szCs w:val="24"/>
        </w:rPr>
        <w:t>рублей больше чем в расчете.</w:t>
      </w:r>
    </w:p>
    <w:p w:rsidR="008E0EEC" w:rsidRPr="008E0EEC" w:rsidRDefault="008E0EEC" w:rsidP="008E0EEC">
      <w:pPr>
        <w:spacing w:after="0" w:line="240" w:lineRule="auto"/>
        <w:ind w:firstLine="709"/>
        <w:jc w:val="both"/>
        <w:rPr>
          <w:rFonts w:ascii="Times New Roman" w:hAnsi="Times New Roman" w:cs="Times New Roman"/>
          <w:b/>
          <w:sz w:val="24"/>
          <w:szCs w:val="24"/>
        </w:rPr>
      </w:pPr>
    </w:p>
    <w:p w:rsidR="008E0EEC" w:rsidRDefault="008E0EEC" w:rsidP="008E0EEC">
      <w:pPr>
        <w:spacing w:after="0" w:line="240" w:lineRule="auto"/>
        <w:ind w:firstLine="709"/>
        <w:jc w:val="center"/>
        <w:rPr>
          <w:rFonts w:ascii="Times New Roman" w:hAnsi="Times New Roman" w:cs="Times New Roman"/>
          <w:b/>
          <w:sz w:val="24"/>
          <w:szCs w:val="24"/>
        </w:rPr>
      </w:pPr>
      <w:r w:rsidRPr="008E0EEC">
        <w:rPr>
          <w:rFonts w:ascii="Times New Roman" w:hAnsi="Times New Roman" w:cs="Times New Roman"/>
          <w:b/>
          <w:sz w:val="24"/>
          <w:szCs w:val="24"/>
        </w:rPr>
        <w:t>Раздел 06</w:t>
      </w:r>
      <w:r w:rsidR="009652AA">
        <w:rPr>
          <w:rFonts w:ascii="Times New Roman" w:hAnsi="Times New Roman" w:cs="Times New Roman"/>
          <w:b/>
          <w:sz w:val="24"/>
          <w:szCs w:val="24"/>
        </w:rPr>
        <w:t xml:space="preserve"> –Охрана окружающей среды</w:t>
      </w:r>
    </w:p>
    <w:p w:rsidR="009652AA" w:rsidRDefault="009652AA" w:rsidP="008E0EEC">
      <w:pPr>
        <w:spacing w:after="0" w:line="240" w:lineRule="auto"/>
        <w:ind w:firstLine="709"/>
        <w:jc w:val="center"/>
        <w:rPr>
          <w:rFonts w:ascii="Times New Roman" w:hAnsi="Times New Roman" w:cs="Times New Roman"/>
          <w:b/>
          <w:sz w:val="24"/>
          <w:szCs w:val="24"/>
        </w:rPr>
      </w:pPr>
    </w:p>
    <w:p w:rsidR="009652AA" w:rsidRDefault="009652AA" w:rsidP="009652AA">
      <w:pPr>
        <w:spacing w:after="0" w:line="240" w:lineRule="auto"/>
        <w:ind w:firstLine="709"/>
        <w:jc w:val="both"/>
        <w:rPr>
          <w:rFonts w:ascii="Times New Roman" w:eastAsia="Times New Roman" w:hAnsi="Times New Roman" w:cs="Times New Roman"/>
          <w:i/>
          <w:sz w:val="24"/>
          <w:szCs w:val="24"/>
          <w:lang w:eastAsia="ru-RU"/>
        </w:rPr>
      </w:pPr>
      <w:r w:rsidRPr="009B63C2">
        <w:rPr>
          <w:rFonts w:ascii="Times New Roman" w:eastAsia="Times New Roman" w:hAnsi="Times New Roman" w:cs="Times New Roman"/>
          <w:i/>
          <w:sz w:val="24"/>
          <w:szCs w:val="24"/>
          <w:lang w:eastAsia="ru-RU"/>
        </w:rPr>
        <w:t xml:space="preserve">В рамках </w:t>
      </w:r>
      <w:proofErr w:type="gramStart"/>
      <w:r w:rsidRPr="009B63C2">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9B63C2">
        <w:rPr>
          <w:rFonts w:ascii="Times New Roman" w:eastAsia="Times New Roman" w:hAnsi="Times New Roman" w:cs="Times New Roman"/>
          <w:i/>
          <w:sz w:val="24"/>
          <w:szCs w:val="24"/>
          <w:lang w:eastAsia="ru-RU"/>
        </w:rPr>
        <w:t xml:space="preserve"> Покачи на 2017 год и </w:t>
      </w:r>
      <w:r w:rsidR="001674F7">
        <w:rPr>
          <w:rFonts w:ascii="Times New Roman" w:eastAsia="Times New Roman" w:hAnsi="Times New Roman" w:cs="Times New Roman"/>
          <w:i/>
          <w:sz w:val="24"/>
          <w:szCs w:val="24"/>
          <w:lang w:eastAsia="ru-RU"/>
        </w:rPr>
        <w:t xml:space="preserve">на </w:t>
      </w:r>
      <w:r w:rsidRPr="009B63C2">
        <w:rPr>
          <w:rFonts w:ascii="Times New Roman" w:eastAsia="Times New Roman" w:hAnsi="Times New Roman" w:cs="Times New Roman"/>
          <w:i/>
          <w:sz w:val="24"/>
          <w:szCs w:val="24"/>
          <w:lang w:eastAsia="ru-RU"/>
        </w:rPr>
        <w:t>плановый период 2018-2019 годов были рассмотрены расходы по разделу  0</w:t>
      </w:r>
      <w:r>
        <w:rPr>
          <w:rFonts w:ascii="Times New Roman" w:eastAsia="Times New Roman" w:hAnsi="Times New Roman" w:cs="Times New Roman"/>
          <w:i/>
          <w:sz w:val="24"/>
          <w:szCs w:val="24"/>
          <w:lang w:eastAsia="ru-RU"/>
        </w:rPr>
        <w:t>6</w:t>
      </w:r>
      <w:r w:rsidRPr="009B63C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в </w:t>
      </w:r>
      <w:r w:rsidRPr="009B63C2">
        <w:rPr>
          <w:rFonts w:ascii="Times New Roman" w:eastAsia="Times New Roman" w:hAnsi="Times New Roman" w:cs="Times New Roman"/>
          <w:i/>
          <w:sz w:val="24"/>
          <w:szCs w:val="24"/>
          <w:lang w:eastAsia="ru-RU"/>
        </w:rPr>
        <w:t xml:space="preserve">который </w:t>
      </w:r>
      <w:r>
        <w:rPr>
          <w:rFonts w:ascii="Times New Roman" w:eastAsia="Times New Roman" w:hAnsi="Times New Roman" w:cs="Times New Roman"/>
          <w:i/>
          <w:sz w:val="24"/>
          <w:szCs w:val="24"/>
          <w:lang w:eastAsia="ru-RU"/>
        </w:rPr>
        <w:t xml:space="preserve">включен подраздел 05- </w:t>
      </w:r>
      <w:r w:rsidRPr="009652AA">
        <w:rPr>
          <w:rFonts w:ascii="Times New Roman" w:eastAsia="Times New Roman" w:hAnsi="Times New Roman" w:cs="Times New Roman"/>
          <w:i/>
          <w:sz w:val="24"/>
          <w:szCs w:val="24"/>
          <w:lang w:eastAsia="ru-RU"/>
        </w:rPr>
        <w:t>Другие вопросы в области охраны окружающей среды</w:t>
      </w:r>
    </w:p>
    <w:p w:rsidR="009652AA" w:rsidRPr="008E0EEC" w:rsidRDefault="009652AA" w:rsidP="008E0EEC">
      <w:pPr>
        <w:spacing w:after="0" w:line="240" w:lineRule="auto"/>
        <w:ind w:firstLine="709"/>
        <w:jc w:val="center"/>
        <w:rPr>
          <w:rFonts w:ascii="Times New Roman" w:hAnsi="Times New Roman" w:cs="Times New Roman"/>
          <w:b/>
          <w:sz w:val="24"/>
          <w:szCs w:val="24"/>
        </w:rPr>
      </w:pPr>
    </w:p>
    <w:p w:rsidR="008E0EEC" w:rsidRDefault="008E0EEC" w:rsidP="008E0EEC">
      <w:pPr>
        <w:spacing w:after="0" w:line="240" w:lineRule="auto"/>
        <w:ind w:firstLine="709"/>
        <w:jc w:val="both"/>
        <w:rPr>
          <w:rFonts w:ascii="Times New Roman" w:hAnsi="Times New Roman" w:cs="Times New Roman"/>
          <w:sz w:val="24"/>
          <w:szCs w:val="24"/>
        </w:rPr>
      </w:pPr>
      <w:r w:rsidRPr="008E0EEC">
        <w:rPr>
          <w:rFonts w:ascii="Times New Roman" w:hAnsi="Times New Roman" w:cs="Times New Roman"/>
          <w:sz w:val="24"/>
          <w:szCs w:val="24"/>
        </w:rPr>
        <w:t>1</w:t>
      </w:r>
      <w:r w:rsidR="006F5AB3">
        <w:rPr>
          <w:rFonts w:ascii="Times New Roman" w:hAnsi="Times New Roman" w:cs="Times New Roman"/>
          <w:sz w:val="24"/>
          <w:szCs w:val="24"/>
        </w:rPr>
        <w:t>.</w:t>
      </w:r>
      <w:r w:rsidRPr="008E0EEC">
        <w:rPr>
          <w:rFonts w:ascii="Times New Roman" w:hAnsi="Times New Roman" w:cs="Times New Roman"/>
          <w:sz w:val="24"/>
          <w:szCs w:val="24"/>
        </w:rPr>
        <w:t xml:space="preserve"> </w:t>
      </w:r>
      <w:proofErr w:type="spellStart"/>
      <w:r w:rsidRPr="008E0EEC">
        <w:rPr>
          <w:rFonts w:ascii="Times New Roman" w:hAnsi="Times New Roman" w:cs="Times New Roman"/>
          <w:sz w:val="24"/>
          <w:szCs w:val="24"/>
        </w:rPr>
        <w:t>Рз</w:t>
      </w:r>
      <w:proofErr w:type="spellEnd"/>
      <w:r w:rsidRPr="008E0EEC">
        <w:rPr>
          <w:rFonts w:ascii="Times New Roman" w:hAnsi="Times New Roman" w:cs="Times New Roman"/>
          <w:sz w:val="24"/>
          <w:szCs w:val="24"/>
        </w:rPr>
        <w:t xml:space="preserve"> 06 </w:t>
      </w:r>
      <w:proofErr w:type="spellStart"/>
      <w:r w:rsidRPr="008E0EEC">
        <w:rPr>
          <w:rFonts w:ascii="Times New Roman" w:hAnsi="Times New Roman" w:cs="Times New Roman"/>
          <w:sz w:val="24"/>
          <w:szCs w:val="24"/>
        </w:rPr>
        <w:t>Прз</w:t>
      </w:r>
      <w:proofErr w:type="spellEnd"/>
      <w:r w:rsidRPr="008E0EEC">
        <w:rPr>
          <w:rFonts w:ascii="Times New Roman" w:hAnsi="Times New Roman" w:cs="Times New Roman"/>
          <w:sz w:val="24"/>
          <w:szCs w:val="24"/>
        </w:rPr>
        <w:t xml:space="preserve"> 05 ЦСР 2400000000 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 – 22 200 рублей. </w:t>
      </w:r>
      <w:r w:rsidRPr="008E0EEC">
        <w:rPr>
          <w:rFonts w:ascii="Times New Roman" w:hAnsi="Times New Roman" w:cs="Times New Roman"/>
          <w:sz w:val="24"/>
          <w:szCs w:val="24"/>
        </w:rPr>
        <w:lastRenderedPageBreak/>
        <w:t>Объем субвенций соответствует объему межбюджетных трансфертов, получаемых из других бюджетов на 2017 год.</w:t>
      </w:r>
    </w:p>
    <w:p w:rsidR="00581E0E" w:rsidRDefault="00581E0E" w:rsidP="008E0EEC">
      <w:pPr>
        <w:spacing w:after="0" w:line="240" w:lineRule="auto"/>
        <w:ind w:firstLine="709"/>
        <w:jc w:val="both"/>
        <w:rPr>
          <w:rFonts w:ascii="Times New Roman" w:hAnsi="Times New Roman" w:cs="Times New Roman"/>
          <w:sz w:val="24"/>
          <w:szCs w:val="24"/>
        </w:rPr>
      </w:pPr>
    </w:p>
    <w:p w:rsidR="00581E0E" w:rsidRPr="008E0EEC" w:rsidRDefault="00581E0E" w:rsidP="008E0EEC">
      <w:pPr>
        <w:spacing w:after="0" w:line="240" w:lineRule="auto"/>
        <w:ind w:firstLine="709"/>
        <w:jc w:val="both"/>
        <w:rPr>
          <w:rFonts w:ascii="Times New Roman" w:hAnsi="Times New Roman" w:cs="Times New Roman"/>
          <w:sz w:val="24"/>
          <w:szCs w:val="24"/>
        </w:rPr>
      </w:pPr>
    </w:p>
    <w:p w:rsid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b/>
          <w:sz w:val="24"/>
          <w:szCs w:val="24"/>
        </w:rPr>
        <w:t>Раздел 07 «ОБРАЗОВАНИЕ»</w:t>
      </w:r>
      <w:r w:rsidRPr="00581E0E">
        <w:rPr>
          <w:rFonts w:ascii="Times New Roman" w:hAnsi="Times New Roman" w:cs="Times New Roman"/>
          <w:sz w:val="24"/>
          <w:szCs w:val="24"/>
        </w:rPr>
        <w:t>, в том числе:</w:t>
      </w:r>
    </w:p>
    <w:p w:rsidR="00261443" w:rsidRPr="00581E0E" w:rsidRDefault="00261443" w:rsidP="00581E0E">
      <w:pPr>
        <w:pStyle w:val="ConsPlusCell"/>
        <w:ind w:firstLine="709"/>
        <w:jc w:val="both"/>
        <w:rPr>
          <w:rFonts w:ascii="Times New Roman" w:hAnsi="Times New Roman" w:cs="Times New Roman"/>
          <w:sz w:val="24"/>
          <w:szCs w:val="24"/>
        </w:rPr>
      </w:pPr>
    </w:p>
    <w:p w:rsidR="00581E0E" w:rsidRP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sz w:val="24"/>
          <w:szCs w:val="24"/>
        </w:rPr>
        <w:t xml:space="preserve">РЗ 07 </w:t>
      </w:r>
      <w:proofErr w:type="gramStart"/>
      <w:r w:rsidRPr="00581E0E">
        <w:rPr>
          <w:rFonts w:ascii="Times New Roman" w:hAnsi="Times New Roman" w:cs="Times New Roman"/>
          <w:sz w:val="24"/>
          <w:szCs w:val="24"/>
        </w:rPr>
        <w:t>ПР</w:t>
      </w:r>
      <w:proofErr w:type="gramEnd"/>
      <w:r w:rsidRPr="00581E0E">
        <w:rPr>
          <w:rFonts w:ascii="Times New Roman" w:hAnsi="Times New Roman" w:cs="Times New Roman"/>
          <w:sz w:val="24"/>
          <w:szCs w:val="24"/>
        </w:rPr>
        <w:t xml:space="preserve"> 01 - Дошкольное образование;</w:t>
      </w:r>
    </w:p>
    <w:p w:rsidR="00581E0E" w:rsidRP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sz w:val="24"/>
          <w:szCs w:val="24"/>
        </w:rPr>
        <w:t xml:space="preserve">РЗ 07 </w:t>
      </w:r>
      <w:proofErr w:type="gramStart"/>
      <w:r w:rsidRPr="00581E0E">
        <w:rPr>
          <w:rFonts w:ascii="Times New Roman" w:hAnsi="Times New Roman" w:cs="Times New Roman"/>
          <w:sz w:val="24"/>
          <w:szCs w:val="24"/>
        </w:rPr>
        <w:t>ПР</w:t>
      </w:r>
      <w:proofErr w:type="gramEnd"/>
      <w:r w:rsidRPr="00581E0E">
        <w:rPr>
          <w:rFonts w:ascii="Times New Roman" w:hAnsi="Times New Roman" w:cs="Times New Roman"/>
          <w:sz w:val="24"/>
          <w:szCs w:val="24"/>
        </w:rPr>
        <w:t xml:space="preserve"> 02 - Общее образование;</w:t>
      </w:r>
    </w:p>
    <w:p w:rsidR="00581E0E" w:rsidRP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sz w:val="24"/>
          <w:szCs w:val="24"/>
        </w:rPr>
        <w:t xml:space="preserve">РЗ 07 </w:t>
      </w:r>
      <w:proofErr w:type="gramStart"/>
      <w:r w:rsidRPr="00581E0E">
        <w:rPr>
          <w:rFonts w:ascii="Times New Roman" w:hAnsi="Times New Roman" w:cs="Times New Roman"/>
          <w:sz w:val="24"/>
          <w:szCs w:val="24"/>
        </w:rPr>
        <w:t>ПР</w:t>
      </w:r>
      <w:proofErr w:type="gramEnd"/>
      <w:r w:rsidRPr="00581E0E">
        <w:rPr>
          <w:rFonts w:ascii="Times New Roman" w:hAnsi="Times New Roman" w:cs="Times New Roman"/>
          <w:sz w:val="24"/>
          <w:szCs w:val="24"/>
        </w:rPr>
        <w:t xml:space="preserve"> 03 - Дополнительное образование детей;</w:t>
      </w:r>
    </w:p>
    <w:p w:rsidR="00581E0E" w:rsidRP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sz w:val="24"/>
          <w:szCs w:val="24"/>
        </w:rPr>
        <w:t xml:space="preserve">РЗ 07 </w:t>
      </w:r>
      <w:proofErr w:type="gramStart"/>
      <w:r w:rsidRPr="00581E0E">
        <w:rPr>
          <w:rFonts w:ascii="Times New Roman" w:hAnsi="Times New Roman" w:cs="Times New Roman"/>
          <w:sz w:val="24"/>
          <w:szCs w:val="24"/>
        </w:rPr>
        <w:t>ПР</w:t>
      </w:r>
      <w:proofErr w:type="gramEnd"/>
      <w:r w:rsidRPr="00581E0E">
        <w:rPr>
          <w:rFonts w:ascii="Times New Roman" w:hAnsi="Times New Roman" w:cs="Times New Roman"/>
          <w:sz w:val="24"/>
          <w:szCs w:val="24"/>
        </w:rPr>
        <w:t xml:space="preserve"> 07 - Молодежная политика;</w:t>
      </w:r>
    </w:p>
    <w:p w:rsidR="00581E0E" w:rsidRPr="00581E0E" w:rsidRDefault="00581E0E" w:rsidP="00581E0E">
      <w:pPr>
        <w:pStyle w:val="ConsPlusCell"/>
        <w:ind w:firstLine="709"/>
        <w:jc w:val="both"/>
        <w:rPr>
          <w:rFonts w:ascii="Times New Roman" w:hAnsi="Times New Roman" w:cs="Times New Roman"/>
          <w:sz w:val="24"/>
          <w:szCs w:val="24"/>
        </w:rPr>
      </w:pPr>
      <w:r w:rsidRPr="00581E0E">
        <w:rPr>
          <w:rFonts w:ascii="Times New Roman" w:hAnsi="Times New Roman" w:cs="Times New Roman"/>
          <w:sz w:val="24"/>
          <w:szCs w:val="24"/>
        </w:rPr>
        <w:t xml:space="preserve">РЗ 07 </w:t>
      </w:r>
      <w:proofErr w:type="gramStart"/>
      <w:r w:rsidRPr="00581E0E">
        <w:rPr>
          <w:rFonts w:ascii="Times New Roman" w:hAnsi="Times New Roman" w:cs="Times New Roman"/>
          <w:sz w:val="24"/>
          <w:szCs w:val="24"/>
        </w:rPr>
        <w:t>ПР</w:t>
      </w:r>
      <w:proofErr w:type="gramEnd"/>
      <w:r w:rsidRPr="00581E0E">
        <w:rPr>
          <w:rFonts w:ascii="Times New Roman" w:hAnsi="Times New Roman" w:cs="Times New Roman"/>
          <w:sz w:val="24"/>
          <w:szCs w:val="24"/>
        </w:rPr>
        <w:t xml:space="preserve"> 09 - Другие вопросы в области образования.</w:t>
      </w:r>
    </w:p>
    <w:p w:rsidR="00581E0E" w:rsidRDefault="00581E0E" w:rsidP="00581E0E">
      <w:pPr>
        <w:pStyle w:val="ConsPlusCell"/>
        <w:ind w:firstLine="709"/>
        <w:jc w:val="both"/>
        <w:rPr>
          <w:rFonts w:ascii="Times New Roman" w:hAnsi="Times New Roman" w:cs="Times New Roman"/>
          <w:i/>
          <w:sz w:val="28"/>
          <w:szCs w:val="28"/>
        </w:rPr>
      </w:pPr>
    </w:p>
    <w:p w:rsidR="00581E0E" w:rsidRPr="00AE1209" w:rsidRDefault="00581E0E" w:rsidP="008C24D3">
      <w:pPr>
        <w:spacing w:after="0" w:line="240" w:lineRule="auto"/>
        <w:ind w:firstLine="709"/>
        <w:jc w:val="both"/>
        <w:rPr>
          <w:rFonts w:ascii="Times New Roman" w:eastAsia="Times New Roman" w:hAnsi="Times New Roman" w:cs="Times New Roman"/>
          <w:bCs/>
          <w:sz w:val="24"/>
          <w:szCs w:val="24"/>
        </w:rPr>
      </w:pPr>
      <w:r w:rsidRPr="00AE1209">
        <w:rPr>
          <w:rFonts w:ascii="Times New Roman" w:eastAsia="Times New Roman" w:hAnsi="Times New Roman" w:cs="Times New Roman"/>
          <w:sz w:val="24"/>
          <w:szCs w:val="24"/>
        </w:rPr>
        <w:t xml:space="preserve">По РЗ 07 </w:t>
      </w:r>
      <w:proofErr w:type="gramStart"/>
      <w:r w:rsidRPr="00AE1209">
        <w:rPr>
          <w:rFonts w:ascii="Times New Roman" w:eastAsia="Times New Roman" w:hAnsi="Times New Roman" w:cs="Times New Roman"/>
          <w:sz w:val="24"/>
          <w:szCs w:val="24"/>
        </w:rPr>
        <w:t>ПР</w:t>
      </w:r>
      <w:proofErr w:type="gramEnd"/>
      <w:r w:rsidRPr="00AE1209">
        <w:rPr>
          <w:rFonts w:ascii="Times New Roman" w:eastAsia="Times New Roman" w:hAnsi="Times New Roman" w:cs="Times New Roman"/>
          <w:sz w:val="24"/>
          <w:szCs w:val="24"/>
        </w:rPr>
        <w:t xml:space="preserve"> 01 ЦСР 2810200590 ВР 620 (дошкольное образование) в проекте бюджета на 2017 год объем средств субсидий предусмотрен 39 409 011,65 рублей.  </w:t>
      </w:r>
      <w:r w:rsidRPr="00AE1209">
        <w:rPr>
          <w:rFonts w:ascii="Times New Roman" w:hAnsi="Times New Roman"/>
          <w:sz w:val="24"/>
          <w:szCs w:val="24"/>
        </w:rPr>
        <w:t xml:space="preserve">При проверке расчета расходов на предоставление субсидии на выполнение муниципального задания, на содержание недвижимого и особо ценного движимого имущества  установлено, что </w:t>
      </w:r>
      <w:r w:rsidRPr="00AE1209">
        <w:rPr>
          <w:rFonts w:ascii="Times New Roman" w:eastAsia="Times New Roman" w:hAnsi="Times New Roman" w:cs="Times New Roman"/>
          <w:sz w:val="24"/>
          <w:szCs w:val="24"/>
        </w:rPr>
        <w:t>объем, необходимый муниципальным автономным учреждениям для выполнения муниципального задания составляет</w:t>
      </w:r>
      <w:r w:rsidRPr="00AE1209">
        <w:rPr>
          <w:rFonts w:ascii="Times New Roman" w:eastAsia="Times New Roman" w:hAnsi="Times New Roman" w:cs="Times New Roman"/>
          <w:bCs/>
          <w:sz w:val="24"/>
          <w:szCs w:val="24"/>
        </w:rPr>
        <w:t xml:space="preserve"> 47 873 033,88 рубля. </w:t>
      </w:r>
    </w:p>
    <w:p w:rsidR="00581E0E" w:rsidRPr="008C24D3" w:rsidRDefault="00581E0E" w:rsidP="008C24D3">
      <w:pPr>
        <w:spacing w:after="0" w:line="240" w:lineRule="auto"/>
        <w:ind w:firstLine="510"/>
        <w:jc w:val="both"/>
        <w:rPr>
          <w:rFonts w:ascii="Times New Roman" w:hAnsi="Times New Roman"/>
          <w:sz w:val="24"/>
          <w:szCs w:val="24"/>
        </w:rPr>
      </w:pPr>
      <w:r w:rsidRPr="008C24D3">
        <w:rPr>
          <w:rFonts w:ascii="Times New Roman" w:hAnsi="Times New Roman"/>
          <w:sz w:val="24"/>
          <w:szCs w:val="24"/>
        </w:rPr>
        <w:t>В проекте решения Думы города о бюджете установлено, что в первоочередном порядке подлежат финансовому обеспечению социально значимые расходы, связанные с выплатой заработной платы и уплатой страховых взносов, прочих налогов и сборов, компенсацией расходов на оплату стоимости проезда и провоза багажа к месту использования отпуска и обратно, оплатой коммунальных услуг.</w:t>
      </w:r>
    </w:p>
    <w:p w:rsidR="00581E0E" w:rsidRPr="008C24D3" w:rsidRDefault="00581E0E" w:rsidP="008C24D3">
      <w:pPr>
        <w:spacing w:after="0" w:line="240" w:lineRule="auto"/>
        <w:ind w:firstLine="510"/>
        <w:jc w:val="both"/>
        <w:rPr>
          <w:rFonts w:ascii="Times New Roman" w:hAnsi="Times New Roman"/>
          <w:sz w:val="24"/>
          <w:szCs w:val="24"/>
        </w:rPr>
      </w:pPr>
      <w:r w:rsidRPr="008C24D3">
        <w:rPr>
          <w:rFonts w:ascii="Times New Roman" w:hAnsi="Times New Roman"/>
          <w:sz w:val="24"/>
          <w:szCs w:val="24"/>
        </w:rPr>
        <w:t>При проверке расчетов расходов по учреждениям дошкольного образования установлено, что для финансового обеспечения социально значимых расходов на 2017 год необходимо 26 068 400,55 рублей, в том числе:</w:t>
      </w:r>
    </w:p>
    <w:p w:rsidR="00581E0E" w:rsidRPr="008C24D3" w:rsidRDefault="00581E0E" w:rsidP="008C24D3">
      <w:pPr>
        <w:spacing w:after="0" w:line="240" w:lineRule="auto"/>
        <w:ind w:firstLine="510"/>
        <w:jc w:val="both"/>
        <w:rPr>
          <w:rFonts w:ascii="Times New Roman" w:hAnsi="Times New Roman"/>
          <w:sz w:val="24"/>
          <w:szCs w:val="24"/>
        </w:rPr>
      </w:pPr>
      <w:r w:rsidRPr="008C24D3">
        <w:rPr>
          <w:rFonts w:ascii="Times New Roman" w:hAnsi="Times New Roman"/>
          <w:sz w:val="24"/>
          <w:szCs w:val="24"/>
        </w:rPr>
        <w:t>- 12 559 235,93 рублей - коммунальные услуги;</w:t>
      </w:r>
    </w:p>
    <w:p w:rsidR="00581E0E" w:rsidRPr="008C24D3" w:rsidRDefault="00581E0E" w:rsidP="008C24D3">
      <w:pPr>
        <w:spacing w:after="0" w:line="240" w:lineRule="auto"/>
        <w:ind w:firstLine="510"/>
        <w:jc w:val="both"/>
        <w:rPr>
          <w:rFonts w:ascii="Times New Roman" w:hAnsi="Times New Roman"/>
          <w:sz w:val="24"/>
          <w:szCs w:val="24"/>
        </w:rPr>
      </w:pPr>
      <w:r w:rsidRPr="008C24D3">
        <w:rPr>
          <w:rFonts w:ascii="Times New Roman" w:hAnsi="Times New Roman"/>
          <w:sz w:val="24"/>
          <w:szCs w:val="24"/>
        </w:rPr>
        <w:t xml:space="preserve">- 13 509 164,62 рубля – оплата труда, прочие выплаты и начисления на оплату труда. </w:t>
      </w:r>
    </w:p>
    <w:p w:rsidR="00581E0E" w:rsidRPr="008C24D3" w:rsidRDefault="00581E0E" w:rsidP="008C24D3">
      <w:pPr>
        <w:spacing w:after="0" w:line="240" w:lineRule="auto"/>
        <w:ind w:firstLine="709"/>
        <w:jc w:val="both"/>
        <w:rPr>
          <w:rFonts w:ascii="Times New Roman" w:hAnsi="Times New Roman"/>
          <w:sz w:val="24"/>
          <w:szCs w:val="24"/>
        </w:rPr>
      </w:pPr>
      <w:r w:rsidRPr="008C24D3">
        <w:rPr>
          <w:rFonts w:ascii="Times New Roman" w:hAnsi="Times New Roman"/>
          <w:sz w:val="24"/>
          <w:szCs w:val="24"/>
        </w:rPr>
        <w:t>Планируемые объемы расходов достаточны для оплаты защищенных статей бюджета.</w:t>
      </w:r>
    </w:p>
    <w:p w:rsidR="00581E0E" w:rsidRPr="008C24D3" w:rsidRDefault="00581E0E" w:rsidP="008C24D3">
      <w:pPr>
        <w:spacing w:after="0" w:line="240" w:lineRule="auto"/>
        <w:ind w:firstLine="709"/>
        <w:jc w:val="both"/>
        <w:rPr>
          <w:rFonts w:ascii="Times New Roman" w:hAnsi="Times New Roman"/>
          <w:b/>
          <w:sz w:val="24"/>
          <w:szCs w:val="24"/>
        </w:rPr>
      </w:pPr>
    </w:p>
    <w:p w:rsidR="00581E0E" w:rsidRPr="008C24D3" w:rsidRDefault="00581E0E" w:rsidP="008C24D3">
      <w:pPr>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t>Для выполнения мероприятий подпрограммы «Обеспечение комплексной безопасности и комфортных условий образовательного процесса» муниципальной программы «Развитие образования в городе Покачи на 2016-2020 годы» на 2017 год планировалось 11 580 414,99 рублей.</w:t>
      </w:r>
    </w:p>
    <w:p w:rsidR="00581E0E" w:rsidRPr="008C24D3" w:rsidRDefault="00581E0E" w:rsidP="008C24D3">
      <w:pPr>
        <w:spacing w:after="0" w:line="240" w:lineRule="auto"/>
        <w:ind w:firstLine="709"/>
        <w:jc w:val="both"/>
        <w:rPr>
          <w:rFonts w:ascii="Times New Roman" w:hAnsi="Times New Roman"/>
          <w:sz w:val="24"/>
          <w:szCs w:val="24"/>
        </w:rPr>
      </w:pPr>
      <w:r w:rsidRPr="008C24D3">
        <w:rPr>
          <w:rFonts w:ascii="Times New Roman" w:hAnsi="Times New Roman" w:cs="Times New Roman"/>
          <w:sz w:val="24"/>
          <w:szCs w:val="24"/>
        </w:rPr>
        <w:t xml:space="preserve">В проекте бюджета (РЗ 07, </w:t>
      </w:r>
      <w:proofErr w:type="gramStart"/>
      <w:r w:rsidRPr="008C24D3">
        <w:rPr>
          <w:rFonts w:ascii="Times New Roman" w:hAnsi="Times New Roman" w:cs="Times New Roman"/>
          <w:sz w:val="24"/>
          <w:szCs w:val="24"/>
        </w:rPr>
        <w:t>ПР</w:t>
      </w:r>
      <w:proofErr w:type="gramEnd"/>
      <w:r w:rsidRPr="008C24D3">
        <w:rPr>
          <w:rFonts w:ascii="Times New Roman" w:hAnsi="Times New Roman" w:cs="Times New Roman"/>
          <w:sz w:val="24"/>
          <w:szCs w:val="24"/>
        </w:rPr>
        <w:t xml:space="preserve"> 01 и 02 ЦСР 2830299990 ВР 620) предусмотрено 4 223 744,93 рубля.</w:t>
      </w:r>
      <w:r w:rsidRPr="008C24D3">
        <w:rPr>
          <w:rFonts w:ascii="Times New Roman" w:hAnsi="Times New Roman"/>
          <w:sz w:val="24"/>
          <w:szCs w:val="24"/>
        </w:rPr>
        <w:t xml:space="preserve"> Планируемые объемы финансирования программы недостаточны для реализации программных мероприятий.</w:t>
      </w:r>
    </w:p>
    <w:p w:rsidR="00581E0E" w:rsidRPr="008C24D3" w:rsidRDefault="00581E0E" w:rsidP="008C24D3">
      <w:pPr>
        <w:spacing w:after="0" w:line="240" w:lineRule="auto"/>
        <w:ind w:firstLine="709"/>
        <w:jc w:val="both"/>
        <w:rPr>
          <w:rFonts w:ascii="Times New Roman" w:hAnsi="Times New Roman"/>
          <w:sz w:val="24"/>
          <w:szCs w:val="24"/>
        </w:rPr>
      </w:pPr>
    </w:p>
    <w:p w:rsidR="00581E0E" w:rsidRPr="008C24D3" w:rsidRDefault="00581E0E" w:rsidP="008C24D3">
      <w:pPr>
        <w:spacing w:after="0" w:line="240" w:lineRule="auto"/>
        <w:ind w:firstLine="709"/>
        <w:jc w:val="both"/>
        <w:rPr>
          <w:rFonts w:ascii="Times New Roman" w:eastAsia="Times New Roman" w:hAnsi="Times New Roman" w:cs="Times New Roman"/>
          <w:sz w:val="24"/>
          <w:szCs w:val="24"/>
        </w:rPr>
      </w:pPr>
      <w:r w:rsidRPr="008C24D3">
        <w:rPr>
          <w:rFonts w:ascii="Times New Roman" w:hAnsi="Times New Roman" w:cs="Times New Roman"/>
          <w:sz w:val="24"/>
          <w:szCs w:val="24"/>
        </w:rPr>
        <w:t>Объем с</w:t>
      </w:r>
      <w:r w:rsidRPr="008C24D3">
        <w:rPr>
          <w:rFonts w:ascii="Times New Roman" w:eastAsia="Times New Roman" w:hAnsi="Times New Roman" w:cs="Times New Roman"/>
          <w:sz w:val="24"/>
          <w:szCs w:val="24"/>
        </w:rPr>
        <w:t>убвенций для обеспечения государственных гарантий на получение образования и осуществлени</w:t>
      </w:r>
      <w:r w:rsidR="00C45AE0">
        <w:rPr>
          <w:rFonts w:ascii="Times New Roman" w:eastAsia="Times New Roman" w:hAnsi="Times New Roman" w:cs="Times New Roman"/>
          <w:sz w:val="24"/>
          <w:szCs w:val="24"/>
        </w:rPr>
        <w:t>е</w:t>
      </w:r>
      <w:r w:rsidRPr="008C24D3">
        <w:rPr>
          <w:rFonts w:ascii="Times New Roman" w:eastAsia="Times New Roman" w:hAnsi="Times New Roman" w:cs="Times New Roman"/>
          <w:sz w:val="24"/>
          <w:szCs w:val="24"/>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в рамках основного мероприятия "Обеспечение реализации основных общеобразовательных программ в образовательных организациях, расположенных на территории</w:t>
      </w:r>
      <w:r w:rsidRPr="002E2B66">
        <w:rPr>
          <w:rFonts w:ascii="Times New Roman" w:eastAsia="Times New Roman" w:hAnsi="Times New Roman" w:cs="Times New Roman"/>
          <w:sz w:val="28"/>
          <w:szCs w:val="28"/>
        </w:rPr>
        <w:t xml:space="preserve"> </w:t>
      </w:r>
      <w:r w:rsidRPr="008C24D3">
        <w:rPr>
          <w:rFonts w:ascii="Times New Roman" w:eastAsia="Times New Roman" w:hAnsi="Times New Roman" w:cs="Times New Roman"/>
          <w:sz w:val="24"/>
          <w:szCs w:val="24"/>
        </w:rPr>
        <w:t xml:space="preserve">Ханты-Мансийского автономного округа - Югры", подпрограммы «Общее образование. Дополнительное образование детей» государственной программы «Развитие образования в Ханты-Мансийском автономном округе-Югре на 2016-2020 годы» 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01 (дошкольное образование) ЦСР 2810184300 ВР 620 в проекте бюджета составляет 172 341 100 рублей и РЗ 07 ПР 02 (общее образование) ЦСР 2810184300 ВР 620 - 211 029 200 рублей. Объем</w:t>
      </w:r>
      <w:r w:rsidRPr="008C24D3">
        <w:rPr>
          <w:rFonts w:ascii="Times New Roman" w:hAnsi="Times New Roman" w:cs="Times New Roman"/>
          <w:sz w:val="24"/>
          <w:szCs w:val="24"/>
        </w:rPr>
        <w:t xml:space="preserve"> субвенций</w:t>
      </w:r>
      <w:r w:rsidRPr="008C24D3">
        <w:rPr>
          <w:rFonts w:ascii="Times New Roman" w:eastAsia="Times New Roman" w:hAnsi="Times New Roman" w:cs="Times New Roman"/>
          <w:sz w:val="24"/>
          <w:szCs w:val="24"/>
        </w:rPr>
        <w:t xml:space="preserve"> на расходы для обеспечения государственных гарантий на получение образования и осуществлени</w:t>
      </w:r>
      <w:r w:rsidR="00C45AE0">
        <w:rPr>
          <w:rFonts w:ascii="Times New Roman" w:eastAsia="Times New Roman" w:hAnsi="Times New Roman" w:cs="Times New Roman"/>
          <w:sz w:val="24"/>
          <w:szCs w:val="24"/>
        </w:rPr>
        <w:t>е</w:t>
      </w:r>
      <w:r w:rsidRPr="008C24D3">
        <w:rPr>
          <w:rFonts w:ascii="Times New Roman" w:eastAsia="Times New Roman" w:hAnsi="Times New Roman" w:cs="Times New Roman"/>
          <w:sz w:val="24"/>
          <w:szCs w:val="24"/>
        </w:rPr>
        <w:t xml:space="preserve"> переданных органам местного самоуправления муниципальных </w:t>
      </w:r>
      <w:r w:rsidRPr="008C24D3">
        <w:rPr>
          <w:rFonts w:ascii="Times New Roman" w:eastAsia="Times New Roman" w:hAnsi="Times New Roman" w:cs="Times New Roman"/>
          <w:sz w:val="24"/>
          <w:szCs w:val="24"/>
        </w:rPr>
        <w:lastRenderedPageBreak/>
        <w:t xml:space="preserve">образований автономного округа отдельных государственных полномочий в области образования </w:t>
      </w:r>
      <w:r w:rsidRPr="008C24D3">
        <w:rPr>
          <w:rFonts w:ascii="Times New Roman" w:hAnsi="Times New Roman" w:cs="Times New Roman"/>
          <w:sz w:val="24"/>
          <w:szCs w:val="24"/>
        </w:rPr>
        <w:t xml:space="preserve">соответствует объему </w:t>
      </w:r>
      <w:r w:rsidRPr="008C24D3">
        <w:rPr>
          <w:rFonts w:ascii="Times New Roman" w:eastAsia="Times New Roman" w:hAnsi="Times New Roman" w:cs="Times New Roman"/>
          <w:sz w:val="24"/>
          <w:szCs w:val="24"/>
        </w:rPr>
        <w:t>межбюджетных трансфертов, получаемых из других бюджетов на 2017 год.</w:t>
      </w:r>
    </w:p>
    <w:p w:rsidR="00581E0E" w:rsidRPr="008C24D3" w:rsidRDefault="00581E0E" w:rsidP="00581E0E">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Распределение средств субвенций между учреждениями будет производиться в соответствии с условиями предоставления субвенций. </w:t>
      </w:r>
    </w:p>
    <w:p w:rsidR="00581E0E" w:rsidRPr="008C24D3" w:rsidRDefault="00581E0E" w:rsidP="00581E0E">
      <w:pPr>
        <w:spacing w:after="0" w:line="240" w:lineRule="auto"/>
        <w:ind w:firstLine="709"/>
        <w:jc w:val="both"/>
        <w:rPr>
          <w:rFonts w:ascii="Times New Roman" w:eastAsia="Times New Roman" w:hAnsi="Times New Roman" w:cs="Times New Roman"/>
          <w:sz w:val="24"/>
          <w:szCs w:val="24"/>
        </w:rPr>
      </w:pPr>
    </w:p>
    <w:p w:rsidR="00581E0E" w:rsidRPr="008C24D3" w:rsidRDefault="00581E0E" w:rsidP="00581E0E">
      <w:pPr>
        <w:ind w:firstLine="709"/>
        <w:jc w:val="both"/>
        <w:rPr>
          <w:rFonts w:ascii="Times New Roman" w:hAnsi="Times New Roman" w:cs="Times New Roman"/>
          <w:b/>
          <w:color w:val="00B050"/>
          <w:sz w:val="24"/>
          <w:szCs w:val="24"/>
        </w:rPr>
      </w:pPr>
      <w:r w:rsidRPr="008C24D3">
        <w:rPr>
          <w:rFonts w:ascii="Times New Roman" w:eastAsia="Times New Roman" w:hAnsi="Times New Roman" w:cs="Times New Roman"/>
          <w:sz w:val="24"/>
          <w:szCs w:val="24"/>
        </w:rPr>
        <w:t xml:space="preserve"> 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2810200590 ВР 620 (общее образование) в проекте бюджета запланировано 49 637 111,42 рублей, а по расчетам расходов</w:t>
      </w:r>
      <w:r w:rsidRPr="008C24D3">
        <w:rPr>
          <w:rFonts w:ascii="Times New Roman" w:hAnsi="Times New Roman" w:cs="Times New Roman"/>
          <w:sz w:val="24"/>
          <w:szCs w:val="24"/>
        </w:rPr>
        <w:t xml:space="preserve"> на предоставление субсидии на выполнение муниципального задания и на содержание недвижимого и особо ценного движимого имущества, составленных учреждениями, необходимо 39 119 477,27 рублей. Объем предоставляемых субсидий автономным учреждениям </w:t>
      </w:r>
      <w:r w:rsidRPr="008C24D3">
        <w:rPr>
          <w:rFonts w:ascii="Times New Roman" w:hAnsi="Times New Roman" w:cs="Times New Roman"/>
          <w:b/>
          <w:color w:val="00B050"/>
          <w:sz w:val="24"/>
          <w:szCs w:val="24"/>
        </w:rPr>
        <w:t xml:space="preserve">в проекте бюджета больше на 10 517 634,15 рубля, чем плановые потребности учреждений общего образования. </w:t>
      </w:r>
    </w:p>
    <w:p w:rsidR="00581E0E" w:rsidRPr="008C24D3" w:rsidRDefault="00581E0E" w:rsidP="00E2157A">
      <w:pPr>
        <w:spacing w:after="0" w:line="240" w:lineRule="auto"/>
        <w:ind w:firstLine="709"/>
        <w:jc w:val="both"/>
        <w:rPr>
          <w:rFonts w:ascii="Times New Roman" w:eastAsia="Times New Roman" w:hAnsi="Times New Roman" w:cs="Times New Roman"/>
          <w:sz w:val="24"/>
          <w:szCs w:val="24"/>
        </w:rPr>
      </w:pPr>
      <w:r w:rsidRPr="008C24D3">
        <w:rPr>
          <w:rFonts w:ascii="Times New Roman" w:hAnsi="Times New Roman" w:cs="Times New Roman"/>
          <w:sz w:val="24"/>
          <w:szCs w:val="24"/>
        </w:rPr>
        <w:t xml:space="preserve"> </w:t>
      </w:r>
      <w:r w:rsidRPr="008C24D3">
        <w:rPr>
          <w:rFonts w:ascii="Times New Roman" w:eastAsia="Times New Roman" w:hAnsi="Times New Roman" w:cs="Times New Roman"/>
          <w:sz w:val="24"/>
          <w:szCs w:val="24"/>
        </w:rPr>
        <w:t xml:space="preserve">Раздел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2810282460 ВР 620</w:t>
      </w:r>
      <w:r w:rsidR="003A5515">
        <w:rPr>
          <w:rFonts w:ascii="Times New Roman" w:eastAsia="Times New Roman" w:hAnsi="Times New Roman" w:cs="Times New Roman"/>
          <w:sz w:val="24"/>
          <w:szCs w:val="24"/>
        </w:rPr>
        <w:t>:</w:t>
      </w:r>
      <w:r w:rsidRPr="008C24D3">
        <w:rPr>
          <w:rFonts w:ascii="Times New Roman" w:eastAsia="Times New Roman" w:hAnsi="Times New Roman" w:cs="Times New Roman"/>
          <w:sz w:val="24"/>
          <w:szCs w:val="24"/>
        </w:rPr>
        <w:t xml:space="preserve"> субсидии на дополнительное финансовое обеспечение мероприятий по организации питания обучающихся составляет 11 081 000 рублей. Объем</w:t>
      </w:r>
      <w:r w:rsidRPr="008C24D3">
        <w:rPr>
          <w:rFonts w:ascii="Times New Roman" w:hAnsi="Times New Roman" w:cs="Times New Roman"/>
          <w:sz w:val="24"/>
          <w:szCs w:val="24"/>
        </w:rPr>
        <w:t xml:space="preserve"> субсидии</w:t>
      </w:r>
      <w:r w:rsidRPr="008C24D3">
        <w:rPr>
          <w:rFonts w:ascii="Times New Roman" w:eastAsia="Times New Roman" w:hAnsi="Times New Roman" w:cs="Times New Roman"/>
          <w:sz w:val="24"/>
          <w:szCs w:val="24"/>
        </w:rPr>
        <w:t xml:space="preserve"> на обеспечение мероприятий по организации питания</w:t>
      </w:r>
      <w:r w:rsidRPr="008C24D3">
        <w:rPr>
          <w:rFonts w:ascii="Times New Roman" w:hAnsi="Times New Roman" w:cs="Times New Roman"/>
          <w:sz w:val="24"/>
          <w:szCs w:val="24"/>
        </w:rPr>
        <w:t xml:space="preserve"> соответствует объему </w:t>
      </w:r>
      <w:r w:rsidRPr="008C24D3">
        <w:rPr>
          <w:rFonts w:ascii="Times New Roman" w:eastAsia="Times New Roman" w:hAnsi="Times New Roman" w:cs="Times New Roman"/>
          <w:sz w:val="24"/>
          <w:szCs w:val="24"/>
        </w:rPr>
        <w:t>межбюджетных трансфертов, получаемых из других бюджетов на 2017 год.</w:t>
      </w:r>
    </w:p>
    <w:p w:rsidR="00581E0E" w:rsidRPr="008C24D3" w:rsidRDefault="00581E0E" w:rsidP="00E2157A">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Раздел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2810284030 ВР 620</w:t>
      </w:r>
      <w:r w:rsidR="003A5515">
        <w:rPr>
          <w:rFonts w:ascii="Times New Roman" w:eastAsia="Times New Roman" w:hAnsi="Times New Roman" w:cs="Times New Roman"/>
          <w:sz w:val="24"/>
          <w:szCs w:val="24"/>
        </w:rPr>
        <w:t>:</w:t>
      </w:r>
      <w:r w:rsidRPr="008C24D3">
        <w:rPr>
          <w:rFonts w:ascii="Times New Roman" w:hAnsi="Times New Roman" w:cs="Times New Roman"/>
          <w:sz w:val="24"/>
          <w:szCs w:val="24"/>
        </w:rPr>
        <w:t xml:space="preserve"> С</w:t>
      </w:r>
      <w:r w:rsidRPr="008C24D3">
        <w:rPr>
          <w:rFonts w:ascii="Times New Roman" w:eastAsia="Times New Roman" w:hAnsi="Times New Roman" w:cs="Times New Roman"/>
          <w:sz w:val="24"/>
          <w:szCs w:val="24"/>
        </w:rPr>
        <w:t xml:space="preserve">убвенции на социальную поддержку отдельных категорий обучающихся в муниципальных общеобразовательных организациях, </w:t>
      </w:r>
      <w:proofErr w:type="gramStart"/>
      <w:r w:rsidRPr="008C24D3">
        <w:rPr>
          <w:rFonts w:ascii="Times New Roman" w:eastAsia="Times New Roman" w:hAnsi="Times New Roman" w:cs="Times New Roman"/>
          <w:sz w:val="24"/>
          <w:szCs w:val="24"/>
        </w:rPr>
        <w:t>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составляет</w:t>
      </w:r>
      <w:proofErr w:type="gramEnd"/>
      <w:r w:rsidRPr="008C24D3">
        <w:rPr>
          <w:rFonts w:ascii="Times New Roman" w:eastAsia="Times New Roman" w:hAnsi="Times New Roman" w:cs="Times New Roman"/>
          <w:sz w:val="24"/>
          <w:szCs w:val="24"/>
        </w:rPr>
        <w:t xml:space="preserve"> 17 096 000 рублей. Объем</w:t>
      </w:r>
      <w:r w:rsidRPr="008C24D3">
        <w:rPr>
          <w:rFonts w:ascii="Times New Roman" w:hAnsi="Times New Roman" w:cs="Times New Roman"/>
          <w:sz w:val="24"/>
          <w:szCs w:val="24"/>
        </w:rPr>
        <w:t xml:space="preserve"> субвенций</w:t>
      </w:r>
      <w:r w:rsidRPr="008C24D3">
        <w:rPr>
          <w:rFonts w:ascii="Times New Roman" w:eastAsia="Times New Roman" w:hAnsi="Times New Roman" w:cs="Times New Roman"/>
          <w:sz w:val="24"/>
          <w:szCs w:val="24"/>
        </w:rPr>
        <w:t xml:space="preserve"> </w:t>
      </w:r>
      <w:r w:rsidRPr="008C24D3">
        <w:rPr>
          <w:rFonts w:ascii="Times New Roman" w:hAnsi="Times New Roman" w:cs="Times New Roman"/>
          <w:sz w:val="24"/>
          <w:szCs w:val="24"/>
        </w:rPr>
        <w:t xml:space="preserve">соответствует объему </w:t>
      </w:r>
      <w:r w:rsidRPr="008C24D3">
        <w:rPr>
          <w:rFonts w:ascii="Times New Roman" w:eastAsia="Times New Roman" w:hAnsi="Times New Roman" w:cs="Times New Roman"/>
          <w:sz w:val="24"/>
          <w:szCs w:val="24"/>
        </w:rPr>
        <w:t>межбюджетных трансфертов, получаемых из других бюджетов на 2017 год.</w:t>
      </w:r>
    </w:p>
    <w:p w:rsidR="00581E0E" w:rsidRPr="008C24D3" w:rsidRDefault="00581E0E" w:rsidP="00E2157A">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4000000590 ВР 620 «субсидии автономным учреждениям» запланирована сумма 37 646 769,38 рублей. По данному виду расходов </w:t>
      </w:r>
      <w:proofErr w:type="gramStart"/>
      <w:r w:rsidRPr="008C24D3">
        <w:rPr>
          <w:rFonts w:ascii="Times New Roman" w:eastAsia="Times New Roman" w:hAnsi="Times New Roman" w:cs="Times New Roman"/>
          <w:sz w:val="24"/>
          <w:szCs w:val="24"/>
        </w:rPr>
        <w:t>запланированы</w:t>
      </w:r>
      <w:proofErr w:type="gramEnd"/>
      <w:r w:rsidRPr="008C24D3">
        <w:rPr>
          <w:rFonts w:ascii="Times New Roman" w:eastAsia="Times New Roman" w:hAnsi="Times New Roman" w:cs="Times New Roman"/>
          <w:sz w:val="24"/>
          <w:szCs w:val="24"/>
        </w:rPr>
        <w:t>: Объем расходов на предоставление МАУ «Комбинат питания» субсидии на выполнение муниципального задания и расходы на предоставление субсидий автономным учреждениям в соответствии с абзацем 2 пункта 1 статьи 78.1 БК РФ. Расшифровка по данному виду расходов не предоставлена.</w:t>
      </w:r>
    </w:p>
    <w:p w:rsidR="00581E0E" w:rsidRPr="008C24D3" w:rsidRDefault="00581E0E" w:rsidP="00E2157A">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Согласно своду расчета расходов на предоставление МАУ «Комбинат питания» субсидии на выполнение муниципального задания учреждению потребуется на 2017 год 18 991 076,80 рублей.</w:t>
      </w:r>
    </w:p>
    <w:p w:rsidR="00581E0E" w:rsidRPr="008C24D3" w:rsidRDefault="00581E0E" w:rsidP="00E2157A">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Та как расшифровка 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4000000590 ВР 620</w:t>
      </w:r>
      <w:r w:rsidR="003A5515">
        <w:rPr>
          <w:rFonts w:ascii="Times New Roman" w:eastAsia="Times New Roman" w:hAnsi="Times New Roman" w:cs="Times New Roman"/>
          <w:sz w:val="24"/>
          <w:szCs w:val="24"/>
        </w:rPr>
        <w:t>:</w:t>
      </w:r>
      <w:r w:rsidRPr="008C24D3">
        <w:rPr>
          <w:rFonts w:ascii="Times New Roman" w:eastAsia="Times New Roman" w:hAnsi="Times New Roman" w:cs="Times New Roman"/>
          <w:sz w:val="24"/>
          <w:szCs w:val="24"/>
        </w:rPr>
        <w:t xml:space="preserve"> не предоставлена определить какой объем субсидии предусмотрен в проекте бюджета МАУ «Комбинат питания» не представляется возможным.</w:t>
      </w:r>
    </w:p>
    <w:p w:rsidR="00581E0E" w:rsidRPr="008C24D3" w:rsidRDefault="00581E0E" w:rsidP="00E2157A">
      <w:pPr>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t xml:space="preserve">Постановлением администрации города Покачи от 02.12.2014 №1352 «О создании муниципального автономного учреждения «Комбинат питания» путем изменения типа существующего муниципального бюджетного учреждения «Комбинат питания» создано муниципальное автономное учреждение путем изменения его типа, основной целью деятельности которого, является обеспечение горячим питанием учащихся в бюджетных учреждениях города Покачи.     </w:t>
      </w:r>
    </w:p>
    <w:p w:rsidR="00581E0E" w:rsidRPr="008C24D3" w:rsidRDefault="00581E0E" w:rsidP="00E2157A">
      <w:pPr>
        <w:autoSpaceDE w:val="0"/>
        <w:autoSpaceDN w:val="0"/>
        <w:adjustRightInd w:val="0"/>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shd w:val="clear" w:color="auto" w:fill="FFFFFF"/>
        </w:rPr>
        <w:t>Согласно уставу</w:t>
      </w:r>
      <w:r w:rsidRPr="008C24D3">
        <w:rPr>
          <w:rFonts w:ascii="Times New Roman" w:hAnsi="Times New Roman" w:cs="Times New Roman"/>
          <w:sz w:val="24"/>
          <w:szCs w:val="24"/>
        </w:rPr>
        <w:t xml:space="preserve"> МАУ «Комбинат питания», утвержденного Постановлением администрации города Покачи от 24.12.2014 №1515 учреждение создано для оказания услуг в сфере общественного питания в целях обеспечения горячим питанием учащихся в муниципальных учреждениях города Покачи.</w:t>
      </w:r>
    </w:p>
    <w:p w:rsidR="00581E0E" w:rsidRPr="008C24D3" w:rsidRDefault="00581E0E" w:rsidP="00E2157A">
      <w:pPr>
        <w:autoSpaceDE w:val="0"/>
        <w:autoSpaceDN w:val="0"/>
        <w:adjustRightInd w:val="0"/>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t xml:space="preserve">Основным видом деятельности является обеспечение учащихся общеобразовательных учреждений города, а также детей, посещающих оздоровительные лагеря дневного пребывания, качественным и полноценным горячим питанием.  </w:t>
      </w:r>
    </w:p>
    <w:p w:rsidR="00581E0E" w:rsidRPr="008C24D3" w:rsidRDefault="00581E0E" w:rsidP="00581E0E">
      <w:pPr>
        <w:autoSpaceDE w:val="0"/>
        <w:autoSpaceDN w:val="0"/>
        <w:adjustRightInd w:val="0"/>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lastRenderedPageBreak/>
        <w:t>В сертификатах соответствия №0109945, №0109944, №0109943, выданных ООО «Орган по сертификации» исполнителем услуги указаны столовые. Наименование услуги обозначено по коду 122103 002-93 Общероссийского классификатора услуг населению 002-93 «услуги питания столовой».</w:t>
      </w:r>
    </w:p>
    <w:p w:rsidR="00581E0E" w:rsidRPr="008C24D3" w:rsidRDefault="00581E0E" w:rsidP="00581E0E">
      <w:pPr>
        <w:spacing w:after="0" w:line="240" w:lineRule="auto"/>
        <w:ind w:firstLine="709"/>
        <w:jc w:val="both"/>
        <w:rPr>
          <w:rFonts w:ascii="Times New Roman" w:hAnsi="Times New Roman" w:cs="Times New Roman"/>
          <w:sz w:val="24"/>
          <w:szCs w:val="24"/>
        </w:rPr>
      </w:pPr>
      <w:proofErr w:type="gramStart"/>
      <w:r w:rsidRPr="008C24D3">
        <w:rPr>
          <w:rFonts w:ascii="Times New Roman" w:hAnsi="Times New Roman" w:cs="Times New Roman"/>
          <w:sz w:val="24"/>
          <w:szCs w:val="24"/>
        </w:rPr>
        <w:t>Согласно ч.1 ст. 37 Федерального закона от 29.12.2012 №273-ФЗ «Об образовании в Российской Федерации», ч.4 ст.1 Закона ХМАО - Югры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организация питания обучающихся возлагается на</w:t>
      </w:r>
      <w:proofErr w:type="gramEnd"/>
      <w:r w:rsidRPr="008C24D3">
        <w:rPr>
          <w:rFonts w:ascii="Times New Roman" w:hAnsi="Times New Roman" w:cs="Times New Roman"/>
          <w:sz w:val="24"/>
          <w:szCs w:val="24"/>
        </w:rPr>
        <w:t xml:space="preserve"> организации, осуществляющие образовательную деятельность. </w:t>
      </w:r>
    </w:p>
    <w:p w:rsidR="009902CB" w:rsidRPr="008C24D3" w:rsidRDefault="00581E0E" w:rsidP="00581E0E">
      <w:pPr>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t xml:space="preserve">МАУ «Комбинат питания» не осуществляет образовательную деятельность, следовательно, не может предоставлять данные услуги.  </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Рз.07 Прз.03 ЦСР.17Я0299990.620 муниципальной программой «Обеспечение  условий для развития физической культуры, школьного спорта», запланировано мероприятие «расходы на предоставление дополнительного образования детям по 11 видам спорта» в сумме  3 323 700,00 рублей, в соответствии с проектом календарного плана спортивно-массовых мероприятий. Обоснование расходов не предоставлено.</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При проверке расчета расходов было установлено, что расчеты были произведены согласно порядку и методике планирования бюджетных ассигнований к проекту бюджета города на очередной финансовый год и плановый период, утвержденный приказом комитета финансов администрации города Покачи от 27.06.2016 №13 (далее по тексту методика). </w:t>
      </w:r>
      <w:proofErr w:type="gramStart"/>
      <w:r w:rsidRPr="008C24D3">
        <w:rPr>
          <w:rFonts w:ascii="Times New Roman" w:eastAsia="Times New Roman" w:hAnsi="Times New Roman" w:cs="Times New Roman"/>
          <w:sz w:val="24"/>
          <w:szCs w:val="24"/>
          <w:lang w:eastAsia="ru-RU"/>
        </w:rPr>
        <w:t xml:space="preserve">На 2017 год сумма по своду расчетов  расходов МАУДО «ДЮСШ» запланирована в сумме 44 724 582,46 рублей (в том числе на финансовое обеспечение выполнения муниципального задания 33 105 551,10, на финансовое обеспечение содержания недвижимого и особо ценного имущества 11 619 031,36 рублей), в проекте бюджета предусмотрена субсидия на выполнение муниципального задания в сумме 37 330 433,88 рублей: </w:t>
      </w:r>
      <w:proofErr w:type="gramEnd"/>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Рз.07Прз.03.ЦСР.17Я0300590.620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запланированы расходы на обеспечение деятельности (оказание услуг) муниципальных учреждений 30 702 012,82 рублей.</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Рз.07Прз.03.ЦСР.17Я0382440.620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запланированы расходы на предоставление субсидии на повышение </w:t>
      </w:r>
      <w:proofErr w:type="gramStart"/>
      <w:r w:rsidRPr="008C24D3">
        <w:rPr>
          <w:rFonts w:ascii="Times New Roman" w:eastAsia="Times New Roman" w:hAnsi="Times New Roman" w:cs="Times New Roman"/>
          <w:sz w:val="24"/>
          <w:szCs w:val="24"/>
          <w:lang w:eastAsia="ru-RU"/>
        </w:rPr>
        <w:t>оплаты труда работников  муниципальных учреждений дополнительного образования  детей</w:t>
      </w:r>
      <w:proofErr w:type="gramEnd"/>
      <w:r w:rsidRPr="008C24D3">
        <w:rPr>
          <w:rFonts w:ascii="Times New Roman" w:eastAsia="Times New Roman" w:hAnsi="Times New Roman" w:cs="Times New Roman"/>
          <w:sz w:val="24"/>
          <w:szCs w:val="24"/>
          <w:lang w:eastAsia="ru-RU"/>
        </w:rPr>
        <w:t xml:space="preserve">  у целях реализации указа Президента РФ от 07.05.2012 №597 «О мероприятиях по реализации государственной социальной политики» в сумме 6 078 000 рублей. В соответствии с постановлением Правительства ХМАО-Югры от 09.10.2013 №416-п «О государственной программе</w:t>
      </w:r>
      <w:r w:rsidR="00636F7F">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Ханты-Мансийского автономного округа-Югры «Создание условий для эффективного и ответственного управления муниципальными финансами, повышения устойчивости  местных бюджетов на 2014-2020 годы» сумма субсидии соответствует данным, представленным из Департамента финансов ХМАО-Югры.</w:t>
      </w:r>
    </w:p>
    <w:p w:rsidR="009902CB" w:rsidRPr="008C24D3" w:rsidRDefault="009902CB" w:rsidP="009902CB">
      <w:pPr>
        <w:spacing w:after="0" w:line="240" w:lineRule="auto"/>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Рз.07.Прз.03.ЦСТ.17Я06</w:t>
      </w:r>
      <w:r w:rsidRPr="008C24D3">
        <w:rPr>
          <w:rFonts w:ascii="Times New Roman" w:eastAsia="Times New Roman" w:hAnsi="Times New Roman" w:cs="Times New Roman"/>
          <w:sz w:val="24"/>
          <w:szCs w:val="24"/>
          <w:lang w:val="en-US" w:eastAsia="ru-RU"/>
        </w:rPr>
        <w:t>S</w:t>
      </w:r>
      <w:r w:rsidRPr="008C24D3">
        <w:rPr>
          <w:rFonts w:ascii="Times New Roman" w:eastAsia="Times New Roman" w:hAnsi="Times New Roman" w:cs="Times New Roman"/>
          <w:sz w:val="24"/>
          <w:szCs w:val="24"/>
          <w:lang w:eastAsia="ru-RU"/>
        </w:rPr>
        <w:t>2110.620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запланированы расходы на софинансирование за счет </w:t>
      </w:r>
      <w:proofErr w:type="gramStart"/>
      <w:r w:rsidRPr="008C24D3">
        <w:rPr>
          <w:rFonts w:ascii="Times New Roman" w:eastAsia="Times New Roman" w:hAnsi="Times New Roman" w:cs="Times New Roman"/>
          <w:sz w:val="24"/>
          <w:szCs w:val="24"/>
          <w:lang w:eastAsia="ru-RU"/>
        </w:rPr>
        <w:t>средств местного бюджета повышени</w:t>
      </w:r>
      <w:r w:rsidR="003A5515">
        <w:rPr>
          <w:rFonts w:ascii="Times New Roman" w:eastAsia="Times New Roman" w:hAnsi="Times New Roman" w:cs="Times New Roman"/>
          <w:sz w:val="24"/>
          <w:szCs w:val="24"/>
          <w:lang w:eastAsia="ru-RU"/>
        </w:rPr>
        <w:t>я</w:t>
      </w:r>
      <w:r w:rsidRPr="008C24D3">
        <w:rPr>
          <w:rFonts w:ascii="Times New Roman" w:eastAsia="Times New Roman" w:hAnsi="Times New Roman" w:cs="Times New Roman"/>
          <w:sz w:val="24"/>
          <w:szCs w:val="24"/>
          <w:lang w:eastAsia="ru-RU"/>
        </w:rPr>
        <w:t xml:space="preserve"> оплаты труда работников  муниципальных учреждений дополнительного образования  детей</w:t>
      </w:r>
      <w:proofErr w:type="gramEnd"/>
      <w:r w:rsidRPr="008C24D3">
        <w:rPr>
          <w:rFonts w:ascii="Times New Roman" w:eastAsia="Times New Roman" w:hAnsi="Times New Roman" w:cs="Times New Roman"/>
          <w:sz w:val="24"/>
          <w:szCs w:val="24"/>
          <w:lang w:eastAsia="ru-RU"/>
        </w:rPr>
        <w:t xml:space="preserve">  в целях реализации указов Президента РФ от 07.05.2012 №597 «О мероприятиях по реализации государственной социальной политики» в сумме 319 894,70 рублей. В соответствии с постановлением Правительства ХМАО-Югры от 09.10.2013 №416-п «О государственной программе</w:t>
      </w:r>
      <w:r w:rsidR="00E963CE">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Ханты-Мансийского автономного округа-Югры «Создание условий для эффективного и ответственного управления муниципальными финансами, повышения устойчивости  местных бюджетов на 2014-2020 годы» сумма субсидии соответствует данным, представленным из Департамента финансов ХМАО-Югры.</w:t>
      </w:r>
    </w:p>
    <w:p w:rsidR="009902CB" w:rsidRPr="008C24D3" w:rsidRDefault="009902CB" w:rsidP="009902CB">
      <w:pPr>
        <w:spacing w:after="0" w:line="240" w:lineRule="auto"/>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lastRenderedPageBreak/>
        <w:t xml:space="preserve">            Рз.07.Прз.03.17Я0682110.620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запланированы расходы на основное мероприятие «Развитие материально-технической базы учреждений физической культуры и спорта»</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w:t>
      </w:r>
      <w:r w:rsidR="003A5515">
        <w:rPr>
          <w:rFonts w:ascii="Times New Roman" w:eastAsia="Times New Roman" w:hAnsi="Times New Roman" w:cs="Times New Roman"/>
          <w:sz w:val="24"/>
          <w:szCs w:val="24"/>
          <w:lang w:eastAsia="ru-RU"/>
        </w:rPr>
        <w:t>П</w:t>
      </w:r>
      <w:r w:rsidRPr="008C24D3">
        <w:rPr>
          <w:rFonts w:ascii="Times New Roman" w:eastAsia="Times New Roman" w:hAnsi="Times New Roman" w:cs="Times New Roman"/>
          <w:sz w:val="24"/>
          <w:szCs w:val="24"/>
          <w:lang w:eastAsia="ru-RU"/>
        </w:rPr>
        <w:t xml:space="preserve">редусмотрены расходы на предоставление субсидий на софинансирование расходов муниципальных образований по обеспечению учащихся </w:t>
      </w:r>
      <w:proofErr w:type="spellStart"/>
      <w:r w:rsidRPr="008C24D3">
        <w:rPr>
          <w:rFonts w:ascii="Times New Roman" w:eastAsia="Times New Roman" w:hAnsi="Times New Roman" w:cs="Times New Roman"/>
          <w:sz w:val="24"/>
          <w:szCs w:val="24"/>
          <w:lang w:eastAsia="ru-RU"/>
        </w:rPr>
        <w:t>спортивых</w:t>
      </w:r>
      <w:proofErr w:type="spellEnd"/>
      <w:r w:rsidRPr="008C24D3">
        <w:rPr>
          <w:rFonts w:ascii="Times New Roman" w:eastAsia="Times New Roman" w:hAnsi="Times New Roman" w:cs="Times New Roman"/>
          <w:sz w:val="24"/>
          <w:szCs w:val="24"/>
          <w:lang w:eastAsia="ru-RU"/>
        </w:rPr>
        <w:t xml:space="preserve"> школ спортивным оборудованием, экипировкой и инвентарем, проведению тренировочных сборов и участию в соревнованиях в сумме 219 000 рублей в соответствие с постановлением Правительства ХМАО-Югры от 09.10.2013 №422-п «Развитие физкультуры и спорта </w:t>
      </w:r>
      <w:proofErr w:type="gramStart"/>
      <w:r w:rsidRPr="008C24D3">
        <w:rPr>
          <w:rFonts w:ascii="Times New Roman" w:eastAsia="Times New Roman" w:hAnsi="Times New Roman" w:cs="Times New Roman"/>
          <w:sz w:val="24"/>
          <w:szCs w:val="24"/>
          <w:lang w:eastAsia="ru-RU"/>
        </w:rPr>
        <w:t>в</w:t>
      </w:r>
      <w:proofErr w:type="gramEnd"/>
      <w:r w:rsidRPr="008C24D3">
        <w:rPr>
          <w:rFonts w:ascii="Times New Roman" w:eastAsia="Times New Roman" w:hAnsi="Times New Roman" w:cs="Times New Roman"/>
          <w:sz w:val="24"/>
          <w:szCs w:val="24"/>
          <w:lang w:eastAsia="ru-RU"/>
        </w:rPr>
        <w:t xml:space="preserve"> </w:t>
      </w:r>
      <w:proofErr w:type="gramStart"/>
      <w:r w:rsidRPr="008C24D3">
        <w:rPr>
          <w:rFonts w:ascii="Times New Roman" w:eastAsia="Times New Roman" w:hAnsi="Times New Roman" w:cs="Times New Roman"/>
          <w:sz w:val="24"/>
          <w:szCs w:val="24"/>
          <w:lang w:eastAsia="ru-RU"/>
        </w:rPr>
        <w:t>Ханты-Мансийском</w:t>
      </w:r>
      <w:proofErr w:type="gramEnd"/>
      <w:r w:rsidRPr="008C24D3">
        <w:rPr>
          <w:rFonts w:ascii="Times New Roman" w:eastAsia="Times New Roman" w:hAnsi="Times New Roman" w:cs="Times New Roman"/>
          <w:sz w:val="24"/>
          <w:szCs w:val="24"/>
          <w:lang w:eastAsia="ru-RU"/>
        </w:rPr>
        <w:t xml:space="preserve"> автономном округе».</w:t>
      </w:r>
    </w:p>
    <w:p w:rsidR="003A5515" w:rsidRDefault="009902CB" w:rsidP="009902CB">
      <w:pPr>
        <w:spacing w:after="0" w:line="240" w:lineRule="auto"/>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Р.п.07.03.17Я06</w:t>
      </w:r>
      <w:r w:rsidRPr="008C24D3">
        <w:rPr>
          <w:rFonts w:ascii="Times New Roman" w:eastAsia="Times New Roman" w:hAnsi="Times New Roman" w:cs="Times New Roman"/>
          <w:sz w:val="24"/>
          <w:szCs w:val="24"/>
          <w:lang w:val="en-US" w:eastAsia="ru-RU"/>
        </w:rPr>
        <w:t>S</w:t>
      </w:r>
      <w:r w:rsidRPr="008C24D3">
        <w:rPr>
          <w:rFonts w:ascii="Times New Roman" w:eastAsia="Times New Roman" w:hAnsi="Times New Roman" w:cs="Times New Roman"/>
          <w:sz w:val="24"/>
          <w:szCs w:val="24"/>
          <w:lang w:eastAsia="ru-RU"/>
        </w:rPr>
        <w:t>2110.620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расходы на софинансирование за счет средств местного бюджета</w:t>
      </w:r>
      <w:r w:rsidR="003A5515">
        <w:rPr>
          <w:rFonts w:ascii="Times New Roman" w:eastAsia="Times New Roman" w:hAnsi="Times New Roman" w:cs="Times New Roman"/>
          <w:sz w:val="24"/>
          <w:szCs w:val="24"/>
          <w:lang w:eastAsia="ru-RU"/>
        </w:rPr>
        <w:t>. З</w:t>
      </w:r>
      <w:r w:rsidRPr="008C24D3">
        <w:rPr>
          <w:rFonts w:ascii="Times New Roman" w:eastAsia="Times New Roman" w:hAnsi="Times New Roman" w:cs="Times New Roman"/>
          <w:sz w:val="24"/>
          <w:szCs w:val="24"/>
          <w:lang w:eastAsia="ru-RU"/>
        </w:rPr>
        <w:t>апланированы расходы на основное мероприятие «Развитие материально-технической базы учреждений физической культуры и спорта»</w:t>
      </w:r>
      <w:r w:rsidR="003A5515">
        <w:rPr>
          <w:rFonts w:ascii="Times New Roman" w:eastAsia="Times New Roman" w:hAnsi="Times New Roman" w:cs="Times New Roman"/>
          <w:sz w:val="24"/>
          <w:szCs w:val="24"/>
          <w:lang w:eastAsia="ru-RU"/>
        </w:rPr>
        <w:t>:</w:t>
      </w:r>
    </w:p>
    <w:p w:rsidR="009902CB" w:rsidRPr="008C24D3" w:rsidRDefault="009902CB" w:rsidP="003A5515">
      <w:pPr>
        <w:spacing w:after="0" w:line="240" w:lineRule="auto"/>
        <w:ind w:firstLine="708"/>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предусмотрены расходы на предоставление субсидий на софинансирование расходов муниципальных образований по обеспечению учащихся </w:t>
      </w:r>
      <w:proofErr w:type="spellStart"/>
      <w:r w:rsidRPr="008C24D3">
        <w:rPr>
          <w:rFonts w:ascii="Times New Roman" w:eastAsia="Times New Roman" w:hAnsi="Times New Roman" w:cs="Times New Roman"/>
          <w:sz w:val="24"/>
          <w:szCs w:val="24"/>
          <w:lang w:eastAsia="ru-RU"/>
        </w:rPr>
        <w:t>спортивых</w:t>
      </w:r>
      <w:proofErr w:type="spellEnd"/>
      <w:r w:rsidRPr="008C24D3">
        <w:rPr>
          <w:rFonts w:ascii="Times New Roman" w:eastAsia="Times New Roman" w:hAnsi="Times New Roman" w:cs="Times New Roman"/>
          <w:sz w:val="24"/>
          <w:szCs w:val="24"/>
          <w:lang w:eastAsia="ru-RU"/>
        </w:rPr>
        <w:t xml:space="preserve"> школ спортивным оборудованием, экипировкой и инвентарем, проведению тренировочных сборов и участию в соревнованиях в сумме 11 526,30 рублей</w:t>
      </w:r>
      <w:proofErr w:type="gramStart"/>
      <w:r w:rsidRPr="008C24D3">
        <w:rPr>
          <w:rFonts w:ascii="Times New Roman" w:eastAsia="Times New Roman" w:hAnsi="Times New Roman" w:cs="Times New Roman"/>
          <w:sz w:val="24"/>
          <w:szCs w:val="24"/>
          <w:lang w:eastAsia="ru-RU"/>
        </w:rPr>
        <w:t>.</w:t>
      </w:r>
      <w:proofErr w:type="gramEnd"/>
      <w:r w:rsidRPr="008C24D3">
        <w:rPr>
          <w:rFonts w:ascii="Times New Roman" w:eastAsia="Times New Roman" w:hAnsi="Times New Roman" w:cs="Times New Roman"/>
          <w:sz w:val="24"/>
          <w:szCs w:val="24"/>
          <w:lang w:eastAsia="ru-RU"/>
        </w:rPr>
        <w:t xml:space="preserve"> </w:t>
      </w:r>
      <w:proofErr w:type="gramStart"/>
      <w:r w:rsidRPr="008C24D3">
        <w:rPr>
          <w:rFonts w:ascii="Times New Roman" w:eastAsia="Times New Roman" w:hAnsi="Times New Roman" w:cs="Times New Roman"/>
          <w:sz w:val="24"/>
          <w:szCs w:val="24"/>
          <w:lang w:eastAsia="ru-RU"/>
        </w:rPr>
        <w:t>в</w:t>
      </w:r>
      <w:proofErr w:type="gramEnd"/>
      <w:r w:rsidRPr="008C24D3">
        <w:rPr>
          <w:rFonts w:ascii="Times New Roman" w:eastAsia="Times New Roman" w:hAnsi="Times New Roman" w:cs="Times New Roman"/>
          <w:sz w:val="24"/>
          <w:szCs w:val="24"/>
          <w:lang w:eastAsia="ru-RU"/>
        </w:rPr>
        <w:t xml:space="preserve"> соответствие с постановлением Правительства ХМАО-Югры от 09.10.2013 №422-п «Развитие физкультуры и спорта в Ханты-Мансийском автономном округе», сумма субсидии соответствует данным Департамента финансов ХМАО-Югры.                                                                                                                                                                                                                                                                                                                                                                                                                                                                                                                                                                                                                                                                                                                                                                                                                                                                                                                                                                                                                                                                                                                                                                                                                                                                                                                                                                                                                                                                                                                                                                                                                                                                                                                                                                                                                                                                                                                                                                                                                      </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В проекте решения Думы города о бюджете установлено, что в первоочередном порядке подлежат финансовому обеспечению социально значимые расходы, связанные с выплатой заработной платы и уплатой страховых взносов, прочих налогов и сборов, компенсацией расходов на оплату стоимости проезда и провоза багажа к месту использования отпуска и обратно, оплатой коммунальных услуг.</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Исходя из методики расчета, на социально защищенные статьи бюджета необходимо запланировать 40 680 732,16 рубль, тогда как на выполнение муниципального задания всего планируется довести 37 330 433,88 рубля в </w:t>
      </w:r>
      <w:proofErr w:type="spellStart"/>
      <w:r w:rsidRPr="008C24D3">
        <w:rPr>
          <w:rFonts w:ascii="Times New Roman" w:eastAsia="Times New Roman" w:hAnsi="Times New Roman" w:cs="Times New Roman"/>
          <w:sz w:val="24"/>
          <w:szCs w:val="24"/>
          <w:lang w:eastAsia="ru-RU"/>
        </w:rPr>
        <w:t>т</w:t>
      </w:r>
      <w:proofErr w:type="gramStart"/>
      <w:r w:rsidRPr="008C24D3">
        <w:rPr>
          <w:rFonts w:ascii="Times New Roman" w:eastAsia="Times New Roman" w:hAnsi="Times New Roman" w:cs="Times New Roman"/>
          <w:sz w:val="24"/>
          <w:szCs w:val="24"/>
          <w:lang w:eastAsia="ru-RU"/>
        </w:rPr>
        <w:t>.ч</w:t>
      </w:r>
      <w:proofErr w:type="spellEnd"/>
      <w:proofErr w:type="gramEnd"/>
      <w:r w:rsidRPr="008C24D3">
        <w:rPr>
          <w:rFonts w:ascii="Times New Roman" w:eastAsia="Times New Roman" w:hAnsi="Times New Roman" w:cs="Times New Roman"/>
          <w:sz w:val="24"/>
          <w:szCs w:val="24"/>
          <w:lang w:eastAsia="ru-RU"/>
        </w:rPr>
        <w:t xml:space="preserve">: (заработная плата 24 807 007,71;  начисления на оплату труда 7 491 716,33; коммунальные услуги 6 838 508,12; гарантии и компенсации 1 543 500). Планируемые объемы </w:t>
      </w:r>
      <w:r w:rsidR="00E2157A">
        <w:rPr>
          <w:rFonts w:ascii="Times New Roman" w:eastAsia="Times New Roman" w:hAnsi="Times New Roman" w:cs="Times New Roman"/>
          <w:sz w:val="24"/>
          <w:szCs w:val="24"/>
          <w:lang w:eastAsia="ru-RU"/>
        </w:rPr>
        <w:t>расходов</w:t>
      </w:r>
      <w:r w:rsidRPr="008C24D3">
        <w:rPr>
          <w:rFonts w:ascii="Times New Roman" w:eastAsia="Times New Roman" w:hAnsi="Times New Roman" w:cs="Times New Roman"/>
          <w:sz w:val="24"/>
          <w:szCs w:val="24"/>
          <w:lang w:eastAsia="ru-RU"/>
        </w:rPr>
        <w:t xml:space="preserve"> недостаточны для оплаты защищенных статей бюджета, при внесении изменений в бюджет этот вопрос будет отслеживаться. </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07.03 0420199990.620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муниципальной программой «Сохранение и развитие сферы культуры города Покачи на 2016-2020 годы» запланировано основное мероприятие «Поддержка, развитие и совершенствование форм художественного образования и художественно-творческой деятельности для различных групп населения» в сумме  500 000 рублей</w:t>
      </w:r>
      <w:r w:rsidR="003A5515">
        <w:rPr>
          <w:rFonts w:ascii="Times New Roman" w:eastAsia="Times New Roman" w:hAnsi="Times New Roman" w:cs="Times New Roman"/>
          <w:sz w:val="24"/>
          <w:szCs w:val="24"/>
          <w:lang w:eastAsia="ru-RU"/>
        </w:rPr>
        <w:t>. В</w:t>
      </w:r>
      <w:r w:rsidRPr="008C24D3">
        <w:rPr>
          <w:rFonts w:ascii="Times New Roman" w:eastAsia="Times New Roman" w:hAnsi="Times New Roman" w:cs="Times New Roman"/>
          <w:sz w:val="24"/>
          <w:szCs w:val="24"/>
          <w:lang w:eastAsia="ru-RU"/>
        </w:rPr>
        <w:t xml:space="preserve"> соответстви</w:t>
      </w:r>
      <w:r w:rsidR="003A5515">
        <w:rPr>
          <w:rFonts w:ascii="Times New Roman" w:eastAsia="Times New Roman" w:hAnsi="Times New Roman" w:cs="Times New Roman"/>
          <w:sz w:val="24"/>
          <w:szCs w:val="24"/>
          <w:lang w:eastAsia="ru-RU"/>
        </w:rPr>
        <w:t>и</w:t>
      </w:r>
      <w:r w:rsidRPr="008C24D3">
        <w:rPr>
          <w:rFonts w:ascii="Times New Roman" w:eastAsia="Times New Roman" w:hAnsi="Times New Roman" w:cs="Times New Roman"/>
          <w:sz w:val="24"/>
          <w:szCs w:val="24"/>
          <w:lang w:eastAsia="ru-RU"/>
        </w:rPr>
        <w:t xml:space="preserve"> с  детальным распределением средств между исполнителями программы по основным мероприятиям, обоснования расходов не предоставлено.</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w:t>
      </w:r>
      <w:proofErr w:type="gramStart"/>
      <w:r w:rsidRPr="008C24D3">
        <w:rPr>
          <w:rFonts w:ascii="Times New Roman" w:eastAsia="Times New Roman" w:hAnsi="Times New Roman" w:cs="Times New Roman"/>
          <w:sz w:val="24"/>
          <w:szCs w:val="24"/>
          <w:lang w:eastAsia="ru-RU"/>
        </w:rPr>
        <w:t>На 2017 год по своду расчетов  расходов МАУДО «ДШИ» запланирована сумм</w:t>
      </w:r>
      <w:r w:rsidR="003A5515">
        <w:rPr>
          <w:rFonts w:ascii="Times New Roman" w:eastAsia="Times New Roman" w:hAnsi="Times New Roman" w:cs="Times New Roman"/>
          <w:sz w:val="24"/>
          <w:szCs w:val="24"/>
          <w:lang w:eastAsia="ru-RU"/>
        </w:rPr>
        <w:t>а</w:t>
      </w:r>
      <w:r w:rsidRPr="008C24D3">
        <w:rPr>
          <w:rFonts w:ascii="Times New Roman" w:eastAsia="Times New Roman" w:hAnsi="Times New Roman" w:cs="Times New Roman"/>
          <w:sz w:val="24"/>
          <w:szCs w:val="24"/>
          <w:lang w:eastAsia="ru-RU"/>
        </w:rPr>
        <w:t xml:space="preserve"> 51 350 537,75 рублей, (в том числе на финансовое обеспечение выполнения муниципального задания 41 659 905,29 на финансовое обеспечение содержания недвижимого и особо ценного имущества 9 260 631,86 рублей), в проекте бюджета предусмотрена субсидия на выполнение муниципального задания в сумме 39 914 710,53 рублей.</w:t>
      </w:r>
      <w:proofErr w:type="gramEnd"/>
    </w:p>
    <w:p w:rsidR="009902CB" w:rsidRPr="008C24D3" w:rsidRDefault="009902CB" w:rsidP="009902CB">
      <w:pPr>
        <w:spacing w:after="0" w:line="240" w:lineRule="auto"/>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w:t>
      </w:r>
      <w:proofErr w:type="spellStart"/>
      <w:r w:rsidRPr="008C24D3">
        <w:rPr>
          <w:rFonts w:ascii="Times New Roman" w:eastAsia="Times New Roman" w:hAnsi="Times New Roman" w:cs="Times New Roman"/>
          <w:sz w:val="24"/>
          <w:szCs w:val="24"/>
          <w:lang w:eastAsia="ru-RU"/>
        </w:rPr>
        <w:t>Р.п</w:t>
      </w:r>
      <w:proofErr w:type="spellEnd"/>
      <w:r w:rsidRPr="008C24D3">
        <w:rPr>
          <w:rFonts w:ascii="Times New Roman" w:eastAsia="Times New Roman" w:hAnsi="Times New Roman" w:cs="Times New Roman"/>
          <w:sz w:val="24"/>
          <w:szCs w:val="24"/>
          <w:lang w:eastAsia="ru-RU"/>
        </w:rPr>
        <w:t>. 07.03.0420282440.620</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запланированы расходы на предоставление субсидии на повышение </w:t>
      </w:r>
      <w:proofErr w:type="gramStart"/>
      <w:r w:rsidRPr="008C24D3">
        <w:rPr>
          <w:rFonts w:ascii="Times New Roman" w:eastAsia="Times New Roman" w:hAnsi="Times New Roman" w:cs="Times New Roman"/>
          <w:sz w:val="24"/>
          <w:szCs w:val="24"/>
          <w:lang w:eastAsia="ru-RU"/>
        </w:rPr>
        <w:t>оплаты труда работников  муниципальных учреждений  культуры</w:t>
      </w:r>
      <w:proofErr w:type="gramEnd"/>
      <w:r w:rsidRPr="008C24D3">
        <w:rPr>
          <w:rFonts w:ascii="Times New Roman" w:eastAsia="Times New Roman" w:hAnsi="Times New Roman" w:cs="Times New Roman"/>
          <w:sz w:val="24"/>
          <w:szCs w:val="24"/>
          <w:lang w:eastAsia="ru-RU"/>
        </w:rPr>
        <w:t xml:space="preserve"> в целях реализации указов Президента РФ от 07.05.2012 №597 «О мероприятиях по реализации государственной социальной политики» в сумме 9 817 500,00 рублей. В соответствие с постановлением №416-п от 09.10.2013 «О государственной программе Ханты-Мансийского автономного округа-Югры «Создание условий для эффективного и ответственного управления государственными финансами, повышения устойчивости </w:t>
      </w:r>
      <w:r w:rsidRPr="008C24D3">
        <w:rPr>
          <w:rFonts w:ascii="Times New Roman" w:eastAsia="Times New Roman" w:hAnsi="Times New Roman" w:cs="Times New Roman"/>
          <w:sz w:val="24"/>
          <w:szCs w:val="24"/>
          <w:lang w:eastAsia="ru-RU"/>
        </w:rPr>
        <w:lastRenderedPageBreak/>
        <w:t>местных бюджетов ХМАО-Югры на 2014-2020 годы</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 xml:space="preserve"> сумма субсидии соответствует данным, представленным из Департамента финансов ХМАО-Югры. </w:t>
      </w:r>
    </w:p>
    <w:p w:rsidR="009902CB" w:rsidRPr="008C24D3" w:rsidRDefault="009902CB" w:rsidP="009902CB">
      <w:pPr>
        <w:spacing w:after="0" w:line="240" w:lineRule="auto"/>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Р.п.07.03.04202</w:t>
      </w:r>
      <w:r w:rsidRPr="008C24D3">
        <w:rPr>
          <w:rFonts w:ascii="Times New Roman" w:eastAsia="Times New Roman" w:hAnsi="Times New Roman" w:cs="Times New Roman"/>
          <w:sz w:val="24"/>
          <w:szCs w:val="24"/>
          <w:lang w:val="en-US" w:eastAsia="ru-RU"/>
        </w:rPr>
        <w:t>S</w:t>
      </w:r>
      <w:r w:rsidRPr="008C24D3">
        <w:rPr>
          <w:rFonts w:ascii="Times New Roman" w:eastAsia="Times New Roman" w:hAnsi="Times New Roman" w:cs="Times New Roman"/>
          <w:sz w:val="24"/>
          <w:szCs w:val="24"/>
          <w:lang w:eastAsia="ru-RU"/>
        </w:rPr>
        <w:t xml:space="preserve">2440.620 запланированы расходы на софинансирование за счет </w:t>
      </w:r>
      <w:proofErr w:type="gramStart"/>
      <w:r w:rsidRPr="008C24D3">
        <w:rPr>
          <w:rFonts w:ascii="Times New Roman" w:eastAsia="Times New Roman" w:hAnsi="Times New Roman" w:cs="Times New Roman"/>
          <w:sz w:val="24"/>
          <w:szCs w:val="24"/>
          <w:lang w:eastAsia="ru-RU"/>
        </w:rPr>
        <w:t>средств местного бюджета повышени</w:t>
      </w:r>
      <w:r w:rsidR="003A5515">
        <w:rPr>
          <w:rFonts w:ascii="Times New Roman" w:eastAsia="Times New Roman" w:hAnsi="Times New Roman" w:cs="Times New Roman"/>
          <w:sz w:val="24"/>
          <w:szCs w:val="24"/>
          <w:lang w:eastAsia="ru-RU"/>
        </w:rPr>
        <w:t>я</w:t>
      </w:r>
      <w:r w:rsidRPr="008C24D3">
        <w:rPr>
          <w:rFonts w:ascii="Times New Roman" w:eastAsia="Times New Roman" w:hAnsi="Times New Roman" w:cs="Times New Roman"/>
          <w:sz w:val="24"/>
          <w:szCs w:val="24"/>
          <w:lang w:eastAsia="ru-RU"/>
        </w:rPr>
        <w:t xml:space="preserve"> оплаты труда работников муниципальных учреждений культуры</w:t>
      </w:r>
      <w:proofErr w:type="gramEnd"/>
      <w:r w:rsidRPr="008C24D3">
        <w:rPr>
          <w:rFonts w:ascii="Times New Roman" w:eastAsia="Times New Roman" w:hAnsi="Times New Roman" w:cs="Times New Roman"/>
          <w:sz w:val="24"/>
          <w:szCs w:val="24"/>
          <w:lang w:eastAsia="ru-RU"/>
        </w:rPr>
        <w:t xml:space="preserve"> в целях реализации указов Президента РФ от 07.05.2012 №597 «О мероприятиях по реализации государственной социальной политики» в сумме 516 710,53 рублей. Доля софинансирования обеспечена в соответствии с постановлением №416-п от 09.10.2013 «О государственной программе Ханты-Мансийского автономного округа-Югры «Создание условий для эффективного и ответственного управления государственными финансами, повышения устойчивости местных бюджетов ХМАО-Югры на 2014-2020 годы</w:t>
      </w:r>
      <w:r w:rsidR="003A5515">
        <w:rPr>
          <w:rFonts w:ascii="Times New Roman" w:eastAsia="Times New Roman" w:hAnsi="Times New Roman" w:cs="Times New Roman"/>
          <w:sz w:val="24"/>
          <w:szCs w:val="24"/>
          <w:lang w:eastAsia="ru-RU"/>
        </w:rPr>
        <w:t>»</w:t>
      </w:r>
      <w:r w:rsidRPr="008C24D3">
        <w:rPr>
          <w:rFonts w:ascii="Times New Roman" w:eastAsia="Times New Roman" w:hAnsi="Times New Roman" w:cs="Times New Roman"/>
          <w:sz w:val="24"/>
          <w:szCs w:val="24"/>
          <w:lang w:eastAsia="ru-RU"/>
        </w:rPr>
        <w:t>.</w:t>
      </w:r>
    </w:p>
    <w:p w:rsidR="009902CB" w:rsidRPr="008C24D3" w:rsidRDefault="009902CB" w:rsidP="009902CB">
      <w:pPr>
        <w:spacing w:after="0" w:line="240" w:lineRule="auto"/>
        <w:ind w:firstLine="709"/>
        <w:jc w:val="both"/>
        <w:rPr>
          <w:rFonts w:ascii="Times New Roman" w:eastAsia="Times New Roman" w:hAnsi="Times New Roman" w:cs="Times New Roman"/>
          <w:sz w:val="24"/>
          <w:szCs w:val="24"/>
          <w:lang w:eastAsia="ru-RU"/>
        </w:rPr>
      </w:pPr>
      <w:proofErr w:type="gramStart"/>
      <w:r w:rsidRPr="008C24D3">
        <w:rPr>
          <w:rFonts w:ascii="Times New Roman" w:eastAsia="Times New Roman" w:hAnsi="Times New Roman" w:cs="Times New Roman"/>
          <w:sz w:val="24"/>
          <w:szCs w:val="24"/>
          <w:lang w:eastAsia="ru-RU"/>
        </w:rPr>
        <w:t>Исходя из методики расчета, на социально защищенные статьи бюджета необходимо запланировать 46 434 628,39 рублей (31 334 498,01 заработная плата; 9 459 874,28 начисления на оплату труда; 4 134 556,10 коммунальные услуги; 1 505 700 гарантии и компенсации), тогда как на выполнение муниципального задания всего планируется довести 39 914 710,53 рубля.</w:t>
      </w:r>
      <w:proofErr w:type="gramEnd"/>
      <w:r w:rsidRPr="008C24D3">
        <w:rPr>
          <w:rFonts w:ascii="Times New Roman" w:eastAsia="Times New Roman" w:hAnsi="Times New Roman" w:cs="Times New Roman"/>
          <w:sz w:val="24"/>
          <w:szCs w:val="24"/>
          <w:lang w:eastAsia="ru-RU"/>
        </w:rPr>
        <w:t xml:space="preserve"> Планируемые объемы </w:t>
      </w:r>
      <w:r w:rsidR="00E2157A">
        <w:rPr>
          <w:rFonts w:ascii="Times New Roman" w:eastAsia="Times New Roman" w:hAnsi="Times New Roman" w:cs="Times New Roman"/>
          <w:sz w:val="24"/>
          <w:szCs w:val="24"/>
          <w:lang w:eastAsia="ru-RU"/>
        </w:rPr>
        <w:t>расходов</w:t>
      </w:r>
      <w:r w:rsidRPr="008C24D3">
        <w:rPr>
          <w:rFonts w:ascii="Times New Roman" w:eastAsia="Times New Roman" w:hAnsi="Times New Roman" w:cs="Times New Roman"/>
          <w:sz w:val="24"/>
          <w:szCs w:val="24"/>
          <w:lang w:eastAsia="ru-RU"/>
        </w:rPr>
        <w:t xml:space="preserve"> недостаточны для оплаты защищенных статей бюджета, при внесении изменений в бюджет этот вопрос будет отслеживаться. </w:t>
      </w:r>
    </w:p>
    <w:p w:rsidR="00581E0E" w:rsidRPr="008C24D3" w:rsidRDefault="00581E0E" w:rsidP="00581E0E">
      <w:pPr>
        <w:spacing w:after="0"/>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       </w:t>
      </w:r>
    </w:p>
    <w:p w:rsidR="00581E0E" w:rsidRPr="008C24D3" w:rsidRDefault="00581E0E" w:rsidP="007D17D9">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07 ЦСР 02Я0000000</w:t>
      </w:r>
      <w:r w:rsidRPr="008C24D3">
        <w:rPr>
          <w:rFonts w:ascii="Times New Roman" w:hAnsi="Times New Roman" w:cs="Times New Roman"/>
          <w:sz w:val="24"/>
          <w:szCs w:val="24"/>
        </w:rPr>
        <w:t xml:space="preserve"> расходы запланированы на р</w:t>
      </w:r>
      <w:r w:rsidRPr="008C24D3">
        <w:rPr>
          <w:rFonts w:ascii="Times New Roman" w:eastAsia="Times New Roman" w:hAnsi="Times New Roman" w:cs="Times New Roman"/>
          <w:sz w:val="24"/>
          <w:szCs w:val="24"/>
        </w:rPr>
        <w:t>еализацию муниципальной программы "Организация отдыха детей города Покачи в каникулярное время на 2016-2018 годы" на 2017 год в сумме 8 528 100,00 рублей. Расход</w:t>
      </w:r>
      <w:r w:rsidR="00E2157A">
        <w:rPr>
          <w:rFonts w:ascii="Times New Roman" w:eastAsia="Times New Roman" w:hAnsi="Times New Roman" w:cs="Times New Roman"/>
          <w:sz w:val="24"/>
          <w:szCs w:val="24"/>
        </w:rPr>
        <w:t>ы</w:t>
      </w:r>
      <w:r w:rsidRPr="008C24D3">
        <w:rPr>
          <w:rFonts w:ascii="Times New Roman" w:eastAsia="Times New Roman" w:hAnsi="Times New Roman" w:cs="Times New Roman"/>
          <w:sz w:val="24"/>
          <w:szCs w:val="24"/>
        </w:rPr>
        <w:t xml:space="preserve"> на реализацию программных мероприятий подтверждены сметными расчетами.</w:t>
      </w:r>
    </w:p>
    <w:p w:rsidR="00581E0E" w:rsidRPr="008C24D3" w:rsidRDefault="00581E0E" w:rsidP="007D17D9">
      <w:pPr>
        <w:spacing w:after="0" w:line="240" w:lineRule="auto"/>
        <w:ind w:firstLine="709"/>
        <w:jc w:val="both"/>
        <w:rPr>
          <w:rFonts w:ascii="Times New Roman" w:eastAsia="Times New Roman" w:hAnsi="Times New Roman" w:cs="Times New Roman"/>
          <w:b/>
          <w:sz w:val="24"/>
          <w:szCs w:val="24"/>
        </w:rPr>
      </w:pPr>
      <w:r w:rsidRPr="008C24D3">
        <w:rPr>
          <w:rFonts w:ascii="Times New Roman" w:eastAsia="Times New Roman" w:hAnsi="Times New Roman" w:cs="Times New Roman"/>
          <w:sz w:val="24"/>
          <w:szCs w:val="24"/>
        </w:rPr>
        <w:t xml:space="preserve">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07</w:t>
      </w:r>
      <w:r w:rsidRPr="008C24D3">
        <w:rPr>
          <w:rFonts w:ascii="Times New Roman" w:hAnsi="Times New Roman" w:cs="Times New Roman"/>
          <w:sz w:val="24"/>
          <w:szCs w:val="24"/>
        </w:rPr>
        <w:t xml:space="preserve"> ЦСР </w:t>
      </w:r>
      <w:r w:rsidRPr="008C24D3">
        <w:rPr>
          <w:rFonts w:ascii="Times New Roman" w:eastAsia="Times New Roman" w:hAnsi="Times New Roman" w:cs="Times New Roman"/>
          <w:sz w:val="24"/>
          <w:szCs w:val="24"/>
        </w:rPr>
        <w:t>01Я0000000</w:t>
      </w:r>
      <w:r w:rsidRPr="008C24D3">
        <w:rPr>
          <w:rFonts w:ascii="Times New Roman" w:hAnsi="Times New Roman" w:cs="Times New Roman"/>
          <w:sz w:val="24"/>
          <w:szCs w:val="24"/>
        </w:rPr>
        <w:t xml:space="preserve"> расходы запланированы на р</w:t>
      </w:r>
      <w:r w:rsidRPr="008C24D3">
        <w:rPr>
          <w:rFonts w:ascii="Times New Roman" w:eastAsia="Times New Roman" w:hAnsi="Times New Roman" w:cs="Times New Roman"/>
          <w:sz w:val="24"/>
          <w:szCs w:val="24"/>
        </w:rPr>
        <w:t>еализацию муниципальной программы</w:t>
      </w:r>
      <w:r w:rsidRPr="008C24D3">
        <w:rPr>
          <w:rFonts w:ascii="Times New Roman" w:hAnsi="Times New Roman" w:cs="Times New Roman"/>
          <w:sz w:val="24"/>
          <w:szCs w:val="24"/>
        </w:rPr>
        <w:t xml:space="preserve"> </w:t>
      </w:r>
      <w:r w:rsidRPr="008C24D3">
        <w:rPr>
          <w:rFonts w:ascii="Times New Roman" w:eastAsia="Times New Roman" w:hAnsi="Times New Roman" w:cs="Times New Roman"/>
          <w:sz w:val="24"/>
          <w:szCs w:val="24"/>
        </w:rPr>
        <w:t>"Реализация молодежной политики на территории города Покачи на 2016-2020 годы" в объеме 500 000 рублей. Расход</w:t>
      </w:r>
      <w:r w:rsidR="00E2157A">
        <w:rPr>
          <w:rFonts w:ascii="Times New Roman" w:eastAsia="Times New Roman" w:hAnsi="Times New Roman" w:cs="Times New Roman"/>
          <w:sz w:val="24"/>
          <w:szCs w:val="24"/>
        </w:rPr>
        <w:t>ы</w:t>
      </w:r>
      <w:r w:rsidRPr="008C24D3">
        <w:rPr>
          <w:rFonts w:ascii="Times New Roman" w:eastAsia="Times New Roman" w:hAnsi="Times New Roman" w:cs="Times New Roman"/>
          <w:sz w:val="24"/>
          <w:szCs w:val="24"/>
        </w:rPr>
        <w:t xml:space="preserve"> на выполнения программных мероприятий </w:t>
      </w:r>
      <w:r w:rsidRPr="008C24D3">
        <w:rPr>
          <w:rFonts w:ascii="Times New Roman" w:eastAsia="Times New Roman" w:hAnsi="Times New Roman" w:cs="Times New Roman"/>
          <w:b/>
          <w:sz w:val="24"/>
          <w:szCs w:val="24"/>
        </w:rPr>
        <w:t>не подтверждены сметными расчетами.</w:t>
      </w:r>
    </w:p>
    <w:p w:rsidR="00581E0E" w:rsidRPr="008C24D3" w:rsidRDefault="00581E0E" w:rsidP="007D17D9">
      <w:pPr>
        <w:spacing w:after="0" w:line="240" w:lineRule="auto"/>
        <w:ind w:firstLine="709"/>
        <w:jc w:val="both"/>
        <w:rPr>
          <w:rFonts w:ascii="Times New Roman" w:hAnsi="Times New Roman" w:cs="Times New Roman"/>
          <w:sz w:val="24"/>
          <w:szCs w:val="24"/>
        </w:rPr>
      </w:pPr>
      <w:r w:rsidRPr="008C24D3">
        <w:rPr>
          <w:rFonts w:ascii="Times New Roman" w:eastAsia="Times New Roman" w:hAnsi="Times New Roman" w:cs="Times New Roman"/>
          <w:sz w:val="24"/>
          <w:szCs w:val="24"/>
        </w:rPr>
        <w:t>Расходы на содержание государственных (муниципальных) органов</w:t>
      </w:r>
      <w:r w:rsidRPr="008C24D3">
        <w:rPr>
          <w:rFonts w:ascii="Times New Roman" w:hAnsi="Times New Roman" w:cs="Times New Roman"/>
          <w:sz w:val="24"/>
          <w:szCs w:val="24"/>
        </w:rPr>
        <w:t xml:space="preserve"> (РЗ 07, </w:t>
      </w:r>
      <w:proofErr w:type="gramStart"/>
      <w:r w:rsidRPr="008C24D3">
        <w:rPr>
          <w:rFonts w:ascii="Times New Roman" w:hAnsi="Times New Roman" w:cs="Times New Roman"/>
          <w:sz w:val="24"/>
          <w:szCs w:val="24"/>
        </w:rPr>
        <w:t>ПР</w:t>
      </w:r>
      <w:proofErr w:type="gramEnd"/>
      <w:r w:rsidRPr="008C24D3">
        <w:rPr>
          <w:rFonts w:ascii="Times New Roman" w:hAnsi="Times New Roman" w:cs="Times New Roman"/>
          <w:sz w:val="24"/>
          <w:szCs w:val="24"/>
        </w:rPr>
        <w:t xml:space="preserve"> 09, ЦСР </w:t>
      </w:r>
      <w:r w:rsidRPr="008C24D3">
        <w:rPr>
          <w:rFonts w:ascii="Times New Roman" w:eastAsia="Times New Roman" w:hAnsi="Times New Roman" w:cs="Times New Roman"/>
          <w:sz w:val="24"/>
          <w:szCs w:val="24"/>
        </w:rPr>
        <w:t xml:space="preserve">2830102040, ВР 120 Управление образования администрации города Покачи) на 2017 год запланированы в сумме </w:t>
      </w:r>
      <w:r w:rsidRPr="008C24D3">
        <w:rPr>
          <w:rFonts w:ascii="Times New Roman" w:hAnsi="Times New Roman" w:cs="Times New Roman"/>
          <w:sz w:val="24"/>
          <w:szCs w:val="24"/>
        </w:rPr>
        <w:t>9 349 400,81 рублей. Согласно расчету расходов на содержание Управления образования администрации города Покачи по данному виду расходов (без учета компенсации расходов на оплату стоимости проезда и провоза багажа к месту использования отпуска и обратно и расходов на проведение независимой оценки качества образовательной деятельности организаций) планируется 8 928 002,80 рубля.</w:t>
      </w:r>
    </w:p>
    <w:p w:rsidR="00581E0E" w:rsidRPr="008C24D3" w:rsidRDefault="00581E0E" w:rsidP="007D17D9">
      <w:pPr>
        <w:spacing w:after="0" w:line="240" w:lineRule="auto"/>
        <w:ind w:firstLine="709"/>
        <w:jc w:val="both"/>
        <w:rPr>
          <w:rFonts w:ascii="Times New Roman" w:hAnsi="Times New Roman" w:cs="Times New Roman"/>
          <w:sz w:val="24"/>
          <w:szCs w:val="24"/>
        </w:rPr>
      </w:pPr>
      <w:r w:rsidRPr="008C24D3">
        <w:rPr>
          <w:rFonts w:ascii="Times New Roman" w:hAnsi="Times New Roman" w:cs="Times New Roman"/>
          <w:sz w:val="24"/>
          <w:szCs w:val="24"/>
        </w:rPr>
        <w:t xml:space="preserve">В проекте бюджета объем финансирования заложен больше, чем по расчету на </w:t>
      </w:r>
      <w:r w:rsidRPr="00AE1209">
        <w:rPr>
          <w:rFonts w:ascii="Times New Roman" w:hAnsi="Times New Roman" w:cs="Times New Roman"/>
          <w:sz w:val="24"/>
          <w:szCs w:val="24"/>
        </w:rPr>
        <w:t xml:space="preserve">421 398 </w:t>
      </w:r>
      <w:r w:rsidRPr="008C24D3">
        <w:rPr>
          <w:rFonts w:ascii="Times New Roman" w:hAnsi="Times New Roman" w:cs="Times New Roman"/>
          <w:sz w:val="24"/>
          <w:szCs w:val="24"/>
        </w:rPr>
        <w:t>рублей.</w:t>
      </w:r>
    </w:p>
    <w:p w:rsidR="00581E0E" w:rsidRPr="008C24D3" w:rsidRDefault="00581E0E" w:rsidP="007D17D9">
      <w:pPr>
        <w:spacing w:after="0" w:line="240" w:lineRule="auto"/>
        <w:ind w:firstLine="709"/>
        <w:jc w:val="both"/>
        <w:rPr>
          <w:rFonts w:ascii="Times New Roman" w:hAnsi="Times New Roman" w:cs="Times New Roman"/>
          <w:sz w:val="24"/>
          <w:szCs w:val="24"/>
        </w:rPr>
      </w:pPr>
    </w:p>
    <w:p w:rsidR="00581E0E" w:rsidRPr="008C24D3" w:rsidRDefault="00581E0E" w:rsidP="007D17D9">
      <w:pPr>
        <w:spacing w:after="0" w:line="240" w:lineRule="auto"/>
        <w:ind w:firstLine="709"/>
        <w:jc w:val="both"/>
        <w:rPr>
          <w:rFonts w:ascii="Times New Roman" w:eastAsia="Times New Roman" w:hAnsi="Times New Roman" w:cs="Times New Roman"/>
          <w:sz w:val="24"/>
          <w:szCs w:val="24"/>
        </w:rPr>
      </w:pPr>
      <w:r w:rsidRPr="008C24D3">
        <w:rPr>
          <w:rFonts w:ascii="Times New Roman" w:eastAsia="Times New Roman" w:hAnsi="Times New Roman" w:cs="Times New Roman"/>
          <w:sz w:val="24"/>
          <w:szCs w:val="24"/>
        </w:rPr>
        <w:t xml:space="preserve">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09 ЦСР 4000000591 ВР 110</w:t>
      </w:r>
      <w:r w:rsidRPr="008C24D3">
        <w:rPr>
          <w:rFonts w:ascii="Times New Roman" w:hAnsi="Times New Roman" w:cs="Times New Roman"/>
          <w:sz w:val="24"/>
          <w:szCs w:val="24"/>
        </w:rPr>
        <w:t xml:space="preserve"> проекта бюджета р</w:t>
      </w:r>
      <w:r w:rsidRPr="008C24D3">
        <w:rPr>
          <w:rFonts w:ascii="Times New Roman" w:eastAsia="Times New Roman" w:hAnsi="Times New Roman" w:cs="Times New Roman"/>
          <w:sz w:val="24"/>
          <w:szCs w:val="24"/>
        </w:rPr>
        <w:t>асходы на выплаты персоналу казенных учреждений (МУ «ЦБЭО») запланированы в объеме 21 640 991,40 рубль, по ЦСР</w:t>
      </w:r>
      <w:r w:rsidRPr="008C24D3">
        <w:rPr>
          <w:rFonts w:ascii="Times New Roman" w:hAnsi="Times New Roman" w:cs="Times New Roman"/>
          <w:sz w:val="24"/>
          <w:szCs w:val="24"/>
        </w:rPr>
        <w:t xml:space="preserve"> </w:t>
      </w:r>
      <w:r w:rsidRPr="008C24D3">
        <w:rPr>
          <w:rFonts w:ascii="Times New Roman" w:eastAsia="Times New Roman" w:hAnsi="Times New Roman" w:cs="Times New Roman"/>
          <w:sz w:val="24"/>
          <w:szCs w:val="24"/>
        </w:rPr>
        <w:t xml:space="preserve">2810284050 ВР 110 – 666 000 рублей. В целом по 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09 </w:t>
      </w:r>
      <w:r w:rsidRPr="008C24D3">
        <w:rPr>
          <w:rFonts w:ascii="Times New Roman" w:hAnsi="Times New Roman" w:cs="Times New Roman"/>
          <w:sz w:val="24"/>
          <w:szCs w:val="24"/>
        </w:rPr>
        <w:t>р</w:t>
      </w:r>
      <w:r w:rsidRPr="008C24D3">
        <w:rPr>
          <w:rFonts w:ascii="Times New Roman" w:eastAsia="Times New Roman" w:hAnsi="Times New Roman" w:cs="Times New Roman"/>
          <w:sz w:val="24"/>
          <w:szCs w:val="24"/>
        </w:rPr>
        <w:t>асходы на выплаты персоналу МУ «ЦБЭО» запланирован</w:t>
      </w:r>
      <w:r w:rsidR="003A5515">
        <w:rPr>
          <w:rFonts w:ascii="Times New Roman" w:eastAsia="Times New Roman" w:hAnsi="Times New Roman" w:cs="Times New Roman"/>
          <w:sz w:val="24"/>
          <w:szCs w:val="24"/>
        </w:rPr>
        <w:t>ы в размере</w:t>
      </w:r>
      <w:r w:rsidRPr="008C24D3">
        <w:rPr>
          <w:rFonts w:ascii="Times New Roman" w:eastAsia="Times New Roman" w:hAnsi="Times New Roman" w:cs="Times New Roman"/>
          <w:sz w:val="24"/>
          <w:szCs w:val="24"/>
        </w:rPr>
        <w:t xml:space="preserve"> 22 306 991,40 рубль. В сводном расчете расходов на содержание МУ «ЦБЭО» сумма по ВР 110 на 2017 год составляет 22 402 491,40 рубль, что на 95 500 больше, чем предусмотрено в проекте бюджета. Остальная сумма расходов запланирована по программе "Организация отдыха детей города Покачи в каникулярное время на 2016-2018 годы" на 2017 год.</w:t>
      </w:r>
    </w:p>
    <w:p w:rsidR="00581E0E" w:rsidRPr="008C24D3" w:rsidRDefault="00581E0E" w:rsidP="007D17D9">
      <w:pPr>
        <w:spacing w:after="0" w:line="240" w:lineRule="auto"/>
        <w:ind w:firstLine="709"/>
        <w:jc w:val="both"/>
        <w:rPr>
          <w:rFonts w:ascii="Times New Roman" w:eastAsia="Times New Roman" w:hAnsi="Times New Roman" w:cs="Times New Roman"/>
          <w:sz w:val="24"/>
          <w:szCs w:val="24"/>
        </w:rPr>
      </w:pPr>
      <w:r w:rsidRPr="008C24D3">
        <w:rPr>
          <w:rFonts w:ascii="Times New Roman" w:hAnsi="Times New Roman" w:cs="Times New Roman"/>
          <w:sz w:val="24"/>
          <w:szCs w:val="24"/>
        </w:rPr>
        <w:t>Планируемые объемы расход</w:t>
      </w:r>
      <w:r w:rsidR="009902CB" w:rsidRPr="008C24D3">
        <w:rPr>
          <w:rFonts w:ascii="Times New Roman" w:hAnsi="Times New Roman" w:cs="Times New Roman"/>
          <w:sz w:val="24"/>
          <w:szCs w:val="24"/>
        </w:rPr>
        <w:t>ов</w:t>
      </w:r>
      <w:r w:rsidRPr="008C24D3">
        <w:rPr>
          <w:rFonts w:ascii="Times New Roman" w:hAnsi="Times New Roman" w:cs="Times New Roman"/>
          <w:sz w:val="24"/>
          <w:szCs w:val="24"/>
        </w:rPr>
        <w:t xml:space="preserve"> достаточны для оплаты защищенных статей бюджета</w:t>
      </w:r>
      <w:r w:rsidRPr="008C24D3">
        <w:rPr>
          <w:rFonts w:ascii="Times New Roman" w:eastAsia="Times New Roman" w:hAnsi="Times New Roman" w:cs="Times New Roman"/>
          <w:sz w:val="24"/>
          <w:szCs w:val="24"/>
        </w:rPr>
        <w:t>.</w:t>
      </w:r>
    </w:p>
    <w:p w:rsidR="00D82E2F" w:rsidRDefault="00D82E2F" w:rsidP="007D17D9">
      <w:pPr>
        <w:spacing w:after="0" w:line="240" w:lineRule="auto"/>
        <w:ind w:firstLine="709"/>
        <w:jc w:val="both"/>
        <w:rPr>
          <w:rFonts w:ascii="Times New Roman" w:eastAsia="Times New Roman" w:hAnsi="Times New Roman" w:cs="Times New Roman"/>
          <w:sz w:val="28"/>
          <w:szCs w:val="28"/>
        </w:rPr>
      </w:pPr>
    </w:p>
    <w:p w:rsidR="00D82E2F" w:rsidRPr="008C24D3" w:rsidRDefault="00D82E2F" w:rsidP="00D82E2F">
      <w:pPr>
        <w:spacing w:after="0" w:line="240" w:lineRule="auto"/>
        <w:ind w:firstLine="709"/>
        <w:jc w:val="center"/>
        <w:rPr>
          <w:rFonts w:ascii="Times New Roman" w:eastAsia="Times New Roman" w:hAnsi="Times New Roman" w:cs="Times New Roman"/>
          <w:b/>
          <w:sz w:val="24"/>
          <w:szCs w:val="24"/>
          <w:lang w:eastAsia="ru-RU"/>
        </w:rPr>
      </w:pPr>
      <w:r w:rsidRPr="008C24D3">
        <w:rPr>
          <w:rFonts w:ascii="Times New Roman" w:eastAsia="Times New Roman" w:hAnsi="Times New Roman" w:cs="Times New Roman"/>
          <w:b/>
          <w:sz w:val="24"/>
          <w:szCs w:val="24"/>
          <w:lang w:eastAsia="ru-RU"/>
        </w:rPr>
        <w:t>Раздел 08</w:t>
      </w:r>
      <w:r w:rsidR="007D17D9">
        <w:rPr>
          <w:rFonts w:ascii="Times New Roman" w:eastAsia="Times New Roman" w:hAnsi="Times New Roman" w:cs="Times New Roman"/>
          <w:b/>
          <w:sz w:val="24"/>
          <w:szCs w:val="24"/>
          <w:lang w:eastAsia="ru-RU"/>
        </w:rPr>
        <w:t>-</w:t>
      </w:r>
      <w:r w:rsidRPr="008C24D3">
        <w:rPr>
          <w:rFonts w:ascii="Times New Roman" w:eastAsia="Times New Roman" w:hAnsi="Times New Roman" w:cs="Times New Roman"/>
          <w:b/>
          <w:sz w:val="24"/>
          <w:szCs w:val="24"/>
          <w:lang w:eastAsia="ru-RU"/>
        </w:rPr>
        <w:t xml:space="preserve"> </w:t>
      </w:r>
      <w:r w:rsidR="008C24D3" w:rsidRPr="008C24D3">
        <w:rPr>
          <w:rFonts w:ascii="Times New Roman" w:eastAsia="Times New Roman" w:hAnsi="Times New Roman" w:cs="Times New Roman"/>
          <w:b/>
          <w:sz w:val="24"/>
          <w:szCs w:val="24"/>
          <w:lang w:eastAsia="ru-RU"/>
        </w:rPr>
        <w:t>Культура и кинематография</w:t>
      </w:r>
    </w:p>
    <w:p w:rsidR="008C24D3" w:rsidRPr="008C24D3" w:rsidRDefault="008C24D3" w:rsidP="00D82E2F">
      <w:pPr>
        <w:spacing w:after="0" w:line="240" w:lineRule="auto"/>
        <w:ind w:firstLine="709"/>
        <w:jc w:val="center"/>
        <w:rPr>
          <w:rFonts w:ascii="Times New Roman" w:eastAsia="Times New Roman" w:hAnsi="Times New Roman" w:cs="Times New Roman"/>
          <w:b/>
          <w:sz w:val="24"/>
          <w:szCs w:val="24"/>
          <w:lang w:eastAsia="ru-RU"/>
        </w:rPr>
      </w:pPr>
    </w:p>
    <w:p w:rsidR="008C24D3" w:rsidRPr="008C24D3" w:rsidRDefault="008C24D3" w:rsidP="008C24D3">
      <w:pPr>
        <w:spacing w:after="0" w:line="240" w:lineRule="auto"/>
        <w:ind w:firstLine="709"/>
        <w:jc w:val="both"/>
        <w:rPr>
          <w:rFonts w:ascii="Times New Roman" w:eastAsia="Times New Roman" w:hAnsi="Times New Roman" w:cs="Times New Roman"/>
          <w:i/>
          <w:sz w:val="24"/>
          <w:szCs w:val="24"/>
          <w:lang w:eastAsia="ru-RU"/>
        </w:rPr>
      </w:pPr>
      <w:r w:rsidRPr="008C24D3">
        <w:rPr>
          <w:rFonts w:ascii="Times New Roman" w:eastAsia="Times New Roman" w:hAnsi="Times New Roman" w:cs="Times New Roman"/>
          <w:i/>
          <w:sz w:val="24"/>
          <w:szCs w:val="24"/>
          <w:lang w:eastAsia="ru-RU"/>
        </w:rPr>
        <w:lastRenderedPageBreak/>
        <w:t xml:space="preserve">В рамках </w:t>
      </w:r>
      <w:proofErr w:type="gramStart"/>
      <w:r w:rsidRPr="008C24D3">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8C24D3">
        <w:rPr>
          <w:rFonts w:ascii="Times New Roman" w:eastAsia="Times New Roman" w:hAnsi="Times New Roman" w:cs="Times New Roman"/>
          <w:i/>
          <w:sz w:val="24"/>
          <w:szCs w:val="24"/>
          <w:lang w:eastAsia="ru-RU"/>
        </w:rPr>
        <w:t xml:space="preserve"> Покачи на 2017 год и </w:t>
      </w:r>
      <w:r w:rsidR="001674F7">
        <w:rPr>
          <w:rFonts w:ascii="Times New Roman" w:eastAsia="Times New Roman" w:hAnsi="Times New Roman" w:cs="Times New Roman"/>
          <w:i/>
          <w:sz w:val="24"/>
          <w:szCs w:val="24"/>
          <w:lang w:eastAsia="ru-RU"/>
        </w:rPr>
        <w:t xml:space="preserve">на </w:t>
      </w:r>
      <w:r w:rsidRPr="008C24D3">
        <w:rPr>
          <w:rFonts w:ascii="Times New Roman" w:eastAsia="Times New Roman" w:hAnsi="Times New Roman" w:cs="Times New Roman"/>
          <w:i/>
          <w:sz w:val="24"/>
          <w:szCs w:val="24"/>
          <w:lang w:eastAsia="ru-RU"/>
        </w:rPr>
        <w:t>плановый период 2018-2019 годов были рассмотрены расходы по разделу  08, который состоит из подразделов:</w:t>
      </w:r>
    </w:p>
    <w:p w:rsidR="008C24D3" w:rsidRPr="008C24D3" w:rsidRDefault="008C24D3" w:rsidP="008C24D3">
      <w:pPr>
        <w:spacing w:after="0" w:line="240" w:lineRule="auto"/>
        <w:ind w:firstLine="709"/>
        <w:jc w:val="both"/>
        <w:rPr>
          <w:rFonts w:ascii="Times New Roman" w:eastAsia="Times New Roman" w:hAnsi="Times New Roman" w:cs="Times New Roman"/>
          <w:i/>
          <w:sz w:val="24"/>
          <w:szCs w:val="24"/>
          <w:lang w:eastAsia="ru-RU"/>
        </w:rPr>
      </w:pPr>
      <w:r w:rsidRPr="008C24D3">
        <w:rPr>
          <w:rFonts w:ascii="Times New Roman" w:eastAsia="Times New Roman" w:hAnsi="Times New Roman" w:cs="Times New Roman"/>
          <w:i/>
          <w:sz w:val="24"/>
          <w:szCs w:val="24"/>
          <w:lang w:eastAsia="ru-RU"/>
        </w:rPr>
        <w:t>01-Культура;</w:t>
      </w:r>
    </w:p>
    <w:p w:rsidR="008C24D3" w:rsidRPr="008C24D3" w:rsidRDefault="008C24D3" w:rsidP="008C24D3">
      <w:pPr>
        <w:spacing w:after="0" w:line="240" w:lineRule="auto"/>
        <w:ind w:firstLine="709"/>
        <w:jc w:val="both"/>
        <w:rPr>
          <w:rFonts w:ascii="Times New Roman" w:eastAsia="Times New Roman" w:hAnsi="Times New Roman" w:cs="Times New Roman"/>
          <w:i/>
          <w:sz w:val="24"/>
          <w:szCs w:val="24"/>
          <w:lang w:eastAsia="ru-RU"/>
        </w:rPr>
      </w:pPr>
      <w:r w:rsidRPr="008C24D3">
        <w:rPr>
          <w:rFonts w:ascii="Times New Roman" w:eastAsia="Times New Roman" w:hAnsi="Times New Roman" w:cs="Times New Roman"/>
          <w:i/>
          <w:sz w:val="24"/>
          <w:szCs w:val="24"/>
          <w:lang w:eastAsia="ru-RU"/>
        </w:rPr>
        <w:t>04- Другие вопросы в области культуры, кинематографии;</w:t>
      </w:r>
    </w:p>
    <w:p w:rsidR="008C24D3" w:rsidRPr="008C24D3" w:rsidRDefault="008C24D3" w:rsidP="008C24D3">
      <w:pPr>
        <w:spacing w:after="0" w:line="240" w:lineRule="auto"/>
        <w:ind w:firstLine="709"/>
        <w:jc w:val="both"/>
        <w:rPr>
          <w:rFonts w:ascii="Times New Roman" w:eastAsia="Times New Roman" w:hAnsi="Times New Roman" w:cs="Times New Roman"/>
          <w:i/>
          <w:sz w:val="24"/>
          <w:szCs w:val="24"/>
          <w:lang w:eastAsia="ru-RU"/>
        </w:rPr>
      </w:pPr>
    </w:p>
    <w:p w:rsidR="008C24D3" w:rsidRPr="008C24D3" w:rsidRDefault="008C24D3" w:rsidP="00D82E2F">
      <w:pPr>
        <w:spacing w:after="0" w:line="240" w:lineRule="auto"/>
        <w:ind w:firstLine="709"/>
        <w:jc w:val="center"/>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8C24D3">
        <w:rPr>
          <w:rFonts w:ascii="Times New Roman" w:eastAsia="Times New Roman" w:hAnsi="Times New Roman" w:cs="Times New Roman"/>
          <w:sz w:val="24"/>
          <w:szCs w:val="24"/>
          <w:lang w:eastAsia="ru-RU"/>
        </w:rPr>
        <w:t>Рз</w:t>
      </w:r>
      <w:proofErr w:type="spellEnd"/>
      <w:r w:rsidRPr="008C24D3">
        <w:rPr>
          <w:rFonts w:ascii="Times New Roman" w:eastAsia="Times New Roman" w:hAnsi="Times New Roman" w:cs="Times New Roman"/>
          <w:sz w:val="24"/>
          <w:szCs w:val="24"/>
          <w:lang w:eastAsia="ru-RU"/>
        </w:rPr>
        <w:t xml:space="preserve"> 08 </w:t>
      </w:r>
      <w:proofErr w:type="gramStart"/>
      <w:r w:rsidRPr="008C24D3">
        <w:rPr>
          <w:rFonts w:ascii="Times New Roman" w:eastAsia="Times New Roman" w:hAnsi="Times New Roman" w:cs="Times New Roman"/>
          <w:sz w:val="24"/>
          <w:szCs w:val="24"/>
          <w:lang w:eastAsia="ru-RU"/>
        </w:rPr>
        <w:t>ПР</w:t>
      </w:r>
      <w:proofErr w:type="gramEnd"/>
      <w:r w:rsidRPr="008C24D3">
        <w:rPr>
          <w:rFonts w:ascii="Times New Roman" w:eastAsia="Times New Roman" w:hAnsi="Times New Roman" w:cs="Times New Roman"/>
          <w:sz w:val="24"/>
          <w:szCs w:val="24"/>
          <w:lang w:eastAsia="ru-RU"/>
        </w:rPr>
        <w:t xml:space="preserve"> 01 ЦСР 0400000000) сумма по расчету расходов на:</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 </w:t>
      </w:r>
      <w:proofErr w:type="gramStart"/>
      <w:r w:rsidRPr="008C24D3">
        <w:rPr>
          <w:rFonts w:ascii="Times New Roman" w:eastAsia="Times New Roman" w:hAnsi="Times New Roman" w:cs="Times New Roman"/>
          <w:sz w:val="24"/>
          <w:szCs w:val="24"/>
          <w:lang w:eastAsia="ru-RU"/>
        </w:rPr>
        <w:t>МАУ «Городская библиотека» 08.01.0410200590.620</w:t>
      </w:r>
      <w:r w:rsidR="00261443">
        <w:rPr>
          <w:rFonts w:ascii="Times New Roman" w:eastAsia="Times New Roman" w:hAnsi="Times New Roman" w:cs="Times New Roman"/>
          <w:sz w:val="24"/>
          <w:szCs w:val="24"/>
          <w:lang w:eastAsia="ru-RU"/>
        </w:rPr>
        <w:t xml:space="preserve"> расходы</w:t>
      </w:r>
      <w:r w:rsidRPr="008C24D3">
        <w:rPr>
          <w:rFonts w:ascii="Times New Roman" w:eastAsia="Times New Roman" w:hAnsi="Times New Roman" w:cs="Times New Roman"/>
          <w:sz w:val="24"/>
          <w:szCs w:val="24"/>
          <w:lang w:eastAsia="ru-RU"/>
        </w:rPr>
        <w:t xml:space="preserve">  запланирован</w:t>
      </w:r>
      <w:r w:rsidR="00261443">
        <w:rPr>
          <w:rFonts w:ascii="Times New Roman" w:eastAsia="Times New Roman" w:hAnsi="Times New Roman" w:cs="Times New Roman"/>
          <w:sz w:val="24"/>
          <w:szCs w:val="24"/>
          <w:lang w:eastAsia="ru-RU"/>
        </w:rPr>
        <w:t>ы</w:t>
      </w:r>
      <w:r w:rsidRPr="008C24D3">
        <w:rPr>
          <w:rFonts w:ascii="Times New Roman" w:eastAsia="Times New Roman" w:hAnsi="Times New Roman" w:cs="Times New Roman"/>
          <w:sz w:val="24"/>
          <w:szCs w:val="24"/>
          <w:lang w:eastAsia="ru-RU"/>
        </w:rPr>
        <w:t xml:space="preserve">  в сумме 14 580 340,</w:t>
      </w:r>
      <w:r w:rsidR="00261443">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72 рубл</w:t>
      </w:r>
      <w:r w:rsidR="00261443">
        <w:rPr>
          <w:rFonts w:ascii="Times New Roman" w:eastAsia="Times New Roman" w:hAnsi="Times New Roman" w:cs="Times New Roman"/>
          <w:sz w:val="24"/>
          <w:szCs w:val="24"/>
          <w:lang w:eastAsia="ru-RU"/>
        </w:rPr>
        <w:t>я</w:t>
      </w:r>
      <w:r w:rsidRPr="008C24D3">
        <w:rPr>
          <w:rFonts w:ascii="Times New Roman" w:eastAsia="Times New Roman" w:hAnsi="Times New Roman" w:cs="Times New Roman"/>
          <w:sz w:val="24"/>
          <w:szCs w:val="24"/>
          <w:lang w:eastAsia="ru-RU"/>
        </w:rPr>
        <w:t>, (в том числе на финансовое обеспечение выполнения муниципального задания 13 485 313,20 на финансовое обеспечение содержания недвижимого и особо ценного имущества 1 095 027,30 рублей), в проекте бюджета предусмотрена субсидия на выполнение муниципального задания в сумме 8 300 000 рублей.</w:t>
      </w:r>
      <w:proofErr w:type="gramEnd"/>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Исходя из методики расчета, на социально защищенные статьи бюджета необходимо запланировать 14 109 613,50 рублей (10 319 541,20</w:t>
      </w:r>
      <w:r w:rsidR="00261443">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 xml:space="preserve">заработная плата; 3 113 760 начисления на оплату труда; 298 312,30 коммунальные услуги; 378 000 гарантии и компенсации), тогда как на выполнение муниципального задания всего планируется довести 8 300 000 рублей. Планируемые объемы </w:t>
      </w:r>
      <w:r w:rsidR="001674F7">
        <w:rPr>
          <w:rFonts w:ascii="Times New Roman" w:eastAsia="Times New Roman" w:hAnsi="Times New Roman" w:cs="Times New Roman"/>
          <w:sz w:val="24"/>
          <w:szCs w:val="24"/>
          <w:lang w:eastAsia="ru-RU"/>
        </w:rPr>
        <w:t>расходов</w:t>
      </w:r>
      <w:r w:rsidRPr="008C24D3">
        <w:rPr>
          <w:rFonts w:ascii="Times New Roman" w:eastAsia="Times New Roman" w:hAnsi="Times New Roman" w:cs="Times New Roman"/>
          <w:sz w:val="24"/>
          <w:szCs w:val="24"/>
          <w:lang w:eastAsia="ru-RU"/>
        </w:rPr>
        <w:t xml:space="preserve"> достаточны для оплаты защищенных статей бюджета. </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Также следует отметить что расходы на общестроительные работы по ремонту крыльца учреждения на сумму 285 287,08 запланированы в рамкам муниципального задания, являясь разовыми </w:t>
      </w:r>
      <w:proofErr w:type="gramStart"/>
      <w:r w:rsidRPr="008C24D3">
        <w:rPr>
          <w:rFonts w:ascii="Times New Roman" w:eastAsia="Times New Roman" w:hAnsi="Times New Roman" w:cs="Times New Roman"/>
          <w:sz w:val="24"/>
          <w:szCs w:val="24"/>
          <w:lang w:eastAsia="ru-RU"/>
        </w:rPr>
        <w:t>работами</w:t>
      </w:r>
      <w:proofErr w:type="gramEnd"/>
      <w:r w:rsidRPr="008C24D3">
        <w:rPr>
          <w:rFonts w:ascii="Times New Roman" w:eastAsia="Times New Roman" w:hAnsi="Times New Roman" w:cs="Times New Roman"/>
          <w:sz w:val="24"/>
          <w:szCs w:val="24"/>
          <w:lang w:eastAsia="ru-RU"/>
        </w:rPr>
        <w:t xml:space="preserve"> рекомендуется предусмотреть в субсидии на иные цели.</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МАУ «Краеведческий музей» 08.01.045020090.620 запланирована  сумма 3 678 678,53 рублей (в том числе на финансовое обеспечение выполнения муниципального задания 2 891 328,60 на финансовое обеспечение содержания недвижимого и особо ценного имущества 787 147,25 рублей), в проекте бюджета предусмотрена субсидия на выполнение муниципального задания в сумме 4 459 617,65.</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Исходя из методики расчета, на социально защищенные статьи бюджета необходимо запланировать 3 032 613,20 рублей (2 138 107,44 заработная плата; 645 708,44 начисления на оплату труда; 185 797,32 коммунальные услуги; 63 000 гарантии и компенсации), тогда как на выполнение муниципального задания всего планируется довести  4 459 617,65 рублей. Планируемые объемы </w:t>
      </w:r>
      <w:r w:rsidR="00E2157A">
        <w:rPr>
          <w:rFonts w:ascii="Times New Roman" w:eastAsia="Times New Roman" w:hAnsi="Times New Roman" w:cs="Times New Roman"/>
          <w:sz w:val="24"/>
          <w:szCs w:val="24"/>
          <w:lang w:eastAsia="ru-RU"/>
        </w:rPr>
        <w:t>расходов</w:t>
      </w:r>
      <w:r w:rsidRPr="008C24D3">
        <w:rPr>
          <w:rFonts w:ascii="Times New Roman" w:eastAsia="Times New Roman" w:hAnsi="Times New Roman" w:cs="Times New Roman"/>
          <w:sz w:val="24"/>
          <w:szCs w:val="24"/>
          <w:lang w:eastAsia="ru-RU"/>
        </w:rPr>
        <w:t xml:space="preserve"> достаточны для оплаты защищенных статей бюджета.</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gramStart"/>
      <w:r w:rsidRPr="008C24D3">
        <w:rPr>
          <w:rFonts w:ascii="Times New Roman" w:eastAsia="Times New Roman" w:hAnsi="Times New Roman" w:cs="Times New Roman"/>
          <w:sz w:val="24"/>
          <w:szCs w:val="24"/>
          <w:lang w:eastAsia="ru-RU"/>
        </w:rPr>
        <w:t>МАУ ДК «Октябрь» 08.01.0430200590.620 запланированы бюджетные обязательства в сумме 21 884 955,91 рублей (в том числе на финансовое обеспечение выполнения муниципального задания 18 138 542,99 на финансовое обеспечение содержания недвижимого и особо ценного имущества 3 476 412,92 рублей), в проекте бюджета предусмотрена субсидия на выполнение муниципального задания в сумме 17 706 495,35 рублей.</w:t>
      </w:r>
      <w:proofErr w:type="gramEnd"/>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 xml:space="preserve">Также предусмотрены расходы на установку в здании ДЦ «Этвит» системы видеонаблюдения, </w:t>
      </w:r>
      <w:proofErr w:type="gramStart"/>
      <w:r w:rsidRPr="008C24D3">
        <w:rPr>
          <w:rFonts w:ascii="Times New Roman" w:eastAsia="Times New Roman" w:hAnsi="Times New Roman" w:cs="Times New Roman"/>
          <w:sz w:val="24"/>
          <w:szCs w:val="24"/>
          <w:lang w:eastAsia="ru-RU"/>
        </w:rPr>
        <w:t>согласно</w:t>
      </w:r>
      <w:proofErr w:type="gramEnd"/>
      <w:r w:rsidRPr="008C24D3">
        <w:rPr>
          <w:rFonts w:ascii="Times New Roman" w:eastAsia="Times New Roman" w:hAnsi="Times New Roman" w:cs="Times New Roman"/>
          <w:sz w:val="24"/>
          <w:szCs w:val="24"/>
          <w:lang w:eastAsia="ru-RU"/>
        </w:rPr>
        <w:t xml:space="preserve"> приложенной локальной сметы на сумму 270 358,39 рублей, в соответствии с требованиями  к антитеррористической защищенности мест массового пребывания людей. Обоснование расходов не предоставлено.</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gramStart"/>
      <w:r w:rsidRPr="008C24D3">
        <w:rPr>
          <w:rFonts w:ascii="Times New Roman" w:eastAsia="Times New Roman" w:hAnsi="Times New Roman" w:cs="Times New Roman"/>
          <w:sz w:val="24"/>
          <w:szCs w:val="24"/>
          <w:lang w:eastAsia="ru-RU"/>
        </w:rPr>
        <w:t xml:space="preserve">В договоре на оказание услуг по техническому обслуживанию и текущему ремонту внутренних инженерных сетей и внутреннего </w:t>
      </w:r>
      <w:proofErr w:type="spellStart"/>
      <w:r w:rsidRPr="008C24D3">
        <w:rPr>
          <w:rFonts w:ascii="Times New Roman" w:eastAsia="Times New Roman" w:hAnsi="Times New Roman" w:cs="Times New Roman"/>
          <w:sz w:val="24"/>
          <w:szCs w:val="24"/>
          <w:lang w:eastAsia="ru-RU"/>
        </w:rPr>
        <w:t>сантехоборудования</w:t>
      </w:r>
      <w:proofErr w:type="spellEnd"/>
      <w:r w:rsidRPr="008C24D3">
        <w:rPr>
          <w:rFonts w:ascii="Times New Roman" w:eastAsia="Times New Roman" w:hAnsi="Times New Roman" w:cs="Times New Roman"/>
          <w:sz w:val="24"/>
          <w:szCs w:val="24"/>
          <w:lang w:eastAsia="ru-RU"/>
        </w:rPr>
        <w:t xml:space="preserve"> предусмотрена плата за объект «Хоккейный корт» на сумму 9 603,84 рублей в соответствии с предоставленными для </w:t>
      </w:r>
      <w:r w:rsidR="003A5515">
        <w:rPr>
          <w:rFonts w:ascii="Times New Roman" w:eastAsia="Times New Roman" w:hAnsi="Times New Roman" w:cs="Times New Roman"/>
          <w:sz w:val="24"/>
          <w:szCs w:val="24"/>
          <w:lang w:eastAsia="ru-RU"/>
        </w:rPr>
        <w:t>э</w:t>
      </w:r>
      <w:r w:rsidRPr="008C24D3">
        <w:rPr>
          <w:rFonts w:ascii="Times New Roman" w:eastAsia="Times New Roman" w:hAnsi="Times New Roman" w:cs="Times New Roman"/>
          <w:sz w:val="24"/>
          <w:szCs w:val="24"/>
          <w:lang w:eastAsia="ru-RU"/>
        </w:rPr>
        <w:t>кспертизы документами.</w:t>
      </w:r>
      <w:proofErr w:type="gramEnd"/>
      <w:r w:rsidRPr="008C24D3">
        <w:rPr>
          <w:rFonts w:ascii="Times New Roman" w:eastAsia="Times New Roman" w:hAnsi="Times New Roman" w:cs="Times New Roman"/>
          <w:sz w:val="24"/>
          <w:szCs w:val="24"/>
          <w:lang w:eastAsia="ru-RU"/>
        </w:rPr>
        <w:t xml:space="preserve"> Согласно письм</w:t>
      </w:r>
      <w:r w:rsidR="003A5515">
        <w:rPr>
          <w:rFonts w:ascii="Times New Roman" w:eastAsia="Times New Roman" w:hAnsi="Times New Roman" w:cs="Times New Roman"/>
          <w:sz w:val="24"/>
          <w:szCs w:val="24"/>
          <w:lang w:eastAsia="ru-RU"/>
        </w:rPr>
        <w:t>у</w:t>
      </w:r>
      <w:r w:rsidRPr="008C24D3">
        <w:rPr>
          <w:rFonts w:ascii="Times New Roman" w:eastAsia="Times New Roman" w:hAnsi="Times New Roman" w:cs="Times New Roman"/>
          <w:sz w:val="24"/>
          <w:szCs w:val="24"/>
          <w:lang w:eastAsia="ru-RU"/>
        </w:rPr>
        <w:t xml:space="preserve"> от 11.11.2016 №1188 данное нежилое помещение отключено от водоснабжения и тепла, рассматривается вопрос об изъятия из </w:t>
      </w:r>
      <w:r w:rsidRPr="008C24D3">
        <w:rPr>
          <w:rFonts w:ascii="Times New Roman" w:eastAsia="Times New Roman" w:hAnsi="Times New Roman" w:cs="Times New Roman"/>
          <w:sz w:val="24"/>
          <w:szCs w:val="24"/>
          <w:lang w:eastAsia="ru-RU"/>
        </w:rPr>
        <w:lastRenderedPageBreak/>
        <w:t>оперативного управления МАУ ДК «Октябрь», соответственно вышеуказанные услуги не требуются. Суму в размере 9 603,84 рекомендуется перераспределить.</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gramStart"/>
      <w:r w:rsidRPr="008C24D3">
        <w:rPr>
          <w:rFonts w:ascii="Times New Roman" w:eastAsia="Times New Roman" w:hAnsi="Times New Roman" w:cs="Times New Roman"/>
          <w:sz w:val="24"/>
          <w:szCs w:val="24"/>
          <w:lang w:eastAsia="ru-RU"/>
        </w:rPr>
        <w:t xml:space="preserve">Исходя из методики расчета, на социально защищенные статьи бюджета необходимо запланировать 20 403 798,72 рублей в </w:t>
      </w:r>
      <w:proofErr w:type="spellStart"/>
      <w:r w:rsidRPr="008C24D3">
        <w:rPr>
          <w:rFonts w:ascii="Times New Roman" w:eastAsia="Times New Roman" w:hAnsi="Times New Roman" w:cs="Times New Roman"/>
          <w:sz w:val="24"/>
          <w:szCs w:val="24"/>
          <w:lang w:eastAsia="ru-RU"/>
        </w:rPr>
        <w:t>т.ч</w:t>
      </w:r>
      <w:proofErr w:type="spellEnd"/>
      <w:r w:rsidRPr="008C24D3">
        <w:rPr>
          <w:rFonts w:ascii="Times New Roman" w:eastAsia="Times New Roman" w:hAnsi="Times New Roman" w:cs="Times New Roman"/>
          <w:sz w:val="24"/>
          <w:szCs w:val="24"/>
          <w:lang w:eastAsia="ru-RU"/>
        </w:rPr>
        <w:t>. (13 348 521,85 заработная плата; 4 025213,54 начисления на оплату труда; 1 996 504,94 коммунальные услуги; 1 033 558,39 гарантии и компенсации), тогда как на выполнение муниципального задания всего планируется довести  17 706 495,35 рублей.</w:t>
      </w:r>
      <w:proofErr w:type="gramEnd"/>
      <w:r w:rsidRPr="008C24D3">
        <w:rPr>
          <w:rFonts w:ascii="Times New Roman" w:eastAsia="Times New Roman" w:hAnsi="Times New Roman" w:cs="Times New Roman"/>
          <w:sz w:val="24"/>
          <w:szCs w:val="24"/>
          <w:lang w:eastAsia="ru-RU"/>
        </w:rPr>
        <w:t xml:space="preserve"> Планируемые объемы </w:t>
      </w:r>
      <w:r w:rsidR="00E2157A">
        <w:rPr>
          <w:rFonts w:ascii="Times New Roman" w:eastAsia="Times New Roman" w:hAnsi="Times New Roman" w:cs="Times New Roman"/>
          <w:sz w:val="24"/>
          <w:szCs w:val="24"/>
          <w:lang w:eastAsia="ru-RU"/>
        </w:rPr>
        <w:t>расходов</w:t>
      </w:r>
      <w:r w:rsidRPr="008C24D3">
        <w:rPr>
          <w:rFonts w:ascii="Times New Roman" w:eastAsia="Times New Roman" w:hAnsi="Times New Roman" w:cs="Times New Roman"/>
          <w:sz w:val="24"/>
          <w:szCs w:val="24"/>
          <w:lang w:eastAsia="ru-RU"/>
        </w:rPr>
        <w:t xml:space="preserve"> не достаточны для оплаты защищенных статей бюджета, при внесении изменений в бюджет, ситуация будет отслеживаться.</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3A5515" w:rsidP="00D82E2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08.04.4000000591.240: с</w:t>
      </w:r>
      <w:r w:rsidR="00D82E2F" w:rsidRPr="008C24D3">
        <w:rPr>
          <w:rFonts w:ascii="Times New Roman" w:eastAsia="Times New Roman" w:hAnsi="Times New Roman" w:cs="Times New Roman"/>
          <w:sz w:val="24"/>
          <w:szCs w:val="24"/>
          <w:lang w:eastAsia="ru-RU"/>
        </w:rPr>
        <w:t>огласно расчет</w:t>
      </w:r>
      <w:r>
        <w:rPr>
          <w:rFonts w:ascii="Times New Roman" w:eastAsia="Times New Roman" w:hAnsi="Times New Roman" w:cs="Times New Roman"/>
          <w:sz w:val="24"/>
          <w:szCs w:val="24"/>
          <w:lang w:eastAsia="ru-RU"/>
        </w:rPr>
        <w:t>у</w:t>
      </w:r>
      <w:r w:rsidR="00D82E2F" w:rsidRPr="008C24D3">
        <w:rPr>
          <w:rFonts w:ascii="Times New Roman" w:eastAsia="Times New Roman" w:hAnsi="Times New Roman" w:cs="Times New Roman"/>
          <w:sz w:val="24"/>
          <w:szCs w:val="24"/>
          <w:lang w:eastAsia="ru-RU"/>
        </w:rPr>
        <w:t xml:space="preserve"> расходов на содержание структурного подразделения</w:t>
      </w:r>
      <w:r w:rsidR="00993811">
        <w:rPr>
          <w:rFonts w:ascii="Times New Roman" w:eastAsia="Times New Roman" w:hAnsi="Times New Roman" w:cs="Times New Roman"/>
          <w:sz w:val="24"/>
          <w:szCs w:val="24"/>
          <w:lang w:eastAsia="ru-RU"/>
        </w:rPr>
        <w:t xml:space="preserve"> адми7нистрации города Покачи</w:t>
      </w:r>
      <w:r w:rsidR="00D82E2F" w:rsidRPr="008C24D3">
        <w:rPr>
          <w:rFonts w:ascii="Times New Roman" w:eastAsia="Times New Roman" w:hAnsi="Times New Roman" w:cs="Times New Roman"/>
          <w:sz w:val="24"/>
          <w:szCs w:val="24"/>
          <w:lang w:eastAsia="ru-RU"/>
        </w:rPr>
        <w:t xml:space="preserve"> архивного отдела администрации города Покачи: запланировано: 256 500 рублей, проектом бюджета предусмотрено  223 100 рублей. Обоснование расходов не предоставлено.</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08.01.0410199990.620 Подпрограмма «Библиотечное дело», на мероприятие «Развитие библиотечного дела» запланировано: 500 000 рублей, проектом бюджета предусмотрено 300 000 рублей. Обоснование расходов не предоставлено.</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gramStart"/>
      <w:r w:rsidRPr="008C24D3">
        <w:rPr>
          <w:rFonts w:ascii="Times New Roman" w:eastAsia="Times New Roman" w:hAnsi="Times New Roman" w:cs="Times New Roman"/>
          <w:sz w:val="24"/>
          <w:szCs w:val="24"/>
          <w:lang w:eastAsia="ru-RU"/>
        </w:rPr>
        <w:t>08.01.0440182520.620 Подпрограмма «Обеспечение прав граждан на доступ к культурным ценностям и информации»  461 176,47 рублей, в том числе субсидия автономным учреждениям (окружной бюджет) 392 000 рублей,   доля софинансирования местного бюджета предусмотрена в сумме 69 176,47 рублей, что соответствует проектируемым объемам межбюджетных трансфертов из бюджета автономного округа бюджету муниципального образования г.</w:t>
      </w:r>
      <w:r w:rsidR="005F064E">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Покачи на 2017 год и на плановый период 2018-2019 годов.</w:t>
      </w:r>
      <w:proofErr w:type="gramEnd"/>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08.01.0430199990.620 Подпрограмма «Создание условий для развития творческого потенциала, народного творчества и традиционной культуры жителей города Покачи», на мероприятие «Проведение различных  городских мероприятий различных уровней»  запланировано: 10 000 000 рублей, проектом бюджета предусмотрено 10 000 000 рублей. Обоснование расходов не предоставлено.</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08.01.0450199990.620 Подпрограмма «Музейное дело», на мероприятие «Развитие музейного дела: 500 000 рублей, проектом бюджета предусмотрено 300 000 рублей. Обоснование расходов не предоставлено.</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08.01.0450282520.620 Субсидия на сохранение и развитие сферы культуры в муниципальных образованиях автономного округа, в том числе субсидия бюджету города Покачи  904 500 рублей, доля софинансирования местного бюджета предусмотрена в сумме 159 617,65 рублей.</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08.04.0460102040.120 -</w:t>
      </w:r>
      <w:r w:rsidR="00993811">
        <w:rPr>
          <w:rFonts w:ascii="Times New Roman" w:eastAsia="Times New Roman" w:hAnsi="Times New Roman" w:cs="Times New Roman"/>
          <w:sz w:val="24"/>
          <w:szCs w:val="24"/>
          <w:lang w:eastAsia="ru-RU"/>
        </w:rPr>
        <w:t xml:space="preserve"> </w:t>
      </w:r>
      <w:r w:rsidRPr="008C24D3">
        <w:rPr>
          <w:rFonts w:ascii="Times New Roman" w:eastAsia="Times New Roman" w:hAnsi="Times New Roman" w:cs="Times New Roman"/>
          <w:sz w:val="24"/>
          <w:szCs w:val="24"/>
          <w:lang w:eastAsia="ru-RU"/>
        </w:rPr>
        <w:t>расходы на выплаты персоналу муниципальных органов (управление культуры) согласно расчету запланировано  6 305 911,61</w:t>
      </w:r>
      <w:r w:rsidR="005F064E">
        <w:rPr>
          <w:rFonts w:ascii="Times New Roman" w:eastAsia="Times New Roman" w:hAnsi="Times New Roman" w:cs="Times New Roman"/>
          <w:sz w:val="24"/>
          <w:szCs w:val="24"/>
          <w:lang w:eastAsia="ru-RU"/>
        </w:rPr>
        <w:t xml:space="preserve"> рубля,</w:t>
      </w:r>
      <w:r w:rsidRPr="008C24D3">
        <w:rPr>
          <w:rFonts w:ascii="Times New Roman" w:eastAsia="Times New Roman" w:hAnsi="Times New Roman" w:cs="Times New Roman"/>
          <w:sz w:val="24"/>
          <w:szCs w:val="24"/>
          <w:lang w:eastAsia="ru-RU"/>
        </w:rPr>
        <w:t xml:space="preserve"> в проекте бюджета предусмотрено 7 186 391,02</w:t>
      </w:r>
      <w:r w:rsidR="005F064E">
        <w:rPr>
          <w:rFonts w:ascii="Times New Roman" w:eastAsia="Times New Roman" w:hAnsi="Times New Roman" w:cs="Times New Roman"/>
          <w:sz w:val="24"/>
          <w:szCs w:val="24"/>
          <w:lang w:eastAsia="ru-RU"/>
        </w:rPr>
        <w:t xml:space="preserve"> рубля</w:t>
      </w:r>
      <w:r w:rsidRPr="008C24D3">
        <w:rPr>
          <w:rFonts w:ascii="Times New Roman" w:eastAsia="Times New Roman" w:hAnsi="Times New Roman" w:cs="Times New Roman"/>
          <w:sz w:val="24"/>
          <w:szCs w:val="24"/>
          <w:lang w:eastAsia="ru-RU"/>
        </w:rPr>
        <w:t xml:space="preserve"> разница составила 880 497,41рублей.</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t>08.04.400000591.100 -  на выплаты персоналу казенных учреждений (ЦБЭО) согласно расчету запланировано  5 971 757,30</w:t>
      </w:r>
      <w:r w:rsidR="005F064E">
        <w:rPr>
          <w:rFonts w:ascii="Times New Roman" w:eastAsia="Times New Roman" w:hAnsi="Times New Roman" w:cs="Times New Roman"/>
          <w:sz w:val="24"/>
          <w:szCs w:val="24"/>
          <w:lang w:eastAsia="ru-RU"/>
        </w:rPr>
        <w:t xml:space="preserve"> рубля,</w:t>
      </w:r>
      <w:r w:rsidRPr="008C24D3">
        <w:rPr>
          <w:rFonts w:ascii="Times New Roman" w:eastAsia="Times New Roman" w:hAnsi="Times New Roman" w:cs="Times New Roman"/>
          <w:sz w:val="24"/>
          <w:szCs w:val="24"/>
          <w:lang w:eastAsia="ru-RU"/>
        </w:rPr>
        <w:t xml:space="preserve"> в проекте бюджета предусмотрено 5 971 757,30.</w:t>
      </w:r>
    </w:p>
    <w:p w:rsidR="00D82E2F" w:rsidRPr="008C24D3"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8C24D3">
        <w:rPr>
          <w:rFonts w:ascii="Times New Roman" w:eastAsia="Times New Roman" w:hAnsi="Times New Roman" w:cs="Times New Roman"/>
          <w:sz w:val="24"/>
          <w:szCs w:val="24"/>
          <w:lang w:eastAsia="ru-RU"/>
        </w:rPr>
        <w:lastRenderedPageBreak/>
        <w:t xml:space="preserve">08.04.400000591.240 -  иные закупки  товаров, работ и услуг для  обеспечения муниципальных нужд </w:t>
      </w:r>
      <w:proofErr w:type="gramStart"/>
      <w:r w:rsidRPr="008C24D3">
        <w:rPr>
          <w:rFonts w:ascii="Times New Roman" w:eastAsia="Times New Roman" w:hAnsi="Times New Roman" w:cs="Times New Roman"/>
          <w:sz w:val="24"/>
          <w:szCs w:val="24"/>
          <w:lang w:eastAsia="ru-RU"/>
        </w:rPr>
        <w:t>запланировано 450 848,64 в проекте бюджета предусмотрено</w:t>
      </w:r>
      <w:proofErr w:type="gramEnd"/>
      <w:r w:rsidRPr="008C24D3">
        <w:rPr>
          <w:rFonts w:ascii="Times New Roman" w:eastAsia="Times New Roman" w:hAnsi="Times New Roman" w:cs="Times New Roman"/>
          <w:sz w:val="24"/>
          <w:szCs w:val="24"/>
          <w:lang w:eastAsia="ru-RU"/>
        </w:rPr>
        <w:t xml:space="preserve"> 312 848,64. </w:t>
      </w:r>
    </w:p>
    <w:p w:rsidR="008C24D3" w:rsidRDefault="008C24D3" w:rsidP="00D82E2F">
      <w:pPr>
        <w:spacing w:after="0" w:line="240" w:lineRule="auto"/>
        <w:ind w:firstLine="709"/>
        <w:jc w:val="both"/>
        <w:rPr>
          <w:rFonts w:ascii="Times New Roman" w:eastAsia="Times New Roman" w:hAnsi="Times New Roman" w:cs="Times New Roman"/>
          <w:sz w:val="24"/>
          <w:szCs w:val="24"/>
          <w:lang w:eastAsia="ru-RU"/>
        </w:rPr>
      </w:pPr>
    </w:p>
    <w:p w:rsidR="008C24D3" w:rsidRDefault="008C24D3" w:rsidP="008C24D3">
      <w:pPr>
        <w:spacing w:after="0" w:line="240" w:lineRule="auto"/>
        <w:ind w:firstLine="709"/>
        <w:jc w:val="center"/>
        <w:rPr>
          <w:rFonts w:ascii="Times New Roman" w:eastAsia="Times New Roman" w:hAnsi="Times New Roman" w:cs="Times New Roman"/>
          <w:b/>
          <w:sz w:val="24"/>
          <w:szCs w:val="24"/>
          <w:lang w:eastAsia="ru-RU"/>
        </w:rPr>
      </w:pPr>
      <w:r w:rsidRPr="008C24D3">
        <w:rPr>
          <w:rFonts w:ascii="Times New Roman" w:eastAsia="Times New Roman" w:hAnsi="Times New Roman" w:cs="Times New Roman"/>
          <w:b/>
          <w:sz w:val="24"/>
          <w:szCs w:val="24"/>
          <w:lang w:eastAsia="ru-RU"/>
        </w:rPr>
        <w:t>Раздел 9 Здравоохранение</w:t>
      </w:r>
    </w:p>
    <w:p w:rsidR="008C24D3" w:rsidRPr="008C24D3" w:rsidRDefault="008C24D3" w:rsidP="008C24D3">
      <w:pPr>
        <w:spacing w:after="0" w:line="240" w:lineRule="auto"/>
        <w:ind w:firstLine="709"/>
        <w:jc w:val="center"/>
        <w:rPr>
          <w:rFonts w:ascii="Times New Roman" w:eastAsia="Times New Roman" w:hAnsi="Times New Roman" w:cs="Times New Roman"/>
          <w:b/>
          <w:sz w:val="24"/>
          <w:szCs w:val="24"/>
          <w:lang w:eastAsia="ru-RU"/>
        </w:rPr>
      </w:pPr>
    </w:p>
    <w:p w:rsidR="008C24D3" w:rsidRPr="007D17D9" w:rsidRDefault="008C24D3" w:rsidP="008C24D3">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 xml:space="preserve">В рамках </w:t>
      </w:r>
      <w:proofErr w:type="gramStart"/>
      <w:r w:rsidRPr="007D17D9">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7D17D9">
        <w:rPr>
          <w:rFonts w:ascii="Times New Roman" w:eastAsia="Times New Roman" w:hAnsi="Times New Roman" w:cs="Times New Roman"/>
          <w:i/>
          <w:sz w:val="24"/>
          <w:szCs w:val="24"/>
          <w:lang w:eastAsia="ru-RU"/>
        </w:rPr>
        <w:t xml:space="preserve"> Покачи на 2017 год и </w:t>
      </w:r>
      <w:r w:rsidR="00871BD6">
        <w:rPr>
          <w:rFonts w:ascii="Times New Roman" w:eastAsia="Times New Roman" w:hAnsi="Times New Roman" w:cs="Times New Roman"/>
          <w:i/>
          <w:sz w:val="24"/>
          <w:szCs w:val="24"/>
          <w:lang w:eastAsia="ru-RU"/>
        </w:rPr>
        <w:t xml:space="preserve">на </w:t>
      </w:r>
      <w:r w:rsidRPr="007D17D9">
        <w:rPr>
          <w:rFonts w:ascii="Times New Roman" w:eastAsia="Times New Roman" w:hAnsi="Times New Roman" w:cs="Times New Roman"/>
          <w:i/>
          <w:sz w:val="24"/>
          <w:szCs w:val="24"/>
          <w:lang w:eastAsia="ru-RU"/>
        </w:rPr>
        <w:t>плановый период 2018-2019 годов были рассмотрены расходы по разделу  9</w:t>
      </w:r>
      <w:r w:rsidR="007D17D9">
        <w:rPr>
          <w:rFonts w:ascii="Times New Roman" w:eastAsia="Times New Roman" w:hAnsi="Times New Roman" w:cs="Times New Roman"/>
          <w:i/>
          <w:sz w:val="24"/>
          <w:szCs w:val="24"/>
          <w:lang w:eastAsia="ru-RU"/>
        </w:rPr>
        <w:t>-</w:t>
      </w:r>
      <w:r w:rsidR="007D17D9" w:rsidRPr="007D17D9">
        <w:rPr>
          <w:rFonts w:ascii="Times New Roman" w:eastAsia="Times New Roman" w:hAnsi="Times New Roman" w:cs="Times New Roman"/>
          <w:i/>
          <w:sz w:val="24"/>
          <w:szCs w:val="24"/>
          <w:lang w:eastAsia="ru-RU"/>
        </w:rPr>
        <w:t>Другие вопросы в области здравоохранения</w:t>
      </w:r>
    </w:p>
    <w:p w:rsidR="008C24D3" w:rsidRPr="007D17D9" w:rsidRDefault="008C24D3" w:rsidP="008C24D3">
      <w:pPr>
        <w:spacing w:after="0" w:line="240" w:lineRule="auto"/>
        <w:ind w:firstLine="709"/>
        <w:jc w:val="both"/>
        <w:rPr>
          <w:rFonts w:ascii="Times New Roman" w:eastAsia="Times New Roman" w:hAnsi="Times New Roman" w:cs="Times New Roman"/>
          <w:sz w:val="24"/>
          <w:szCs w:val="24"/>
          <w:lang w:eastAsia="ru-RU"/>
        </w:rPr>
      </w:pPr>
      <w:r w:rsidRPr="007D17D9">
        <w:rPr>
          <w:rFonts w:ascii="Times New Roman" w:eastAsia="Times New Roman" w:hAnsi="Times New Roman" w:cs="Times New Roman"/>
          <w:sz w:val="24"/>
          <w:szCs w:val="24"/>
          <w:lang w:eastAsia="ru-RU"/>
        </w:rPr>
        <w:t>Раздел включает в себя расходы на обеспечение государственного полномочия связанн</w:t>
      </w:r>
      <w:r w:rsidR="005F064E">
        <w:rPr>
          <w:rFonts w:ascii="Times New Roman" w:eastAsia="Times New Roman" w:hAnsi="Times New Roman" w:cs="Times New Roman"/>
          <w:sz w:val="24"/>
          <w:szCs w:val="24"/>
          <w:lang w:eastAsia="ru-RU"/>
        </w:rPr>
        <w:t xml:space="preserve">ого </w:t>
      </w:r>
      <w:r w:rsidRPr="007D17D9">
        <w:rPr>
          <w:rFonts w:ascii="Times New Roman" w:eastAsia="Times New Roman" w:hAnsi="Times New Roman" w:cs="Times New Roman"/>
          <w:sz w:val="24"/>
          <w:szCs w:val="24"/>
          <w:lang w:eastAsia="ru-RU"/>
        </w:rPr>
        <w:t>с инсектицидной и акарицидной обработкой территорий населенных пунктов</w:t>
      </w:r>
      <w:r w:rsidR="007D17D9">
        <w:rPr>
          <w:rFonts w:ascii="Times New Roman" w:eastAsia="Times New Roman" w:hAnsi="Times New Roman" w:cs="Times New Roman"/>
          <w:i/>
          <w:sz w:val="28"/>
          <w:szCs w:val="28"/>
          <w:lang w:eastAsia="ru-RU"/>
        </w:rPr>
        <w:t xml:space="preserve">. </w:t>
      </w:r>
      <w:r w:rsidR="007D17D9" w:rsidRPr="007D17D9">
        <w:rPr>
          <w:rFonts w:ascii="Times New Roman" w:eastAsia="Times New Roman" w:hAnsi="Times New Roman" w:cs="Times New Roman"/>
          <w:sz w:val="24"/>
          <w:szCs w:val="24"/>
          <w:lang w:eastAsia="ru-RU"/>
        </w:rPr>
        <w:t xml:space="preserve">Объем расходов соответствует </w:t>
      </w:r>
      <w:r w:rsidR="007D17D9">
        <w:rPr>
          <w:rFonts w:ascii="Times New Roman" w:eastAsia="Times New Roman" w:hAnsi="Times New Roman" w:cs="Times New Roman"/>
          <w:sz w:val="24"/>
          <w:szCs w:val="24"/>
          <w:lang w:eastAsia="ru-RU"/>
        </w:rPr>
        <w:t xml:space="preserve">объему субвенций, выделяемых из бюджета Ханты-Мансийского автономного округа-Югры. </w:t>
      </w:r>
    </w:p>
    <w:p w:rsidR="008C24D3" w:rsidRDefault="008C24D3" w:rsidP="008C24D3">
      <w:pPr>
        <w:spacing w:after="0" w:line="240" w:lineRule="auto"/>
        <w:ind w:firstLine="709"/>
        <w:jc w:val="center"/>
        <w:rPr>
          <w:rFonts w:ascii="Times New Roman" w:eastAsia="Times New Roman" w:hAnsi="Times New Roman" w:cs="Times New Roman"/>
          <w:sz w:val="24"/>
          <w:szCs w:val="24"/>
          <w:lang w:eastAsia="ru-RU"/>
        </w:rPr>
      </w:pPr>
    </w:p>
    <w:p w:rsidR="008C24D3" w:rsidRPr="007D17D9" w:rsidRDefault="008C24D3" w:rsidP="008C24D3">
      <w:pPr>
        <w:spacing w:after="0" w:line="240" w:lineRule="auto"/>
        <w:ind w:firstLine="709"/>
        <w:jc w:val="center"/>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center"/>
        <w:rPr>
          <w:rFonts w:ascii="Times New Roman" w:eastAsia="Times New Roman" w:hAnsi="Times New Roman" w:cs="Times New Roman"/>
          <w:b/>
          <w:sz w:val="24"/>
          <w:szCs w:val="24"/>
          <w:lang w:eastAsia="ru-RU"/>
        </w:rPr>
      </w:pPr>
      <w:r w:rsidRPr="007D17D9">
        <w:rPr>
          <w:rFonts w:ascii="Times New Roman" w:eastAsia="Times New Roman" w:hAnsi="Times New Roman" w:cs="Times New Roman"/>
          <w:b/>
          <w:sz w:val="24"/>
          <w:szCs w:val="24"/>
          <w:lang w:eastAsia="ru-RU"/>
        </w:rPr>
        <w:t>Раздел 10</w:t>
      </w:r>
      <w:r w:rsidR="007D17D9" w:rsidRPr="007D17D9">
        <w:rPr>
          <w:rFonts w:ascii="Times New Roman" w:eastAsia="Times New Roman" w:hAnsi="Times New Roman" w:cs="Times New Roman"/>
          <w:b/>
          <w:sz w:val="24"/>
          <w:szCs w:val="24"/>
          <w:lang w:eastAsia="ru-RU"/>
        </w:rPr>
        <w:t xml:space="preserve"> Социальная политика</w:t>
      </w:r>
    </w:p>
    <w:p w:rsidR="007D17D9" w:rsidRPr="00D82E2F" w:rsidRDefault="007D17D9" w:rsidP="00D82E2F">
      <w:pPr>
        <w:spacing w:after="0" w:line="240" w:lineRule="auto"/>
        <w:ind w:firstLine="709"/>
        <w:jc w:val="center"/>
        <w:rPr>
          <w:rFonts w:ascii="Times New Roman" w:eastAsia="Times New Roman" w:hAnsi="Times New Roman" w:cs="Times New Roman"/>
          <w:b/>
          <w:sz w:val="28"/>
          <w:szCs w:val="28"/>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 xml:space="preserve">В рамках </w:t>
      </w:r>
      <w:proofErr w:type="gramStart"/>
      <w:r w:rsidRPr="007D17D9">
        <w:rPr>
          <w:rFonts w:ascii="Times New Roman" w:eastAsia="Times New Roman" w:hAnsi="Times New Roman" w:cs="Times New Roman"/>
          <w:i/>
          <w:sz w:val="24"/>
          <w:szCs w:val="24"/>
          <w:lang w:eastAsia="ru-RU"/>
        </w:rPr>
        <w:t>проведения экспертизы проекта бюджета города</w:t>
      </w:r>
      <w:proofErr w:type="gramEnd"/>
      <w:r w:rsidRPr="007D17D9">
        <w:rPr>
          <w:rFonts w:ascii="Times New Roman" w:eastAsia="Times New Roman" w:hAnsi="Times New Roman" w:cs="Times New Roman"/>
          <w:i/>
          <w:sz w:val="24"/>
          <w:szCs w:val="24"/>
          <w:lang w:eastAsia="ru-RU"/>
        </w:rPr>
        <w:t xml:space="preserve"> Покачи на 2017 год и </w:t>
      </w:r>
      <w:r w:rsidR="00871BD6">
        <w:rPr>
          <w:rFonts w:ascii="Times New Roman" w:eastAsia="Times New Roman" w:hAnsi="Times New Roman" w:cs="Times New Roman"/>
          <w:i/>
          <w:sz w:val="24"/>
          <w:szCs w:val="24"/>
          <w:lang w:eastAsia="ru-RU"/>
        </w:rPr>
        <w:t xml:space="preserve">на </w:t>
      </w:r>
      <w:r w:rsidRPr="007D17D9">
        <w:rPr>
          <w:rFonts w:ascii="Times New Roman" w:eastAsia="Times New Roman" w:hAnsi="Times New Roman" w:cs="Times New Roman"/>
          <w:i/>
          <w:sz w:val="24"/>
          <w:szCs w:val="24"/>
          <w:lang w:eastAsia="ru-RU"/>
        </w:rPr>
        <w:t>плановый период 2018-2019 годов были рассмотрены расходы по разделу  10, который состоит из подразделов:</w:t>
      </w:r>
    </w:p>
    <w:p w:rsidR="00D82E2F" w:rsidRPr="007D17D9" w:rsidRDefault="00D82E2F" w:rsidP="00D82E2F">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 xml:space="preserve">01 – Пенсионное обеспечение; </w:t>
      </w:r>
    </w:p>
    <w:p w:rsidR="00D82E2F" w:rsidRPr="007D17D9" w:rsidRDefault="00D82E2F" w:rsidP="00D82E2F">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03 – Социальное обеспечение населения;</w:t>
      </w:r>
    </w:p>
    <w:p w:rsidR="00D82E2F" w:rsidRPr="007D17D9" w:rsidRDefault="00D82E2F" w:rsidP="00D82E2F">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04 – Охрана семьи и детства;</w:t>
      </w:r>
    </w:p>
    <w:p w:rsidR="00D82E2F" w:rsidRPr="007D17D9" w:rsidRDefault="00D82E2F" w:rsidP="00D82E2F">
      <w:pPr>
        <w:spacing w:after="0" w:line="240" w:lineRule="auto"/>
        <w:ind w:firstLine="709"/>
        <w:jc w:val="both"/>
        <w:rPr>
          <w:rFonts w:ascii="Times New Roman" w:eastAsia="Times New Roman" w:hAnsi="Times New Roman" w:cs="Times New Roman"/>
          <w:i/>
          <w:sz w:val="24"/>
          <w:szCs w:val="24"/>
          <w:lang w:eastAsia="ru-RU"/>
        </w:rPr>
      </w:pPr>
      <w:r w:rsidRPr="007D17D9">
        <w:rPr>
          <w:rFonts w:ascii="Times New Roman" w:eastAsia="Times New Roman" w:hAnsi="Times New Roman" w:cs="Times New Roman"/>
          <w:i/>
          <w:sz w:val="24"/>
          <w:szCs w:val="24"/>
          <w:lang w:eastAsia="ru-RU"/>
        </w:rPr>
        <w:t>06 – Другие вопросы в области социальной политики.</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 </w:t>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ab/>
        <w:t>01</w:t>
      </w:r>
      <w:r w:rsidRPr="007D17D9">
        <w:rPr>
          <w:rFonts w:ascii="Times New Roman" w:eastAsia="Times New Roman" w:hAnsi="Times New Roman" w:cs="Times New Roman"/>
          <w:sz w:val="24"/>
          <w:szCs w:val="24"/>
          <w:lang w:eastAsia="ru-RU"/>
        </w:rPr>
        <w:tab/>
        <w:t>ЦСР 4000030605</w:t>
      </w:r>
      <w:r w:rsidRPr="007D17D9">
        <w:rPr>
          <w:rFonts w:ascii="Times New Roman" w:eastAsia="Times New Roman" w:hAnsi="Times New Roman" w:cs="Times New Roman"/>
          <w:sz w:val="24"/>
          <w:szCs w:val="24"/>
          <w:lang w:eastAsia="ru-RU"/>
        </w:rPr>
        <w:tab/>
        <w:t xml:space="preserve"> ВР 320 – социальные выплаты гражданам, кроме публичных нормативных выплат. По данной классификации учтены расходы по выплате дополнительного пенсионного обеспечения муниципальных служащих в размере 1 597 788,00 рублей.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gramStart"/>
      <w:r w:rsidRPr="007D17D9">
        <w:rPr>
          <w:rFonts w:ascii="Times New Roman" w:eastAsia="Times New Roman" w:hAnsi="Times New Roman" w:cs="Times New Roman"/>
          <w:sz w:val="24"/>
          <w:szCs w:val="24"/>
          <w:lang w:eastAsia="ru-RU"/>
        </w:rPr>
        <w:t>Согласно Бюджетному кодексу Российской Федерации публичные нормативные обязательства – это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w:t>
      </w:r>
      <w:proofErr w:type="gramEnd"/>
      <w:r w:rsidRPr="007D17D9">
        <w:rPr>
          <w:rFonts w:ascii="Times New Roman" w:eastAsia="Times New Roman" w:hAnsi="Times New Roman" w:cs="Times New Roman"/>
          <w:sz w:val="24"/>
          <w:szCs w:val="24"/>
          <w:lang w:eastAsia="ru-RU"/>
        </w:rPr>
        <w:t xml:space="preserve"> </w:t>
      </w:r>
      <w:proofErr w:type="gramStart"/>
      <w:r w:rsidRPr="007D17D9">
        <w:rPr>
          <w:rFonts w:ascii="Times New Roman" w:eastAsia="Times New Roman" w:hAnsi="Times New Roman" w:cs="Times New Roman"/>
          <w:sz w:val="24"/>
          <w:szCs w:val="24"/>
          <w:lang w:eastAsia="ru-RU"/>
        </w:rPr>
        <w:t>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r w:rsidRPr="007D17D9">
        <w:rPr>
          <w:rFonts w:ascii="Times New Roman" w:eastAsia="Times New Roman" w:hAnsi="Times New Roman" w:cs="Times New Roman"/>
          <w:sz w:val="24"/>
          <w:szCs w:val="24"/>
          <w:lang w:eastAsia="ru-RU"/>
        </w:rPr>
        <w:t xml:space="preserve">  Данная выплата должна отражаться по виду расходов 310 как публичные нормативные обязательства и включаться в приложение 8 к проекту расходов бюджета.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 </w:t>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ab/>
        <w:t>03</w:t>
      </w:r>
      <w:r w:rsidRPr="007D17D9">
        <w:rPr>
          <w:rFonts w:ascii="Times New Roman" w:eastAsia="Times New Roman" w:hAnsi="Times New Roman" w:cs="Times New Roman"/>
          <w:sz w:val="24"/>
          <w:szCs w:val="24"/>
          <w:lang w:eastAsia="ru-RU"/>
        </w:rPr>
        <w:tab/>
        <w:t xml:space="preserve">ЦСР 1600000000 – Муниципальная программа «Улучшение жилищных условий молодых семей в соответствии с федеральной целевой программой «Жилище» на 2016-2020 годы на территории города Покачи"», которая включает в себя мероприятие «Предоставление молодым семьям возможность получить государственную поддержку в решении жилищной проблемы в рамках государственной программы ХМАО-Югры «Обеспечение доступным и комфортным жильем жителей ХМАО-Югры в 2016-2020 годах» (количество семей). Сумма субсидии соответствует данным, представленным из Департамента финансов ХМАО-Югры. Доля софинансирования за счет средств местного бюджета обеспечена в соответствии Порядком 9 Постановления Правительства </w:t>
      </w:r>
      <w:r w:rsidRPr="007D17D9">
        <w:rPr>
          <w:rFonts w:ascii="Times New Roman" w:eastAsia="Times New Roman" w:hAnsi="Times New Roman" w:cs="Times New Roman"/>
          <w:sz w:val="24"/>
          <w:szCs w:val="24"/>
          <w:lang w:eastAsia="ru-RU"/>
        </w:rPr>
        <w:lastRenderedPageBreak/>
        <w:t xml:space="preserve">ХМАО - Югры от 09.10.2013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03 ЦСР</w:t>
      </w:r>
      <w:r w:rsidRPr="007D17D9">
        <w:rPr>
          <w:rFonts w:ascii="Times New Roman" w:eastAsia="Times New Roman" w:hAnsi="Times New Roman" w:cs="Times New Roman"/>
          <w:sz w:val="24"/>
          <w:szCs w:val="24"/>
          <w:lang w:eastAsia="ru-RU"/>
        </w:rPr>
        <w:tab/>
        <w:t>4000051350 ВР 320 – включает в себя 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сумме 759 700,00 рублей. Сумма субвенции соответствует данным, представленным из Департамента финансов ХМАО-Югры.</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 </w:t>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ab/>
        <w:t>04</w:t>
      </w:r>
      <w:r w:rsidRPr="007D17D9">
        <w:rPr>
          <w:rFonts w:ascii="Times New Roman" w:eastAsia="Times New Roman" w:hAnsi="Times New Roman" w:cs="Times New Roman"/>
          <w:sz w:val="24"/>
          <w:szCs w:val="24"/>
          <w:lang w:eastAsia="ru-RU"/>
        </w:rPr>
        <w:tab/>
        <w:t>ЦСР 2810284050</w:t>
      </w:r>
      <w:r w:rsidRPr="007D17D9">
        <w:rPr>
          <w:rFonts w:ascii="Times New Roman" w:eastAsia="Times New Roman" w:hAnsi="Times New Roman" w:cs="Times New Roman"/>
          <w:sz w:val="24"/>
          <w:szCs w:val="24"/>
          <w:lang w:eastAsia="ru-RU"/>
        </w:rPr>
        <w:tab/>
        <w:t xml:space="preserve"> ВР 310 - публичные нормативные социальные выплаты гражданам по муниципальной программе "Развитие образования в городе Покачи на 2016-2020 годы".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сумме 15 908 000,00 рублей. Сумма субвенции соответствует данным, представленным из Департамента финансов ХМАО-Югры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04 ЦСР 4000084060 ВР 240 –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размере 11 649 300,00 рублей. Сумма субвенции соответствует данным, представленным из Департамента финансов ХМАО-Югры.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04 ЦСР 40000R0820 ВР 410 -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основного мероприятия "Повышение уровня благосостояния малоимущих граждан и граждан, нуждающихся в особой заботе государства" подпрограммы "Преодоление социальной </w:t>
      </w:r>
      <w:proofErr w:type="spellStart"/>
      <w:r w:rsidRPr="007D17D9">
        <w:rPr>
          <w:rFonts w:ascii="Times New Roman" w:eastAsia="Times New Roman" w:hAnsi="Times New Roman" w:cs="Times New Roman"/>
          <w:sz w:val="24"/>
          <w:szCs w:val="24"/>
          <w:lang w:eastAsia="ru-RU"/>
        </w:rPr>
        <w:t>исключенности</w:t>
      </w:r>
      <w:proofErr w:type="spellEnd"/>
      <w:r w:rsidRPr="007D17D9">
        <w:rPr>
          <w:rFonts w:ascii="Times New Roman" w:eastAsia="Times New Roman" w:hAnsi="Times New Roman" w:cs="Times New Roman"/>
          <w:sz w:val="24"/>
          <w:szCs w:val="24"/>
          <w:lang w:eastAsia="ru-RU"/>
        </w:rPr>
        <w:t xml:space="preserve">" государственной программы "Социальная поддержка жителей Ханты-Мансийского автономного округа – Югры на 2016–2020 годы" в размере 9 506 600,00 рублей. Сумма субвенции соответствует данным, представленным из Департамента финансов ХМАО-Югры.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t>ПР03 ЦСР</w:t>
      </w:r>
      <w:r w:rsidRPr="007D17D9">
        <w:rPr>
          <w:rFonts w:ascii="Times New Roman" w:eastAsia="Times New Roman" w:hAnsi="Times New Roman" w:cs="Times New Roman"/>
          <w:sz w:val="24"/>
          <w:szCs w:val="24"/>
          <w:lang w:eastAsia="ru-RU"/>
        </w:rPr>
        <w:tab/>
        <w:t xml:space="preserve">4000020606 ВР 310 – расходы в сумме 489 888,00 рублей на выполнение решения Думы города от 30.04.2014 №36 «Об установлении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 </w:t>
      </w:r>
      <w:proofErr w:type="gramStart"/>
      <w:r w:rsidRPr="007D17D9">
        <w:rPr>
          <w:rFonts w:ascii="Times New Roman" w:eastAsia="Times New Roman" w:hAnsi="Times New Roman" w:cs="Times New Roman"/>
          <w:sz w:val="24"/>
          <w:szCs w:val="24"/>
          <w:lang w:eastAsia="ru-RU"/>
        </w:rPr>
        <w:t xml:space="preserve">Расходное обязательство на финансовое обеспечение меры социальной поддержки, предоставляемой гражданам, проживающим на территории города Покачи, страдающим хронической почечной недостаточностью и нуждающимся в процедуре программного гемодиализа, в виде частичного возмещения расходов по оплате проезда к месту получения программного гемодиализа и обратно (решение Думы города от 30.04.2014 №36), принято с </w:t>
      </w:r>
      <w:r w:rsidR="00E2157A">
        <w:rPr>
          <w:rFonts w:ascii="Times New Roman" w:eastAsia="Times New Roman" w:hAnsi="Times New Roman" w:cs="Times New Roman"/>
          <w:sz w:val="24"/>
          <w:szCs w:val="24"/>
          <w:lang w:eastAsia="ru-RU"/>
        </w:rPr>
        <w:t>нарушением условий предоставления межбюджетных трансфертов</w:t>
      </w:r>
      <w:r w:rsidR="00996927">
        <w:rPr>
          <w:rFonts w:ascii="Times New Roman" w:eastAsia="Times New Roman" w:hAnsi="Times New Roman" w:cs="Times New Roman"/>
          <w:sz w:val="24"/>
          <w:szCs w:val="24"/>
          <w:lang w:eastAsia="ru-RU"/>
        </w:rPr>
        <w:t xml:space="preserve"> </w:t>
      </w:r>
      <w:r w:rsidR="00E2157A">
        <w:rPr>
          <w:rFonts w:ascii="Times New Roman" w:eastAsia="Times New Roman" w:hAnsi="Times New Roman" w:cs="Times New Roman"/>
          <w:sz w:val="24"/>
          <w:szCs w:val="24"/>
          <w:lang w:eastAsia="ru-RU"/>
        </w:rPr>
        <w:t>установленных</w:t>
      </w:r>
      <w:r w:rsidRPr="007D17D9">
        <w:rPr>
          <w:rFonts w:ascii="Times New Roman" w:eastAsia="Times New Roman" w:hAnsi="Times New Roman" w:cs="Times New Roman"/>
          <w:sz w:val="24"/>
          <w:szCs w:val="24"/>
          <w:lang w:eastAsia="ru-RU"/>
        </w:rPr>
        <w:t xml:space="preserve"> частью 3 статьи 136 БК. </w:t>
      </w:r>
      <w:proofErr w:type="gramEnd"/>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03 ЦСР </w:t>
      </w:r>
      <w:r w:rsidRPr="007D17D9">
        <w:rPr>
          <w:rFonts w:ascii="Times New Roman" w:eastAsia="Times New Roman" w:hAnsi="Times New Roman" w:cs="Times New Roman"/>
          <w:sz w:val="24"/>
          <w:szCs w:val="24"/>
          <w:lang w:eastAsia="ru-RU"/>
        </w:rPr>
        <w:tab/>
        <w:t>4000020606</w:t>
      </w:r>
      <w:r w:rsidRPr="007D17D9">
        <w:rPr>
          <w:rFonts w:ascii="Times New Roman" w:eastAsia="Times New Roman" w:hAnsi="Times New Roman" w:cs="Times New Roman"/>
          <w:sz w:val="24"/>
          <w:szCs w:val="24"/>
          <w:lang w:eastAsia="ru-RU"/>
        </w:rPr>
        <w:tab/>
        <w:t xml:space="preserve"> ВР 320 – предусмотрены расходы на выплату почетным жителям города Покачи в размере 140 000,00 рублей. По списку почетных жителей 9 человек, которым полагается выплата 1 раз в год в размере 10 000,00 рублей и составит в 2017 году 90 000,00 рублей. </w:t>
      </w:r>
      <w:r w:rsidR="002A6D33">
        <w:rPr>
          <w:rFonts w:ascii="Times New Roman" w:eastAsia="Times New Roman" w:hAnsi="Times New Roman" w:cs="Times New Roman"/>
          <w:sz w:val="24"/>
          <w:szCs w:val="24"/>
          <w:lang w:eastAsia="ru-RU"/>
        </w:rPr>
        <w:t>Предлагаю перераспределить с</w:t>
      </w:r>
      <w:r w:rsidRPr="007D17D9">
        <w:rPr>
          <w:rFonts w:ascii="Times New Roman" w:eastAsia="Times New Roman" w:hAnsi="Times New Roman" w:cs="Times New Roman"/>
          <w:sz w:val="24"/>
          <w:szCs w:val="24"/>
          <w:lang w:eastAsia="ru-RU"/>
        </w:rPr>
        <w:t xml:space="preserve">редства в размере </w:t>
      </w:r>
      <w:r w:rsidRPr="00D1665F">
        <w:rPr>
          <w:rFonts w:ascii="Times New Roman" w:eastAsia="Times New Roman" w:hAnsi="Times New Roman" w:cs="Times New Roman"/>
          <w:sz w:val="24"/>
          <w:szCs w:val="24"/>
          <w:lang w:eastAsia="ru-RU"/>
        </w:rPr>
        <w:t xml:space="preserve">50 000,00 </w:t>
      </w:r>
      <w:r w:rsidRPr="007D17D9">
        <w:rPr>
          <w:rFonts w:ascii="Times New Roman" w:eastAsia="Times New Roman" w:hAnsi="Times New Roman" w:cs="Times New Roman"/>
          <w:sz w:val="24"/>
          <w:szCs w:val="24"/>
          <w:lang w:eastAsia="ru-RU"/>
        </w:rPr>
        <w:t xml:space="preserve">рублей </w:t>
      </w:r>
      <w:r w:rsidR="002A6D33">
        <w:rPr>
          <w:rFonts w:ascii="Times New Roman" w:eastAsia="Times New Roman" w:hAnsi="Times New Roman" w:cs="Times New Roman"/>
          <w:sz w:val="24"/>
          <w:szCs w:val="24"/>
          <w:lang w:eastAsia="ru-RU"/>
        </w:rPr>
        <w:t>на другие статьи бюджета города Покачи</w:t>
      </w:r>
      <w:r w:rsidRPr="007D17D9">
        <w:rPr>
          <w:rFonts w:ascii="Times New Roman" w:eastAsia="Times New Roman" w:hAnsi="Times New Roman" w:cs="Times New Roman"/>
          <w:sz w:val="24"/>
          <w:szCs w:val="24"/>
          <w:lang w:eastAsia="ru-RU"/>
        </w:rPr>
        <w:t xml:space="preserve">. Согласно пояснению </w:t>
      </w:r>
      <w:r w:rsidRPr="007D17D9">
        <w:rPr>
          <w:rFonts w:ascii="Times New Roman" w:eastAsia="Times New Roman" w:hAnsi="Times New Roman" w:cs="Times New Roman"/>
          <w:sz w:val="24"/>
          <w:szCs w:val="24"/>
          <w:lang w:eastAsia="ru-RU"/>
        </w:rPr>
        <w:lastRenderedPageBreak/>
        <w:t xml:space="preserve">управления по социальным вопросам администрации города Покачи, планируется к юбилейной дате города присвоить звание «Почетный житель города Покачи» еще нескольким гражданам.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06 ЦСР</w:t>
      </w:r>
      <w:r w:rsidRPr="007D17D9">
        <w:rPr>
          <w:rFonts w:ascii="Times New Roman" w:eastAsia="Times New Roman" w:hAnsi="Times New Roman" w:cs="Times New Roman"/>
          <w:sz w:val="24"/>
          <w:szCs w:val="24"/>
          <w:lang w:eastAsia="ru-RU"/>
        </w:rPr>
        <w:tab/>
        <w:t xml:space="preserve">4000002040 ВР 120 - расходы на выплаты персоналу государственных (муниципальных) органов (управление по социальным вопросам администрации города Покачи).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7D17D9">
        <w:rPr>
          <w:rFonts w:ascii="Times New Roman" w:eastAsia="Times New Roman" w:hAnsi="Times New Roman" w:cs="Times New Roman"/>
          <w:sz w:val="24"/>
          <w:szCs w:val="24"/>
          <w:lang w:eastAsia="ru-RU"/>
        </w:rPr>
        <w:t xml:space="preserve"> В расчете расходов сумма по ВР 120 (без учета компенсации расходов на оплату стоимости проезда и провоза багажа к месту использования отпуска и обратно) составляет 8 619 801,00 рубль, в проекте бюджета сумма заложена на 355 452,94 рубля больше, чем по расчету и составляет 8 975 253,94 рубля;</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06 ЦСР</w:t>
      </w:r>
      <w:r w:rsidRPr="007D17D9">
        <w:rPr>
          <w:rFonts w:ascii="Times New Roman" w:eastAsia="Times New Roman" w:hAnsi="Times New Roman" w:cs="Times New Roman"/>
          <w:sz w:val="24"/>
          <w:szCs w:val="24"/>
          <w:lang w:eastAsia="ru-RU"/>
        </w:rPr>
        <w:tab/>
        <w:t xml:space="preserve"> 4000084070 – субвенции на осуществление деятельности по опеке и попечительству в размере 6 114 600,00 рублей. Сумма субвенции соответствует данным, представленным из Департамента финансов ХМАО-Югры.  </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7D17D9">
        <w:rPr>
          <w:rFonts w:ascii="Times New Roman" w:eastAsia="Times New Roman" w:hAnsi="Times New Roman" w:cs="Times New Roman"/>
          <w:sz w:val="24"/>
          <w:szCs w:val="24"/>
          <w:lang w:eastAsia="ru-RU"/>
        </w:rPr>
        <w:t xml:space="preserve">     </w:t>
      </w:r>
    </w:p>
    <w:p w:rsidR="00D82E2F"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7D17D9">
        <w:rPr>
          <w:rFonts w:ascii="Times New Roman" w:eastAsia="Times New Roman" w:hAnsi="Times New Roman" w:cs="Times New Roman"/>
          <w:sz w:val="24"/>
          <w:szCs w:val="24"/>
          <w:lang w:eastAsia="ru-RU"/>
        </w:rPr>
        <w:t xml:space="preserve">  </w:t>
      </w: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06 ЦСР</w:t>
      </w:r>
      <w:r w:rsidRPr="007D17D9">
        <w:rPr>
          <w:rFonts w:ascii="Times New Roman" w:eastAsia="Times New Roman" w:hAnsi="Times New Roman" w:cs="Times New Roman"/>
          <w:sz w:val="24"/>
          <w:szCs w:val="24"/>
          <w:lang w:eastAsia="ru-RU"/>
        </w:rPr>
        <w:tab/>
        <w:t xml:space="preserve"> 4000084090 –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размере 108 100,00 рублей. Сумма субвенции соответствует данным, представленным из Департамента финансов ХМАО-Югры.  </w:t>
      </w:r>
    </w:p>
    <w:p w:rsidR="004B68DF" w:rsidRDefault="004B68DF" w:rsidP="00D82E2F">
      <w:pPr>
        <w:spacing w:after="0" w:line="240" w:lineRule="auto"/>
        <w:ind w:firstLine="709"/>
        <w:jc w:val="both"/>
        <w:rPr>
          <w:rFonts w:ascii="Times New Roman" w:eastAsia="Times New Roman" w:hAnsi="Times New Roman" w:cs="Times New Roman"/>
          <w:sz w:val="24"/>
          <w:szCs w:val="24"/>
          <w:lang w:eastAsia="ru-RU"/>
        </w:rPr>
      </w:pPr>
    </w:p>
    <w:p w:rsidR="004B68DF" w:rsidRDefault="004B68DF" w:rsidP="004B68D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11 Физическая культура и спорт</w:t>
      </w:r>
    </w:p>
    <w:p w:rsidR="004B68DF" w:rsidRDefault="004B68DF" w:rsidP="004B68DF">
      <w:pPr>
        <w:spacing w:after="0" w:line="240" w:lineRule="auto"/>
        <w:ind w:firstLine="709"/>
        <w:jc w:val="center"/>
        <w:rPr>
          <w:rFonts w:ascii="Times New Roman" w:eastAsia="Times New Roman" w:hAnsi="Times New Roman" w:cs="Times New Roman"/>
          <w:sz w:val="24"/>
          <w:szCs w:val="24"/>
          <w:lang w:eastAsia="ru-RU"/>
        </w:rPr>
      </w:pPr>
    </w:p>
    <w:p w:rsidR="004B68DF" w:rsidRDefault="004B68DF" w:rsidP="004B6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Состоит из подразделов:</w:t>
      </w:r>
    </w:p>
    <w:p w:rsidR="004B68DF" w:rsidRDefault="004B68DF" w:rsidP="004B68DF">
      <w:pPr>
        <w:pStyle w:val="a5"/>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Массовый спорт;</w:t>
      </w:r>
    </w:p>
    <w:p w:rsidR="004B68DF" w:rsidRPr="004B68DF" w:rsidRDefault="004B68DF" w:rsidP="004B68DF">
      <w:pPr>
        <w:pStyle w:val="a5"/>
        <w:numPr>
          <w:ilvl w:val="0"/>
          <w:numId w:val="10"/>
        </w:numPr>
        <w:spacing w:after="0" w:line="240" w:lineRule="auto"/>
        <w:jc w:val="both"/>
        <w:rPr>
          <w:rFonts w:ascii="Times New Roman" w:eastAsia="Times New Roman" w:hAnsi="Times New Roman" w:cs="Times New Roman"/>
          <w:sz w:val="24"/>
          <w:szCs w:val="24"/>
          <w:lang w:eastAsia="ru-RU"/>
        </w:rPr>
      </w:pPr>
      <w:r w:rsidRPr="004B68DF">
        <w:rPr>
          <w:rFonts w:ascii="Times New Roman" w:eastAsia="Times New Roman" w:hAnsi="Times New Roman" w:cs="Times New Roman"/>
          <w:sz w:val="24"/>
          <w:szCs w:val="24"/>
          <w:lang w:eastAsia="ru-RU"/>
        </w:rPr>
        <w:t>Другие вопросы в области физической культуры и спорта</w:t>
      </w:r>
    </w:p>
    <w:p w:rsidR="00E963CE" w:rsidRDefault="00E963CE" w:rsidP="00D82E2F">
      <w:pPr>
        <w:spacing w:after="0" w:line="240" w:lineRule="auto"/>
        <w:ind w:firstLine="709"/>
        <w:jc w:val="both"/>
        <w:rPr>
          <w:rFonts w:ascii="Times New Roman" w:eastAsia="Times New Roman" w:hAnsi="Times New Roman" w:cs="Times New Roman"/>
          <w:sz w:val="24"/>
          <w:szCs w:val="24"/>
          <w:lang w:eastAsia="ru-RU"/>
        </w:rPr>
      </w:pPr>
    </w:p>
    <w:p w:rsidR="00E963CE" w:rsidRPr="004B68DF" w:rsidRDefault="00E963CE" w:rsidP="00E963CE">
      <w:pPr>
        <w:spacing w:after="0" w:line="240" w:lineRule="auto"/>
        <w:ind w:firstLine="510"/>
        <w:jc w:val="both"/>
        <w:rPr>
          <w:rFonts w:ascii="Times New Roman" w:eastAsia="Times New Roman" w:hAnsi="Times New Roman" w:cs="Times New Roman"/>
          <w:sz w:val="24"/>
          <w:szCs w:val="24"/>
          <w:lang w:eastAsia="ru-RU"/>
        </w:rPr>
      </w:pPr>
      <w:r w:rsidRPr="004B68DF">
        <w:rPr>
          <w:rFonts w:ascii="Times New Roman" w:eastAsia="Times New Roman" w:hAnsi="Times New Roman" w:cs="Times New Roman"/>
          <w:sz w:val="24"/>
          <w:szCs w:val="24"/>
          <w:lang w:eastAsia="ru-RU"/>
        </w:rPr>
        <w:t xml:space="preserve">   </w:t>
      </w:r>
      <w:proofErr w:type="spellStart"/>
      <w:r w:rsidRPr="004B68DF">
        <w:rPr>
          <w:rFonts w:ascii="Times New Roman" w:eastAsia="Times New Roman" w:hAnsi="Times New Roman" w:cs="Times New Roman"/>
          <w:sz w:val="24"/>
          <w:szCs w:val="24"/>
          <w:lang w:eastAsia="ru-RU"/>
        </w:rPr>
        <w:t>Р.п</w:t>
      </w:r>
      <w:proofErr w:type="spellEnd"/>
      <w:r w:rsidRPr="004B68DF">
        <w:rPr>
          <w:rFonts w:ascii="Times New Roman" w:eastAsia="Times New Roman" w:hAnsi="Times New Roman" w:cs="Times New Roman"/>
          <w:sz w:val="24"/>
          <w:szCs w:val="24"/>
          <w:lang w:eastAsia="ru-RU"/>
        </w:rPr>
        <w:t xml:space="preserve">. 11 </w:t>
      </w:r>
      <w:proofErr w:type="gramStart"/>
      <w:r w:rsidRPr="004B68DF">
        <w:rPr>
          <w:rFonts w:ascii="Times New Roman" w:eastAsia="Times New Roman" w:hAnsi="Times New Roman" w:cs="Times New Roman"/>
          <w:sz w:val="24"/>
          <w:szCs w:val="24"/>
          <w:lang w:eastAsia="ru-RU"/>
        </w:rPr>
        <w:t>ПР</w:t>
      </w:r>
      <w:proofErr w:type="gramEnd"/>
      <w:r w:rsidRPr="004B68DF">
        <w:rPr>
          <w:rFonts w:ascii="Times New Roman" w:eastAsia="Times New Roman" w:hAnsi="Times New Roman" w:cs="Times New Roman"/>
          <w:sz w:val="24"/>
          <w:szCs w:val="24"/>
          <w:lang w:eastAsia="ru-RU"/>
        </w:rPr>
        <w:t xml:space="preserve"> 02 ЦСР 17Я0300590. 620.по расчету расходов МАУ СОК «Звездный» запланировано расходов в сумме 58 025 729,22 рублей ( в том числе на финансовое обеспечение выполнения муниципального задания 45 076 484,35 на финансовое обеспечение содержания недвижимого и особо ценного имущества 12 949 245,39 рублей), в проекте бюджета предусмотрена субсидия на выполнение муниципального задания в сумме 41 172 866,12 рублей. </w:t>
      </w:r>
    </w:p>
    <w:p w:rsidR="00E963CE" w:rsidRPr="004B68DF" w:rsidRDefault="00E963CE" w:rsidP="00E963CE">
      <w:pPr>
        <w:spacing w:after="0" w:line="240" w:lineRule="auto"/>
        <w:ind w:firstLine="510"/>
        <w:jc w:val="both"/>
        <w:rPr>
          <w:rFonts w:ascii="Times New Roman" w:eastAsia="Times New Roman" w:hAnsi="Times New Roman" w:cs="Times New Roman"/>
          <w:sz w:val="24"/>
          <w:szCs w:val="24"/>
          <w:lang w:eastAsia="ru-RU"/>
        </w:rPr>
      </w:pPr>
      <w:proofErr w:type="gramStart"/>
      <w:r w:rsidRPr="004B68DF">
        <w:rPr>
          <w:rFonts w:ascii="Times New Roman" w:eastAsia="Times New Roman" w:hAnsi="Times New Roman" w:cs="Times New Roman"/>
          <w:sz w:val="24"/>
          <w:szCs w:val="24"/>
          <w:lang w:eastAsia="ru-RU"/>
        </w:rPr>
        <w:t xml:space="preserve">Исходя из методики расчета, на социально защищенные статьи бюджета необходимо запланировать 55 859 645,94 рублей в </w:t>
      </w:r>
      <w:proofErr w:type="spellStart"/>
      <w:r w:rsidRPr="004B68DF">
        <w:rPr>
          <w:rFonts w:ascii="Times New Roman" w:eastAsia="Times New Roman" w:hAnsi="Times New Roman" w:cs="Times New Roman"/>
          <w:sz w:val="24"/>
          <w:szCs w:val="24"/>
          <w:lang w:eastAsia="ru-RU"/>
        </w:rPr>
        <w:t>т.ч</w:t>
      </w:r>
      <w:proofErr w:type="spellEnd"/>
      <w:r w:rsidRPr="004B68DF">
        <w:rPr>
          <w:rFonts w:ascii="Times New Roman" w:eastAsia="Times New Roman" w:hAnsi="Times New Roman" w:cs="Times New Roman"/>
          <w:sz w:val="24"/>
          <w:szCs w:val="24"/>
          <w:lang w:eastAsia="ru-RU"/>
        </w:rPr>
        <w:t>. (33 158 883,35 заработная плата; 10 013 982,77 начисления на оплату труда; 11 032 279,82 коммунальные услуги; 1 654 500 гарантии и компенсации), тогда как на выполнение муниципального задания всего планируется довести 41 172 866,12 рубля.</w:t>
      </w:r>
      <w:proofErr w:type="gramEnd"/>
      <w:r w:rsidRPr="004B68DF">
        <w:rPr>
          <w:rFonts w:ascii="Times New Roman" w:eastAsia="Times New Roman" w:hAnsi="Times New Roman" w:cs="Times New Roman"/>
          <w:sz w:val="24"/>
          <w:szCs w:val="24"/>
          <w:lang w:eastAsia="ru-RU"/>
        </w:rPr>
        <w:t xml:space="preserve"> Планируемые объемы расходных обязательств недостаточны для оплаты защищенных статей бюджета, при внесении изменений в бюджет этот вопрос будет отслеживаться. </w:t>
      </w:r>
    </w:p>
    <w:p w:rsidR="00E963CE" w:rsidRPr="00D1665F" w:rsidRDefault="00E963CE" w:rsidP="00E963CE">
      <w:pPr>
        <w:spacing w:after="0" w:line="240" w:lineRule="auto"/>
        <w:ind w:firstLine="709"/>
        <w:jc w:val="both"/>
        <w:rPr>
          <w:rFonts w:ascii="Times New Roman" w:eastAsia="Times New Roman" w:hAnsi="Times New Roman" w:cs="Times New Roman"/>
          <w:sz w:val="24"/>
          <w:szCs w:val="24"/>
          <w:lang w:eastAsia="ru-RU"/>
        </w:rPr>
      </w:pPr>
      <w:proofErr w:type="gramStart"/>
      <w:r w:rsidRPr="00D1665F">
        <w:rPr>
          <w:rFonts w:ascii="Times New Roman" w:eastAsia="Times New Roman" w:hAnsi="Times New Roman" w:cs="Times New Roman"/>
          <w:sz w:val="24"/>
          <w:szCs w:val="24"/>
          <w:lang w:eastAsia="ru-RU"/>
        </w:rPr>
        <w:t>Р.п.11.02.17Я0199990.620 в рамках реализации программы «Обеспечение условий для развития физической культуры и массового спорта в городе Покачи на 2016-2020 годы» запланировано мероприятие «Расходы на формирование и обеспечение спортивных сборных команд  в тренировочных сборах и соревнованиях, организация проведения муниципальных физкультурно-оздоровительных и спортивных мероприятий на территории города» на сумму 3 250 000 рублей.</w:t>
      </w:r>
      <w:proofErr w:type="gramEnd"/>
      <w:r w:rsidRPr="00D1665F">
        <w:rPr>
          <w:rFonts w:ascii="Times New Roman" w:eastAsia="Times New Roman" w:hAnsi="Times New Roman" w:cs="Times New Roman"/>
          <w:sz w:val="24"/>
          <w:szCs w:val="24"/>
          <w:lang w:eastAsia="ru-RU"/>
        </w:rPr>
        <w:t xml:space="preserve"> Расходы соответствуют проекту календарного плана мероприятий МАУ СОК «Звездный», обоснование расходов не предоставлено.</w:t>
      </w:r>
    </w:p>
    <w:p w:rsidR="00E963CE" w:rsidRPr="00D1665F" w:rsidRDefault="00E963CE" w:rsidP="00E963CE">
      <w:pPr>
        <w:spacing w:after="0" w:line="240" w:lineRule="auto"/>
        <w:ind w:firstLine="709"/>
        <w:jc w:val="both"/>
        <w:rPr>
          <w:rFonts w:ascii="Times New Roman" w:eastAsia="Times New Roman" w:hAnsi="Times New Roman" w:cs="Times New Roman"/>
          <w:sz w:val="24"/>
          <w:szCs w:val="24"/>
          <w:lang w:eastAsia="ru-RU"/>
        </w:rPr>
      </w:pPr>
      <w:r w:rsidRPr="00D1665F">
        <w:rPr>
          <w:rFonts w:ascii="Times New Roman" w:eastAsia="Times New Roman" w:hAnsi="Times New Roman" w:cs="Times New Roman"/>
          <w:sz w:val="24"/>
          <w:szCs w:val="24"/>
          <w:lang w:eastAsia="ru-RU"/>
        </w:rPr>
        <w:t xml:space="preserve">Р.п.11.05.17Я0402040.620 запланированы расходы на выплаты персоналу в целях </w:t>
      </w:r>
      <w:proofErr w:type="gramStart"/>
      <w:r w:rsidRPr="00D1665F">
        <w:rPr>
          <w:rFonts w:ascii="Times New Roman" w:eastAsia="Times New Roman" w:hAnsi="Times New Roman" w:cs="Times New Roman"/>
          <w:sz w:val="24"/>
          <w:szCs w:val="24"/>
          <w:lang w:eastAsia="ru-RU"/>
        </w:rPr>
        <w:t>обеспечения выполнения функций органов местного самоуправления</w:t>
      </w:r>
      <w:proofErr w:type="gramEnd"/>
      <w:r w:rsidRPr="00D1665F">
        <w:rPr>
          <w:rFonts w:ascii="Times New Roman" w:eastAsia="Times New Roman" w:hAnsi="Times New Roman" w:cs="Times New Roman"/>
          <w:sz w:val="24"/>
          <w:szCs w:val="24"/>
          <w:lang w:eastAsia="ru-RU"/>
        </w:rPr>
        <w:t xml:space="preserve"> предусмотрено </w:t>
      </w:r>
      <w:r w:rsidRPr="00D1665F">
        <w:rPr>
          <w:rFonts w:ascii="Times New Roman" w:eastAsia="Times New Roman" w:hAnsi="Times New Roman" w:cs="Times New Roman"/>
          <w:sz w:val="24"/>
          <w:szCs w:val="24"/>
          <w:lang w:eastAsia="ru-RU"/>
        </w:rPr>
        <w:lastRenderedPageBreak/>
        <w:t>5 052 447,96 рублей, согласно расчету необходимо 4 983 988,56 рублей. Разница составила 68 459,40 рублей</w:t>
      </w:r>
    </w:p>
    <w:p w:rsidR="00E963CE" w:rsidRPr="00D1665F" w:rsidRDefault="00E963CE" w:rsidP="00E963CE">
      <w:pPr>
        <w:spacing w:after="0" w:line="240" w:lineRule="auto"/>
        <w:ind w:firstLine="709"/>
        <w:jc w:val="both"/>
        <w:rPr>
          <w:rFonts w:ascii="Times New Roman" w:eastAsia="Times New Roman" w:hAnsi="Times New Roman" w:cs="Times New Roman"/>
          <w:sz w:val="24"/>
          <w:szCs w:val="24"/>
          <w:lang w:eastAsia="ru-RU"/>
        </w:rPr>
      </w:pPr>
      <w:r w:rsidRPr="00D1665F">
        <w:rPr>
          <w:rFonts w:ascii="Times New Roman" w:eastAsia="Times New Roman" w:hAnsi="Times New Roman" w:cs="Times New Roman"/>
          <w:sz w:val="24"/>
          <w:szCs w:val="24"/>
          <w:lang w:eastAsia="ru-RU"/>
        </w:rPr>
        <w:t>Р.п.11.05.4000000591.110 запланированы расходы на выплаты персоналу казенных учреждений (ЦБЭО) предусмотрено 10 734 719,70 рублей, согласно расчету необходимо 10 734 719,70 рублей.</w:t>
      </w:r>
    </w:p>
    <w:p w:rsidR="00E963CE" w:rsidRDefault="00E963CE" w:rsidP="00E963CE">
      <w:pPr>
        <w:spacing w:after="0" w:line="240" w:lineRule="auto"/>
        <w:jc w:val="both"/>
        <w:rPr>
          <w:rFonts w:ascii="Times New Roman" w:eastAsia="Times New Roman" w:hAnsi="Times New Roman" w:cs="Times New Roman"/>
          <w:sz w:val="24"/>
          <w:szCs w:val="24"/>
          <w:lang w:eastAsia="ru-RU"/>
        </w:rPr>
      </w:pPr>
      <w:r w:rsidRPr="00D1665F">
        <w:rPr>
          <w:rFonts w:ascii="Times New Roman" w:eastAsia="Times New Roman" w:hAnsi="Times New Roman" w:cs="Times New Roman"/>
          <w:sz w:val="24"/>
          <w:szCs w:val="24"/>
          <w:lang w:eastAsia="ru-RU"/>
        </w:rPr>
        <w:t xml:space="preserve">          Р.п.11.05.4000000591.240 запланированы расходы иные закупки товаров и услуг (ЦБЭО) предусмотрено 236 154,18 рублей, согласно расчету необходимо 236 154,18 рублей.   </w:t>
      </w:r>
    </w:p>
    <w:p w:rsidR="006A15F6" w:rsidRDefault="006A15F6" w:rsidP="00E963CE">
      <w:pPr>
        <w:spacing w:after="0" w:line="240" w:lineRule="auto"/>
        <w:jc w:val="both"/>
        <w:rPr>
          <w:rFonts w:ascii="Times New Roman" w:eastAsia="Times New Roman" w:hAnsi="Times New Roman" w:cs="Times New Roman"/>
          <w:sz w:val="24"/>
          <w:szCs w:val="24"/>
          <w:lang w:eastAsia="ru-RU"/>
        </w:rPr>
      </w:pPr>
    </w:p>
    <w:p w:rsidR="006A15F6" w:rsidRDefault="006A15F6" w:rsidP="006A15F6">
      <w:pPr>
        <w:spacing w:after="0" w:line="240" w:lineRule="auto"/>
        <w:jc w:val="center"/>
        <w:rPr>
          <w:rFonts w:ascii="Times New Roman" w:eastAsia="Times New Roman" w:hAnsi="Times New Roman" w:cs="Times New Roman"/>
          <w:b/>
          <w:sz w:val="24"/>
          <w:szCs w:val="24"/>
          <w:lang w:eastAsia="ru-RU"/>
        </w:rPr>
      </w:pPr>
      <w:r w:rsidRPr="006A15F6">
        <w:rPr>
          <w:rFonts w:ascii="Times New Roman" w:eastAsia="Times New Roman" w:hAnsi="Times New Roman" w:cs="Times New Roman"/>
          <w:b/>
          <w:sz w:val="24"/>
          <w:szCs w:val="24"/>
          <w:lang w:eastAsia="ru-RU"/>
        </w:rPr>
        <w:t>Раздел 12 Средства массовой информации</w:t>
      </w:r>
    </w:p>
    <w:p w:rsidR="006A15F6" w:rsidRDefault="006A15F6" w:rsidP="006A15F6">
      <w:pPr>
        <w:spacing w:after="0" w:line="240" w:lineRule="auto"/>
        <w:jc w:val="center"/>
        <w:rPr>
          <w:rFonts w:ascii="Times New Roman" w:eastAsia="Times New Roman" w:hAnsi="Times New Roman" w:cs="Times New Roman"/>
          <w:b/>
          <w:sz w:val="24"/>
          <w:szCs w:val="24"/>
          <w:lang w:eastAsia="ru-RU"/>
        </w:rPr>
      </w:pPr>
    </w:p>
    <w:p w:rsidR="006A15F6" w:rsidRPr="006A15F6" w:rsidRDefault="006A15F6" w:rsidP="006A15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6A15F6">
        <w:rPr>
          <w:rFonts w:ascii="Times New Roman" w:eastAsia="Times New Roman" w:hAnsi="Times New Roman" w:cs="Times New Roman"/>
          <w:sz w:val="24"/>
          <w:szCs w:val="24"/>
          <w:lang w:eastAsia="ru-RU"/>
        </w:rPr>
        <w:t xml:space="preserve">По данному разделу предусмотрены расходы на </w:t>
      </w:r>
      <w:r>
        <w:rPr>
          <w:rFonts w:ascii="Times New Roman" w:eastAsia="Times New Roman" w:hAnsi="Times New Roman" w:cs="Times New Roman"/>
          <w:sz w:val="24"/>
          <w:szCs w:val="24"/>
          <w:lang w:eastAsia="ru-RU"/>
        </w:rPr>
        <w:t xml:space="preserve">финансовое </w:t>
      </w:r>
      <w:r w:rsidRPr="006A15F6">
        <w:rPr>
          <w:rFonts w:ascii="Times New Roman" w:eastAsia="Times New Roman" w:hAnsi="Times New Roman" w:cs="Times New Roman"/>
          <w:sz w:val="24"/>
          <w:szCs w:val="24"/>
          <w:lang w:eastAsia="ru-RU"/>
        </w:rPr>
        <w:t xml:space="preserve">обеспечение </w:t>
      </w:r>
      <w:r>
        <w:rPr>
          <w:rFonts w:ascii="Times New Roman" w:eastAsia="Times New Roman" w:hAnsi="Times New Roman" w:cs="Times New Roman"/>
          <w:sz w:val="24"/>
          <w:szCs w:val="24"/>
          <w:lang w:eastAsia="ru-RU"/>
        </w:rPr>
        <w:t>выполнения муниципального задания МАУ ИПЦ «Медиа»</w:t>
      </w:r>
    </w:p>
    <w:p w:rsidR="00E963CE" w:rsidRPr="006A15F6" w:rsidRDefault="00E963CE" w:rsidP="00E963CE">
      <w:pPr>
        <w:spacing w:after="0" w:line="240" w:lineRule="auto"/>
        <w:ind w:firstLine="709"/>
        <w:jc w:val="both"/>
        <w:rPr>
          <w:rFonts w:ascii="Times New Roman" w:eastAsia="Times New Roman" w:hAnsi="Times New Roman" w:cs="Times New Roman"/>
          <w:sz w:val="28"/>
          <w:szCs w:val="28"/>
          <w:lang w:eastAsia="ru-RU"/>
        </w:rPr>
      </w:pPr>
    </w:p>
    <w:p w:rsidR="00E963CE" w:rsidRPr="006A15F6" w:rsidRDefault="00E963CE" w:rsidP="00E963CE">
      <w:pPr>
        <w:spacing w:after="0" w:line="240" w:lineRule="auto"/>
        <w:ind w:firstLine="510"/>
        <w:jc w:val="both"/>
        <w:rPr>
          <w:rFonts w:ascii="Times New Roman" w:eastAsia="Times New Roman" w:hAnsi="Times New Roman" w:cs="Times New Roman"/>
          <w:sz w:val="24"/>
          <w:szCs w:val="24"/>
          <w:lang w:eastAsia="ru-RU"/>
        </w:rPr>
      </w:pPr>
      <w:r w:rsidRPr="006A15F6">
        <w:rPr>
          <w:rFonts w:ascii="Times New Roman" w:eastAsia="Times New Roman" w:hAnsi="Times New Roman" w:cs="Times New Roman"/>
          <w:sz w:val="24"/>
          <w:szCs w:val="24"/>
          <w:lang w:eastAsia="ru-RU"/>
        </w:rPr>
        <w:t xml:space="preserve">   На 2017 год сумма по расчету расходов запланирована в сумме 5 239 674,00 рублей, в проекте бюджета предусмотрена субсидия на выполнение муниципального задания МАУ ИПЦ «Медиа» в сумме 5 141 450,40 рублей. Однако методикой не предусмотрен расчет суммы  прочих расходов: расходы на печать газеты (СМИ), в </w:t>
      </w:r>
      <w:proofErr w:type="gramStart"/>
      <w:r w:rsidRPr="006A15F6">
        <w:rPr>
          <w:rFonts w:ascii="Times New Roman" w:eastAsia="Times New Roman" w:hAnsi="Times New Roman" w:cs="Times New Roman"/>
          <w:sz w:val="24"/>
          <w:szCs w:val="24"/>
          <w:lang w:eastAsia="ru-RU"/>
        </w:rPr>
        <w:t>связи</w:t>
      </w:r>
      <w:proofErr w:type="gramEnd"/>
      <w:r w:rsidRPr="006A15F6">
        <w:rPr>
          <w:rFonts w:ascii="Times New Roman" w:eastAsia="Times New Roman" w:hAnsi="Times New Roman" w:cs="Times New Roman"/>
          <w:sz w:val="24"/>
          <w:szCs w:val="24"/>
          <w:lang w:eastAsia="ru-RU"/>
        </w:rPr>
        <w:t xml:space="preserve"> с чем проверить расчет плановой суммы в соответствии с методикой не представляется возможным. Исходя из устных пояснений комитета финансов, в проекте бюджета указана сумма расходов за прошлый год.</w:t>
      </w:r>
    </w:p>
    <w:p w:rsidR="00E963CE" w:rsidRPr="006A15F6" w:rsidRDefault="00E963CE" w:rsidP="00E963CE">
      <w:pPr>
        <w:spacing w:after="0" w:line="240" w:lineRule="auto"/>
        <w:ind w:firstLine="510"/>
        <w:jc w:val="both"/>
        <w:rPr>
          <w:rFonts w:ascii="Times New Roman" w:eastAsia="Times New Roman" w:hAnsi="Times New Roman" w:cs="Times New Roman"/>
          <w:sz w:val="24"/>
          <w:szCs w:val="24"/>
          <w:lang w:eastAsia="ru-RU"/>
        </w:rPr>
      </w:pPr>
      <w:r w:rsidRPr="006A15F6">
        <w:rPr>
          <w:rFonts w:ascii="Times New Roman" w:eastAsia="Times New Roman" w:hAnsi="Times New Roman" w:cs="Times New Roman"/>
          <w:sz w:val="24"/>
          <w:szCs w:val="24"/>
          <w:lang w:eastAsia="ru-RU"/>
        </w:rPr>
        <w:t xml:space="preserve">Также в соответствии со статьей 69.2 БК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 качестве основных видов деятельности. Ведомственные перечни муниципальных услуг и работ формируются и ведутся в соответствии с </w:t>
      </w:r>
      <w:r w:rsidRPr="006A15F6">
        <w:rPr>
          <w:rFonts w:ascii="Times New Roman" w:eastAsia="Times New Roman" w:hAnsi="Times New Roman" w:cs="Times New Roman"/>
          <w:b/>
          <w:sz w:val="24"/>
          <w:szCs w:val="24"/>
          <w:lang w:eastAsia="ru-RU"/>
        </w:rPr>
        <w:t xml:space="preserve">базовыми перечнями услуг и работ, </w:t>
      </w:r>
      <w:r w:rsidRPr="006A15F6">
        <w:rPr>
          <w:rFonts w:ascii="Times New Roman" w:eastAsia="Times New Roman" w:hAnsi="Times New Roman" w:cs="Times New Roman"/>
          <w:sz w:val="24"/>
          <w:szCs w:val="24"/>
          <w:lang w:eastAsia="ru-RU"/>
        </w:rPr>
        <w:t xml:space="preserve">утвержденными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установленных сферах деятельности. В соответствии с письмом Минфина от 08.08.2016 года №09-05-10/46344, учитывая </w:t>
      </w:r>
      <w:proofErr w:type="gramStart"/>
      <w:r w:rsidRPr="006A15F6">
        <w:rPr>
          <w:rFonts w:ascii="Times New Roman" w:eastAsia="Times New Roman" w:hAnsi="Times New Roman" w:cs="Times New Roman"/>
          <w:sz w:val="24"/>
          <w:szCs w:val="24"/>
          <w:lang w:eastAsia="ru-RU"/>
        </w:rPr>
        <w:t>изложенное</w:t>
      </w:r>
      <w:proofErr w:type="gramEnd"/>
      <w:r w:rsidRPr="006A15F6">
        <w:rPr>
          <w:rFonts w:ascii="Times New Roman" w:eastAsia="Times New Roman" w:hAnsi="Times New Roman" w:cs="Times New Roman"/>
          <w:sz w:val="24"/>
          <w:szCs w:val="24"/>
          <w:lang w:eastAsia="ru-RU"/>
        </w:rPr>
        <w:t xml:space="preserve"> выше, в муниципальные задания на 2017 год и плановый период 2018 и 2019 годов </w:t>
      </w:r>
      <w:r w:rsidRPr="006A15F6">
        <w:rPr>
          <w:rFonts w:ascii="Times New Roman" w:eastAsia="Times New Roman" w:hAnsi="Times New Roman" w:cs="Times New Roman"/>
          <w:b/>
          <w:sz w:val="24"/>
          <w:szCs w:val="24"/>
          <w:lang w:eastAsia="ru-RU"/>
        </w:rPr>
        <w:t>не подлежат включению муниципальные услуги (работы)</w:t>
      </w:r>
      <w:r w:rsidRPr="006A15F6">
        <w:rPr>
          <w:rFonts w:ascii="Times New Roman" w:eastAsia="Times New Roman" w:hAnsi="Times New Roman" w:cs="Times New Roman"/>
          <w:sz w:val="24"/>
          <w:szCs w:val="24"/>
          <w:lang w:eastAsia="ru-RU"/>
        </w:rPr>
        <w:t xml:space="preserve">, срок действия реестровых записей которых истекает в 2016 году. </w:t>
      </w:r>
      <w:r w:rsidRPr="006A15F6">
        <w:rPr>
          <w:rFonts w:ascii="Times New Roman" w:eastAsia="Times New Roman" w:hAnsi="Times New Roman" w:cs="Times New Roman"/>
          <w:b/>
          <w:sz w:val="24"/>
          <w:szCs w:val="24"/>
          <w:lang w:eastAsia="ru-RU"/>
        </w:rPr>
        <w:t xml:space="preserve">В данный перечень не включены такие услуги (работы) как издательская деятельность. </w:t>
      </w:r>
      <w:r w:rsidRPr="006A15F6">
        <w:rPr>
          <w:rFonts w:ascii="Times New Roman" w:eastAsia="Times New Roman" w:hAnsi="Times New Roman" w:cs="Times New Roman"/>
          <w:sz w:val="24"/>
          <w:szCs w:val="24"/>
          <w:lang w:eastAsia="ru-RU"/>
        </w:rPr>
        <w:t>Финансовое обеспечение МАУ ИПЦ «</w:t>
      </w:r>
      <w:proofErr w:type="gramStart"/>
      <w:r w:rsidRPr="006A15F6">
        <w:rPr>
          <w:rFonts w:ascii="Times New Roman" w:eastAsia="Times New Roman" w:hAnsi="Times New Roman" w:cs="Times New Roman"/>
          <w:sz w:val="24"/>
          <w:szCs w:val="24"/>
          <w:lang w:eastAsia="ru-RU"/>
        </w:rPr>
        <w:t>Медиа» не</w:t>
      </w:r>
      <w:proofErr w:type="gramEnd"/>
      <w:r w:rsidRPr="006A15F6">
        <w:rPr>
          <w:rFonts w:ascii="Times New Roman" w:eastAsia="Times New Roman" w:hAnsi="Times New Roman" w:cs="Times New Roman"/>
          <w:sz w:val="24"/>
          <w:szCs w:val="24"/>
          <w:lang w:eastAsia="ru-RU"/>
        </w:rPr>
        <w:t xml:space="preserve"> может осуществляться в виде финансового обеспечения муниципального задания.</w:t>
      </w: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
    <w:p w:rsidR="00D82E2F" w:rsidRPr="007D17D9" w:rsidRDefault="00D82E2F" w:rsidP="00D82E2F">
      <w:pPr>
        <w:spacing w:after="0" w:line="240" w:lineRule="auto"/>
        <w:ind w:firstLine="709"/>
        <w:jc w:val="center"/>
        <w:rPr>
          <w:rFonts w:ascii="Times New Roman" w:eastAsia="Times New Roman" w:hAnsi="Times New Roman" w:cs="Times New Roman"/>
          <w:b/>
          <w:sz w:val="24"/>
          <w:szCs w:val="24"/>
          <w:lang w:eastAsia="ru-RU"/>
        </w:rPr>
      </w:pPr>
      <w:r w:rsidRPr="007D17D9">
        <w:rPr>
          <w:rFonts w:ascii="Times New Roman" w:eastAsia="Times New Roman" w:hAnsi="Times New Roman" w:cs="Times New Roman"/>
          <w:b/>
          <w:sz w:val="24"/>
          <w:szCs w:val="24"/>
          <w:lang w:eastAsia="ru-RU"/>
        </w:rPr>
        <w:t>Раздел 13</w:t>
      </w:r>
      <w:r w:rsidR="00E2157A">
        <w:rPr>
          <w:rFonts w:ascii="Times New Roman" w:eastAsia="Times New Roman" w:hAnsi="Times New Roman" w:cs="Times New Roman"/>
          <w:b/>
          <w:sz w:val="24"/>
          <w:szCs w:val="24"/>
          <w:lang w:eastAsia="ru-RU"/>
        </w:rPr>
        <w:t xml:space="preserve"> – Обслуживание государственного и муниципального долга</w:t>
      </w:r>
    </w:p>
    <w:p w:rsidR="00D82E2F" w:rsidRPr="007D17D9" w:rsidRDefault="00D82E2F" w:rsidP="00D82E2F">
      <w:pPr>
        <w:spacing w:after="0" w:line="240" w:lineRule="auto"/>
        <w:ind w:firstLine="709"/>
        <w:jc w:val="center"/>
        <w:rPr>
          <w:rFonts w:ascii="Times New Roman" w:eastAsia="Times New Roman" w:hAnsi="Times New Roman" w:cs="Times New Roman"/>
          <w:b/>
          <w:sz w:val="24"/>
          <w:szCs w:val="24"/>
          <w:lang w:eastAsia="ru-RU"/>
        </w:rPr>
      </w:pPr>
    </w:p>
    <w:p w:rsidR="00D82E2F" w:rsidRPr="007D17D9" w:rsidRDefault="00D82E2F" w:rsidP="00D82E2F">
      <w:pPr>
        <w:spacing w:after="0" w:line="240" w:lineRule="auto"/>
        <w:ind w:firstLine="709"/>
        <w:jc w:val="both"/>
        <w:rPr>
          <w:rFonts w:ascii="Times New Roman" w:eastAsia="Times New Roman" w:hAnsi="Times New Roman" w:cs="Times New Roman"/>
          <w:sz w:val="24"/>
          <w:szCs w:val="24"/>
          <w:lang w:eastAsia="ru-RU"/>
        </w:rPr>
      </w:pP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13</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01 ЦСР </w:t>
      </w:r>
      <w:r w:rsidRPr="007D17D9">
        <w:rPr>
          <w:rFonts w:ascii="Times New Roman" w:eastAsia="Times New Roman" w:hAnsi="Times New Roman" w:cs="Times New Roman"/>
          <w:sz w:val="24"/>
          <w:szCs w:val="24"/>
          <w:lang w:eastAsia="ru-RU"/>
        </w:rPr>
        <w:tab/>
        <w:t>4000020602 ВР</w:t>
      </w:r>
      <w:r w:rsidRPr="007D17D9">
        <w:rPr>
          <w:rFonts w:ascii="Times New Roman" w:eastAsia="Times New Roman" w:hAnsi="Times New Roman" w:cs="Times New Roman"/>
          <w:sz w:val="24"/>
          <w:szCs w:val="24"/>
          <w:lang w:eastAsia="ru-RU"/>
        </w:rPr>
        <w:tab/>
        <w:t xml:space="preserve">730 - обслуживание муниципального долга в размере 7 526 750,00 рублей. В 2016 году при привлечении кредитов в размере 75 900 000,00 рублей обслуживание муниципального долга составляет 4 792 920,00 рублей, тогда как на 2017 год при привлечении кредитов в сумме в той же сумме обслуживание планируется на уровне 7 526 750,00 рублей.  </w:t>
      </w:r>
    </w:p>
    <w:p w:rsidR="00D82E2F" w:rsidRDefault="00D82E2F" w:rsidP="00D82E2F">
      <w:pPr>
        <w:spacing w:after="0" w:line="240" w:lineRule="auto"/>
        <w:ind w:firstLine="709"/>
        <w:jc w:val="both"/>
        <w:rPr>
          <w:rFonts w:ascii="Times New Roman" w:eastAsia="Times New Roman" w:hAnsi="Times New Roman" w:cs="Times New Roman"/>
          <w:sz w:val="24"/>
          <w:szCs w:val="24"/>
          <w:lang w:eastAsia="ru-RU"/>
        </w:rPr>
      </w:pPr>
      <w:r w:rsidRPr="007D17D9">
        <w:rPr>
          <w:rFonts w:ascii="Times New Roman" w:eastAsia="Times New Roman" w:hAnsi="Times New Roman" w:cs="Times New Roman"/>
          <w:sz w:val="24"/>
          <w:szCs w:val="24"/>
          <w:lang w:eastAsia="ru-RU"/>
        </w:rPr>
        <w:t xml:space="preserve">        </w:t>
      </w:r>
      <w:r w:rsidRPr="007D17D9">
        <w:rPr>
          <w:rFonts w:ascii="Times New Roman" w:eastAsia="Times New Roman" w:hAnsi="Times New Roman" w:cs="Times New Roman"/>
          <w:sz w:val="24"/>
          <w:szCs w:val="24"/>
          <w:lang w:eastAsia="ru-RU"/>
        </w:rPr>
        <w:tab/>
        <w:t xml:space="preserve">  </w:t>
      </w:r>
    </w:p>
    <w:p w:rsidR="007D17D9" w:rsidRPr="007D17D9" w:rsidRDefault="007D17D9" w:rsidP="007D17D9">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7D17D9">
        <w:rPr>
          <w:rFonts w:ascii="Times New Roman" w:eastAsia="Times New Roman" w:hAnsi="Times New Roman" w:cs="Times New Roman"/>
          <w:b/>
          <w:sz w:val="24"/>
          <w:szCs w:val="24"/>
          <w:lang w:eastAsia="ru-RU"/>
        </w:rPr>
        <w:t xml:space="preserve">Текстовые статьи проекта решения Думы города </w:t>
      </w:r>
      <w:proofErr w:type="gramStart"/>
      <w:r w:rsidRPr="007D17D9">
        <w:rPr>
          <w:rFonts w:ascii="Times New Roman" w:eastAsia="Times New Roman" w:hAnsi="Times New Roman" w:cs="Times New Roman"/>
          <w:b/>
          <w:sz w:val="24"/>
          <w:szCs w:val="24"/>
          <w:lang w:eastAsia="ru-RU"/>
        </w:rPr>
        <w:t>о</w:t>
      </w:r>
      <w:proofErr w:type="gramEnd"/>
      <w:r w:rsidRPr="007D17D9">
        <w:rPr>
          <w:rFonts w:ascii="Times New Roman" w:eastAsia="Times New Roman" w:hAnsi="Times New Roman" w:cs="Times New Roman"/>
          <w:b/>
          <w:sz w:val="24"/>
          <w:szCs w:val="24"/>
          <w:lang w:eastAsia="ru-RU"/>
        </w:rPr>
        <w:t xml:space="preserve"> бюджета</w:t>
      </w:r>
    </w:p>
    <w:p w:rsidR="00D82E2F" w:rsidRPr="007D17D9" w:rsidRDefault="00D82E2F" w:rsidP="00D82E2F">
      <w:pPr>
        <w:spacing w:after="0" w:line="240" w:lineRule="auto"/>
        <w:ind w:firstLine="709"/>
        <w:jc w:val="both"/>
        <w:rPr>
          <w:rFonts w:ascii="Times New Roman" w:eastAsia="Times New Roman" w:hAnsi="Times New Roman" w:cs="Times New Roman"/>
          <w:b/>
          <w:sz w:val="24"/>
          <w:szCs w:val="24"/>
          <w:lang w:eastAsia="ru-RU"/>
        </w:rPr>
      </w:pPr>
    </w:p>
    <w:p w:rsidR="007D17D9" w:rsidRPr="007D17D9" w:rsidRDefault="007D17D9" w:rsidP="007D17D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D17D9">
        <w:rPr>
          <w:rFonts w:ascii="Times New Roman" w:eastAsia="Calibri" w:hAnsi="Times New Roman" w:cs="Times New Roman"/>
          <w:sz w:val="24"/>
          <w:szCs w:val="24"/>
          <w:lang w:eastAsia="ru-RU"/>
        </w:rPr>
        <w:t>Экспертизой текстовой части проекта Решения о бюджете города на соответствие нормам бюджетного законодательства Российской Федерации нарушений не выявлено. Таким образом:</w:t>
      </w:r>
    </w:p>
    <w:p w:rsidR="007D17D9" w:rsidRPr="007D17D9" w:rsidRDefault="007D17D9" w:rsidP="007D17D9">
      <w:pPr>
        <w:numPr>
          <w:ilvl w:val="0"/>
          <w:numId w:val="7"/>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D17D9">
        <w:rPr>
          <w:rFonts w:ascii="Times New Roman" w:eastAsia="Calibri" w:hAnsi="Times New Roman" w:cs="Times New Roman"/>
          <w:sz w:val="24"/>
          <w:szCs w:val="24"/>
          <w:lang w:eastAsia="ru-RU"/>
        </w:rPr>
        <w:t>текстовая часть составлена в соответствии с общими положениями статей 184.1, 110.1, 111, 107, 81, 92.1, 78, 78.1, 79, 179.4 БК РФ;</w:t>
      </w:r>
    </w:p>
    <w:p w:rsidR="007D17D9" w:rsidRPr="007D17D9" w:rsidRDefault="007D17D9" w:rsidP="007D17D9">
      <w:pPr>
        <w:numPr>
          <w:ilvl w:val="0"/>
          <w:numId w:val="7"/>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D17D9">
        <w:rPr>
          <w:rFonts w:ascii="Times New Roman" w:eastAsia="Calibri" w:hAnsi="Times New Roman" w:cs="Times New Roman"/>
          <w:sz w:val="24"/>
          <w:szCs w:val="24"/>
          <w:lang w:eastAsia="ru-RU"/>
        </w:rPr>
        <w:lastRenderedPageBreak/>
        <w:t>в текстовой части проекта не допущено применение понятий и терминов, не имеющих нормативного определения, либо несущих неоднозначную смысловую нагрузку;</w:t>
      </w:r>
    </w:p>
    <w:p w:rsidR="007D17D9" w:rsidRDefault="007D17D9" w:rsidP="007D17D9">
      <w:pPr>
        <w:numPr>
          <w:ilvl w:val="0"/>
          <w:numId w:val="7"/>
        </w:numPr>
        <w:tabs>
          <w:tab w:val="left" w:pos="851"/>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D17D9">
        <w:rPr>
          <w:rFonts w:ascii="Times New Roman" w:eastAsia="Calibri" w:hAnsi="Times New Roman" w:cs="Times New Roman"/>
          <w:sz w:val="24"/>
          <w:szCs w:val="24"/>
          <w:lang w:eastAsia="ru-RU"/>
        </w:rPr>
        <w:t>значения основных характеристик бюджета, указанные в текстовой части проекта Решения о бюджете города, соответствуют значениям этих показателей, указанных в приложениях к  проекту Решения о бюджете города.</w:t>
      </w:r>
    </w:p>
    <w:p w:rsidR="00996927" w:rsidRDefault="00996927" w:rsidP="00996927">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996927" w:rsidRPr="00FC42BC" w:rsidRDefault="00996927" w:rsidP="00996927">
      <w:pPr>
        <w:pStyle w:val="a5"/>
        <w:numPr>
          <w:ilvl w:val="0"/>
          <w:numId w:val="1"/>
        </w:numPr>
        <w:spacing w:after="0" w:line="240" w:lineRule="auto"/>
        <w:jc w:val="center"/>
        <w:rPr>
          <w:rFonts w:ascii="Times New Roman" w:eastAsia="Arial Unicode MS" w:hAnsi="Times New Roman" w:cs="Times New Roman"/>
          <w:b/>
          <w:iCs/>
          <w:sz w:val="24"/>
          <w:szCs w:val="24"/>
          <w:lang w:eastAsia="ru-RU"/>
        </w:rPr>
      </w:pPr>
      <w:r w:rsidRPr="00D1665F">
        <w:rPr>
          <w:rFonts w:ascii="Times New Roman" w:eastAsia="Arial Unicode MS" w:hAnsi="Times New Roman" w:cs="Times New Roman"/>
          <w:b/>
          <w:bCs/>
          <w:iCs/>
          <w:sz w:val="24"/>
          <w:szCs w:val="24"/>
          <w:lang w:eastAsia="ru-RU"/>
        </w:rPr>
        <w:t xml:space="preserve">Выводы </w:t>
      </w:r>
    </w:p>
    <w:p w:rsidR="00FC42BC" w:rsidRPr="00D1665F" w:rsidRDefault="00FC42BC" w:rsidP="00FC42BC">
      <w:pPr>
        <w:pStyle w:val="a5"/>
        <w:spacing w:after="0" w:line="240" w:lineRule="auto"/>
        <w:ind w:left="1353"/>
        <w:rPr>
          <w:rFonts w:ascii="Times New Roman" w:eastAsia="Arial Unicode MS" w:hAnsi="Times New Roman" w:cs="Times New Roman"/>
          <w:b/>
          <w:iCs/>
          <w:sz w:val="24"/>
          <w:szCs w:val="24"/>
          <w:lang w:eastAsia="ru-RU"/>
        </w:rPr>
      </w:pP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1. </w:t>
      </w:r>
      <w:r w:rsidRPr="00996927">
        <w:rPr>
          <w:rFonts w:ascii="Times New Roman" w:eastAsia="Calibri" w:hAnsi="Times New Roman" w:cs="Times New Roman"/>
          <w:sz w:val="24"/>
          <w:szCs w:val="24"/>
        </w:rPr>
        <w:t>Проект решения Думы города «О бюджете города Покачи на 201</w:t>
      </w:r>
      <w:r w:rsidR="00D1665F">
        <w:rPr>
          <w:rFonts w:ascii="Times New Roman" w:eastAsia="Calibri" w:hAnsi="Times New Roman" w:cs="Times New Roman"/>
          <w:sz w:val="24"/>
          <w:szCs w:val="24"/>
        </w:rPr>
        <w:t>7</w:t>
      </w:r>
      <w:r w:rsidRPr="00996927">
        <w:rPr>
          <w:rFonts w:ascii="Times New Roman" w:eastAsia="Calibri" w:hAnsi="Times New Roman" w:cs="Times New Roman"/>
          <w:sz w:val="24"/>
          <w:szCs w:val="24"/>
        </w:rPr>
        <w:t xml:space="preserve"> год</w:t>
      </w:r>
      <w:r w:rsidR="00D1665F">
        <w:rPr>
          <w:rFonts w:ascii="Times New Roman" w:eastAsia="Calibri" w:hAnsi="Times New Roman" w:cs="Times New Roman"/>
          <w:sz w:val="24"/>
          <w:szCs w:val="24"/>
        </w:rPr>
        <w:t xml:space="preserve"> и на плановый период 2018 -2019 годы</w:t>
      </w:r>
      <w:r w:rsidRPr="00996927">
        <w:rPr>
          <w:rFonts w:ascii="Times New Roman" w:eastAsia="Calibri" w:hAnsi="Times New Roman" w:cs="Times New Roman"/>
          <w:sz w:val="24"/>
          <w:szCs w:val="24"/>
        </w:rPr>
        <w:t xml:space="preserve">» представлен в контрольно - счетную палату города Покачи в установленный срок. Перечень и содержание документов, представленных одновременно с проектом Решения о бюджете города, соответствуют требованиям, установленные бюджетным законодательством. </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 </w:t>
      </w:r>
      <w:r w:rsidRPr="00996927">
        <w:rPr>
          <w:rFonts w:ascii="Times New Roman" w:eastAsia="Calibri" w:hAnsi="Times New Roman" w:cs="Times New Roman"/>
          <w:sz w:val="24"/>
          <w:szCs w:val="24"/>
        </w:rPr>
        <w:t xml:space="preserve">Экспертизой текстовой части проекта Решения о бюджете города на соответствие нормам бюджетного законодательства Российской Федерации нарушений не выявлено. </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 </w:t>
      </w:r>
      <w:r w:rsidRPr="00996927">
        <w:rPr>
          <w:rFonts w:ascii="Times New Roman" w:eastAsia="Calibri" w:hAnsi="Times New Roman" w:cs="Times New Roman"/>
          <w:sz w:val="24"/>
          <w:szCs w:val="24"/>
        </w:rPr>
        <w:t>Основные характеристики проекта Решения о бюджете города, содержащиеся в текстовой части, соответствуют нормам бюджетного законодательства, а также показателям, содержащимся в приложениях к Проекту решения о бюджете.</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 </w:t>
      </w:r>
      <w:r w:rsidRPr="00996927">
        <w:rPr>
          <w:rFonts w:ascii="Times New Roman" w:eastAsia="Calibri" w:hAnsi="Times New Roman" w:cs="Times New Roman"/>
          <w:sz w:val="24"/>
          <w:szCs w:val="24"/>
        </w:rPr>
        <w:t>Показатели, содержащиеся в разных приложениях к проекту Решения о бюджете, согласованы между собой.</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5.</w:t>
      </w:r>
      <w:r w:rsidRPr="00996927">
        <w:rPr>
          <w:rFonts w:ascii="Times New Roman" w:eastAsia="Calibri" w:hAnsi="Times New Roman" w:cs="Times New Roman"/>
          <w:sz w:val="24"/>
          <w:szCs w:val="24"/>
        </w:rPr>
        <w:t xml:space="preserve"> </w:t>
      </w:r>
      <w:r w:rsidRPr="00996927">
        <w:rPr>
          <w:rFonts w:ascii="Times New Roman" w:eastAsia="Times New Roman" w:hAnsi="Times New Roman" w:cs="Times New Roman"/>
          <w:sz w:val="24"/>
          <w:szCs w:val="24"/>
          <w:lang w:eastAsia="ru-RU"/>
        </w:rPr>
        <w:t>В целом</w:t>
      </w:r>
      <w:r w:rsidR="00993811">
        <w:rPr>
          <w:rFonts w:ascii="Times New Roman" w:eastAsia="Times New Roman" w:hAnsi="Times New Roman" w:cs="Times New Roman"/>
          <w:sz w:val="24"/>
          <w:szCs w:val="24"/>
          <w:lang w:eastAsia="ru-RU"/>
        </w:rPr>
        <w:t>,</w:t>
      </w:r>
      <w:r w:rsidRPr="00996927">
        <w:rPr>
          <w:rFonts w:ascii="Times New Roman" w:eastAsia="Times New Roman" w:hAnsi="Times New Roman" w:cs="Times New Roman"/>
          <w:sz w:val="24"/>
          <w:szCs w:val="24"/>
          <w:lang w:eastAsia="ru-RU"/>
        </w:rPr>
        <w:t xml:space="preserve"> основные макроэкономические показатели прогноза социально - экономического развития города являются обоснованными.</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kern w:val="28"/>
          <w:sz w:val="24"/>
          <w:szCs w:val="24"/>
        </w:rPr>
        <w:tab/>
        <w:t xml:space="preserve">6. </w:t>
      </w:r>
      <w:r w:rsidRPr="00996927">
        <w:rPr>
          <w:rFonts w:ascii="Times New Roman" w:eastAsia="Calibri" w:hAnsi="Times New Roman" w:cs="Times New Roman"/>
          <w:kern w:val="28"/>
          <w:sz w:val="24"/>
          <w:szCs w:val="24"/>
        </w:rPr>
        <w:t>Контрольно - с</w:t>
      </w:r>
      <w:r w:rsidRPr="00996927">
        <w:rPr>
          <w:rFonts w:ascii="Times New Roman" w:eastAsia="Calibri" w:hAnsi="Times New Roman" w:cs="Times New Roman"/>
          <w:sz w:val="24"/>
          <w:szCs w:val="24"/>
        </w:rPr>
        <w:t xml:space="preserve">четная палата города считает возможным дать оценку планирования доходных и расходных статей бюджета города как экономически обоснованных. Формирование расходов осуществлялось в условиях ограниченности средств местного бюджета на решение вопросов местного бюджета и в значительной степени </w:t>
      </w:r>
      <w:proofErr w:type="spellStart"/>
      <w:r w:rsidRPr="00996927">
        <w:rPr>
          <w:rFonts w:ascii="Times New Roman" w:eastAsia="Calibri" w:hAnsi="Times New Roman" w:cs="Times New Roman"/>
          <w:sz w:val="24"/>
          <w:szCs w:val="24"/>
        </w:rPr>
        <w:t>дотационности</w:t>
      </w:r>
      <w:proofErr w:type="spellEnd"/>
      <w:r w:rsidRPr="00996927">
        <w:rPr>
          <w:rFonts w:ascii="Times New Roman" w:eastAsia="Calibri" w:hAnsi="Times New Roman" w:cs="Times New Roman"/>
          <w:sz w:val="24"/>
          <w:szCs w:val="24"/>
        </w:rPr>
        <w:t xml:space="preserve"> бюджета города.</w:t>
      </w:r>
    </w:p>
    <w:p w:rsidR="00996927" w:rsidRPr="00996927" w:rsidRDefault="00996927" w:rsidP="00996927">
      <w:pPr>
        <w:widowControl w:val="0"/>
        <w:tabs>
          <w:tab w:val="left" w:pos="851"/>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6927">
        <w:rPr>
          <w:rFonts w:ascii="Times New Roman" w:eastAsia="Calibri" w:hAnsi="Times New Roman" w:cs="Times New Roman"/>
          <w:sz w:val="24"/>
          <w:szCs w:val="24"/>
        </w:rPr>
        <w:t xml:space="preserve">Планирование расходов осуществлялось в соответствии с соответствующими действующему законодательству расходными обязательствами в соответствии с реестром расходных обязательств и муниципальными программами города Покачи. </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7. </w:t>
      </w:r>
      <w:r w:rsidRPr="00996927">
        <w:rPr>
          <w:rFonts w:ascii="Times New Roman" w:eastAsia="Calibri" w:hAnsi="Times New Roman" w:cs="Times New Roman"/>
          <w:sz w:val="24"/>
          <w:szCs w:val="24"/>
        </w:rPr>
        <w:t xml:space="preserve">Положения проекта Решения о бюджете города соответствуют Бюджетному </w:t>
      </w:r>
      <w:r w:rsidR="00993811">
        <w:rPr>
          <w:rFonts w:ascii="Times New Roman" w:eastAsia="Calibri" w:hAnsi="Times New Roman" w:cs="Times New Roman"/>
          <w:sz w:val="24"/>
          <w:szCs w:val="24"/>
        </w:rPr>
        <w:t>К</w:t>
      </w:r>
      <w:r w:rsidRPr="00996927">
        <w:rPr>
          <w:rFonts w:ascii="Times New Roman" w:eastAsia="Calibri" w:hAnsi="Times New Roman" w:cs="Times New Roman"/>
          <w:sz w:val="24"/>
          <w:szCs w:val="24"/>
        </w:rPr>
        <w:t>одексу и Положению о бюджетном процессе.</w:t>
      </w:r>
    </w:p>
    <w:p w:rsidR="00996927" w:rsidRPr="00996927" w:rsidRDefault="00996927" w:rsidP="00996927">
      <w:pPr>
        <w:widowControl w:val="0"/>
        <w:tabs>
          <w:tab w:val="left" w:pos="851"/>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8. </w:t>
      </w:r>
      <w:r w:rsidRPr="00996927">
        <w:rPr>
          <w:rFonts w:ascii="Times New Roman" w:eastAsia="Calibri" w:hAnsi="Times New Roman" w:cs="Times New Roman"/>
          <w:sz w:val="24"/>
          <w:szCs w:val="24"/>
        </w:rPr>
        <w:t xml:space="preserve">Контрольно - счетная палата города установила, что проект Решения о бюджете города в основных своих параметрах отвечает требованиям бюджетной политики города, характеризуется как сбалансированный и соответствующий требованиям бюджетного законодательства, так как: </w:t>
      </w:r>
    </w:p>
    <w:p w:rsidR="00996927" w:rsidRPr="00996927" w:rsidRDefault="00996927" w:rsidP="00996927">
      <w:pPr>
        <w:widowControl w:val="0"/>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96927">
        <w:rPr>
          <w:rFonts w:ascii="Times New Roman" w:eastAsia="Calibri" w:hAnsi="Times New Roman" w:cs="Times New Roman"/>
          <w:sz w:val="24"/>
          <w:szCs w:val="24"/>
        </w:rPr>
        <w:t xml:space="preserve">- объем расходов, предусмотренных проектом Решения о бюджете города, соответствует суммарному объему доходов </w:t>
      </w:r>
      <w:r>
        <w:rPr>
          <w:rFonts w:ascii="Times New Roman" w:eastAsia="Calibri" w:hAnsi="Times New Roman" w:cs="Times New Roman"/>
          <w:sz w:val="24"/>
          <w:szCs w:val="24"/>
        </w:rPr>
        <w:t>при отсутствии дефицита бюджета</w:t>
      </w:r>
      <w:r w:rsidRPr="00996927">
        <w:rPr>
          <w:rFonts w:ascii="Times New Roman" w:eastAsia="Calibri" w:hAnsi="Times New Roman" w:cs="Times New Roman"/>
          <w:sz w:val="24"/>
          <w:szCs w:val="24"/>
        </w:rPr>
        <w:t>;</w:t>
      </w:r>
    </w:p>
    <w:p w:rsidR="00996927" w:rsidRPr="00996927" w:rsidRDefault="00996927" w:rsidP="00996927">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96927">
        <w:rPr>
          <w:rFonts w:ascii="Times New Roman" w:eastAsia="Calibri" w:hAnsi="Times New Roman" w:cs="Times New Roman"/>
          <w:sz w:val="24"/>
          <w:szCs w:val="24"/>
        </w:rPr>
        <w:t xml:space="preserve">- все содержащиеся в проекте Решения о бюджете города основные характеристики бюджета города соответствуют требованиям, установленным БК РФ к </w:t>
      </w:r>
      <w:r w:rsidR="00993811" w:rsidRPr="00996927">
        <w:rPr>
          <w:rFonts w:ascii="Times New Roman" w:eastAsia="Calibri" w:hAnsi="Times New Roman" w:cs="Times New Roman"/>
          <w:sz w:val="24"/>
          <w:szCs w:val="24"/>
        </w:rPr>
        <w:t xml:space="preserve">их </w:t>
      </w:r>
      <w:r w:rsidRPr="00996927">
        <w:rPr>
          <w:rFonts w:ascii="Times New Roman" w:eastAsia="Calibri" w:hAnsi="Times New Roman" w:cs="Times New Roman"/>
          <w:sz w:val="24"/>
          <w:szCs w:val="24"/>
        </w:rPr>
        <w:t>предельным размерам</w:t>
      </w:r>
      <w:r w:rsidRPr="00996927">
        <w:rPr>
          <w:rFonts w:ascii="Times New Roman" w:eastAsia="Calibri" w:hAnsi="Times New Roman" w:cs="Times New Roman"/>
          <w:b/>
          <w:i/>
          <w:sz w:val="24"/>
          <w:szCs w:val="24"/>
        </w:rPr>
        <w:t>.</w:t>
      </w:r>
    </w:p>
    <w:p w:rsidR="00701D00" w:rsidRDefault="00D1665F" w:rsidP="00996927">
      <w:pPr>
        <w:widowControl w:val="0"/>
        <w:tabs>
          <w:tab w:val="left" w:pos="851"/>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996927" w:rsidRPr="00996927">
        <w:rPr>
          <w:rFonts w:ascii="Times New Roman" w:eastAsia="Calibri" w:hAnsi="Times New Roman" w:cs="Times New Roman"/>
          <w:sz w:val="24"/>
          <w:szCs w:val="24"/>
        </w:rPr>
        <w:t xml:space="preserve">При проведении экспертизы документов, предоставляемых одновременно с проектом Решения о бюджете, выявлены недостатки в прогнозе социально-экономического развития, устраненные в ходе проведения экспертизы. </w:t>
      </w:r>
    </w:p>
    <w:p w:rsidR="00D1665F" w:rsidRDefault="00D1665F" w:rsidP="00996927">
      <w:pPr>
        <w:widowControl w:val="0"/>
        <w:tabs>
          <w:tab w:val="left" w:pos="851"/>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6927" w:rsidRPr="00701D00" w:rsidRDefault="00701D00" w:rsidP="00701D00">
      <w:pPr>
        <w:pStyle w:val="a5"/>
        <w:widowControl w:val="0"/>
        <w:numPr>
          <w:ilvl w:val="0"/>
          <w:numId w:val="1"/>
        </w:numPr>
        <w:tabs>
          <w:tab w:val="left" w:pos="851"/>
        </w:tabs>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701D00">
        <w:rPr>
          <w:rFonts w:ascii="Times New Roman" w:eastAsia="Calibri" w:hAnsi="Times New Roman" w:cs="Times New Roman"/>
          <w:b/>
          <w:sz w:val="24"/>
          <w:szCs w:val="24"/>
        </w:rPr>
        <w:t>Предложения</w:t>
      </w:r>
    </w:p>
    <w:p w:rsidR="00996927" w:rsidRPr="00701D00" w:rsidRDefault="00996927" w:rsidP="00996927">
      <w:pPr>
        <w:tabs>
          <w:tab w:val="left" w:pos="851"/>
        </w:tabs>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701D00" w:rsidRPr="00712493" w:rsidRDefault="007D17D9" w:rsidP="00701D00">
      <w:pPr>
        <w:widowControl w:val="0"/>
        <w:tabs>
          <w:tab w:val="left" w:pos="851"/>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712493">
        <w:rPr>
          <w:rFonts w:ascii="Times New Roman" w:eastAsia="Calibri" w:hAnsi="Times New Roman" w:cs="Times New Roman"/>
          <w:sz w:val="24"/>
          <w:szCs w:val="24"/>
        </w:rPr>
        <w:t xml:space="preserve"> </w:t>
      </w:r>
      <w:r w:rsidR="00712493" w:rsidRPr="00712493">
        <w:rPr>
          <w:rFonts w:ascii="Times New Roman" w:eastAsia="Calibri" w:hAnsi="Times New Roman" w:cs="Times New Roman"/>
          <w:sz w:val="24"/>
          <w:szCs w:val="24"/>
        </w:rPr>
        <w:t>1.</w:t>
      </w:r>
      <w:r w:rsidR="00712493">
        <w:rPr>
          <w:rFonts w:ascii="Times New Roman" w:eastAsia="Calibri" w:hAnsi="Times New Roman" w:cs="Times New Roman"/>
          <w:b/>
          <w:sz w:val="24"/>
          <w:szCs w:val="24"/>
        </w:rPr>
        <w:t xml:space="preserve"> </w:t>
      </w:r>
      <w:r w:rsidR="00701D00" w:rsidRPr="00712493">
        <w:rPr>
          <w:rFonts w:ascii="Times New Roman" w:eastAsia="Calibri" w:hAnsi="Times New Roman" w:cs="Times New Roman"/>
          <w:sz w:val="24"/>
          <w:szCs w:val="24"/>
        </w:rPr>
        <w:t xml:space="preserve">Исходя из системного анализа достаточности доведенных объемов бюджетных ассигнований, установлено, что реальные возможности бюджета города не позволяют обеспечить финансированием обязательства на исполнение полномочий по вопросам </w:t>
      </w:r>
      <w:r w:rsidR="00701D00" w:rsidRPr="00712493">
        <w:rPr>
          <w:rFonts w:ascii="Times New Roman" w:eastAsia="Calibri" w:hAnsi="Times New Roman" w:cs="Times New Roman"/>
          <w:sz w:val="24"/>
          <w:szCs w:val="24"/>
        </w:rPr>
        <w:lastRenderedPageBreak/>
        <w:t>местного значения в полном объеме в соответствии с действующими расходными обязательствами. Кроме того</w:t>
      </w:r>
      <w:r w:rsidR="00993811">
        <w:rPr>
          <w:rFonts w:ascii="Times New Roman" w:eastAsia="Calibri" w:hAnsi="Times New Roman" w:cs="Times New Roman"/>
          <w:sz w:val="24"/>
          <w:szCs w:val="24"/>
        </w:rPr>
        <w:t>,</w:t>
      </w:r>
      <w:r w:rsidR="00701D00" w:rsidRPr="00712493">
        <w:rPr>
          <w:rFonts w:ascii="Times New Roman" w:eastAsia="Calibri" w:hAnsi="Times New Roman" w:cs="Times New Roman"/>
          <w:sz w:val="24"/>
          <w:szCs w:val="24"/>
        </w:rPr>
        <w:t xml:space="preserve"> следует указать, что при сохранении доходной базы муниципального образования планируется принятие в 2018 году новых расходных обязательств, связанных с обеспечением деятельности лыжной базы.   Т</w:t>
      </w:r>
      <w:r w:rsidR="00701D00" w:rsidRPr="00712493">
        <w:rPr>
          <w:rFonts w:ascii="Times New Roman" w:eastAsia="Calibri" w:hAnsi="Times New Roman" w:cs="Times New Roman"/>
          <w:sz w:val="24"/>
          <w:szCs w:val="24"/>
          <w:lang w:eastAsia="ar-SA"/>
        </w:rPr>
        <w:t xml:space="preserve">аким образом, исходя из закрепленных доходных источников (налоговых и неналоговых доходов), </w:t>
      </w:r>
      <w:r w:rsidR="00701D00" w:rsidRPr="00712493">
        <w:rPr>
          <w:rFonts w:ascii="Times New Roman" w:eastAsia="Calibri" w:hAnsi="Times New Roman" w:cs="Times New Roman"/>
          <w:sz w:val="24"/>
          <w:szCs w:val="24"/>
        </w:rPr>
        <w:t>реальные возможности бюджета города на 2017 год и на плановый период 2018 и 2019 годы</w:t>
      </w:r>
      <w:r w:rsidR="00701D00" w:rsidRPr="00712493">
        <w:rPr>
          <w:rFonts w:ascii="Times New Roman" w:eastAsia="Calibri" w:hAnsi="Times New Roman" w:cs="Times New Roman"/>
          <w:sz w:val="24"/>
          <w:szCs w:val="24"/>
          <w:lang w:eastAsia="ar-SA"/>
        </w:rPr>
        <w:t xml:space="preserve"> не позволяют в равной степени обеспечить весь перечень вопросов местного значения, закрепленных за муниципалитетом, а соответственно необходимо продолжить работу</w:t>
      </w:r>
      <w:r w:rsidR="00701D00" w:rsidRPr="00712493">
        <w:rPr>
          <w:rFonts w:ascii="Times New Roman" w:eastAsia="Calibri" w:hAnsi="Times New Roman" w:cs="Times New Roman"/>
          <w:sz w:val="24"/>
          <w:szCs w:val="24"/>
        </w:rPr>
        <w:t xml:space="preserve">, направленную </w:t>
      </w:r>
      <w:proofErr w:type="gramStart"/>
      <w:r w:rsidR="00701D00" w:rsidRPr="00712493">
        <w:rPr>
          <w:rFonts w:ascii="Times New Roman" w:eastAsia="Calibri" w:hAnsi="Times New Roman" w:cs="Times New Roman"/>
          <w:sz w:val="24"/>
          <w:szCs w:val="24"/>
        </w:rPr>
        <w:t>на</w:t>
      </w:r>
      <w:proofErr w:type="gramEnd"/>
      <w:r w:rsidR="00701D00" w:rsidRPr="00712493">
        <w:rPr>
          <w:rFonts w:ascii="Times New Roman" w:eastAsia="Calibri" w:hAnsi="Times New Roman" w:cs="Times New Roman"/>
          <w:sz w:val="24"/>
          <w:szCs w:val="24"/>
        </w:rPr>
        <w:t>:</w:t>
      </w:r>
    </w:p>
    <w:p w:rsidR="00701D00" w:rsidRPr="00996927" w:rsidRDefault="00701D00" w:rsidP="00701D00">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96927">
        <w:rPr>
          <w:rFonts w:ascii="Times New Roman" w:eastAsia="Calibri" w:hAnsi="Times New Roman" w:cs="Times New Roman"/>
          <w:sz w:val="24"/>
          <w:szCs w:val="24"/>
        </w:rPr>
        <w:t>увеличение собственных доходов бюджета;</w:t>
      </w:r>
    </w:p>
    <w:p w:rsidR="00701D00" w:rsidRPr="00996927" w:rsidRDefault="00701D00" w:rsidP="00701D00">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96927">
        <w:rPr>
          <w:rFonts w:ascii="Times New Roman" w:eastAsia="Calibri" w:hAnsi="Times New Roman" w:cs="Times New Roman"/>
          <w:sz w:val="24"/>
          <w:szCs w:val="24"/>
        </w:rPr>
        <w:t>оптимизацию бюджетных расходов;</w:t>
      </w:r>
    </w:p>
    <w:p w:rsidR="00701D00" w:rsidRDefault="00701D00" w:rsidP="00701D00">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996927">
        <w:rPr>
          <w:rFonts w:ascii="Times New Roman" w:eastAsia="Calibri" w:hAnsi="Times New Roman" w:cs="Times New Roman"/>
          <w:sz w:val="24"/>
          <w:szCs w:val="24"/>
        </w:rPr>
        <w:t>минимизацию решений в принятии обязательств, не относящихся к вопросам местного значения.</w:t>
      </w:r>
    </w:p>
    <w:p w:rsidR="00712493" w:rsidRDefault="00712493" w:rsidP="00712493">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Пересмотреть показатели доходной части бюджета города Покачи увеличи</w:t>
      </w:r>
      <w:r w:rsidR="00993811">
        <w:rPr>
          <w:rFonts w:ascii="Times New Roman" w:eastAsia="Calibri" w:hAnsi="Times New Roman" w:cs="Times New Roman"/>
          <w:sz w:val="24"/>
          <w:szCs w:val="24"/>
        </w:rPr>
        <w:t>в</w:t>
      </w:r>
      <w:r>
        <w:rPr>
          <w:rFonts w:ascii="Times New Roman" w:eastAsia="Calibri" w:hAnsi="Times New Roman" w:cs="Times New Roman"/>
          <w:sz w:val="24"/>
          <w:szCs w:val="24"/>
        </w:rPr>
        <w:t xml:space="preserve"> их на сумму доходов от продажи объектов электросетевого комплекса</w:t>
      </w:r>
      <w:r w:rsidR="00D1665F">
        <w:rPr>
          <w:rFonts w:ascii="Times New Roman" w:eastAsia="Calibri" w:hAnsi="Times New Roman" w:cs="Times New Roman"/>
          <w:sz w:val="24"/>
          <w:szCs w:val="24"/>
        </w:rPr>
        <w:t xml:space="preserve"> и соответственно увеличить на эту сумму расходы бюджета города Покачи</w:t>
      </w:r>
      <w:r>
        <w:rPr>
          <w:rFonts w:ascii="Times New Roman" w:eastAsia="Calibri" w:hAnsi="Times New Roman" w:cs="Times New Roman"/>
          <w:sz w:val="24"/>
          <w:szCs w:val="24"/>
        </w:rPr>
        <w:t>.</w:t>
      </w:r>
    </w:p>
    <w:p w:rsidR="00712493" w:rsidRDefault="00D1665F" w:rsidP="00712493">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12493">
        <w:rPr>
          <w:rFonts w:ascii="Times New Roman" w:eastAsia="Calibri" w:hAnsi="Times New Roman" w:cs="Times New Roman"/>
          <w:sz w:val="24"/>
          <w:szCs w:val="24"/>
        </w:rPr>
        <w:t>. При распределении расходов на обеспечение деятельности органов местного самоуправления</w:t>
      </w:r>
      <w:r w:rsidR="00D92A32">
        <w:rPr>
          <w:rFonts w:ascii="Times New Roman" w:eastAsia="Calibri" w:hAnsi="Times New Roman" w:cs="Times New Roman"/>
          <w:sz w:val="24"/>
          <w:szCs w:val="24"/>
        </w:rPr>
        <w:t xml:space="preserve"> и муниципальных учреждений города Покачи</w:t>
      </w:r>
      <w:r w:rsidR="00712493">
        <w:rPr>
          <w:rFonts w:ascii="Times New Roman" w:eastAsia="Calibri" w:hAnsi="Times New Roman" w:cs="Times New Roman"/>
          <w:sz w:val="24"/>
          <w:szCs w:val="24"/>
        </w:rPr>
        <w:t xml:space="preserve"> применять одинаковые подходы для всех органов местного самоуправления</w:t>
      </w:r>
      <w:r w:rsidR="00D92A32">
        <w:rPr>
          <w:rFonts w:ascii="Times New Roman" w:eastAsia="Calibri" w:hAnsi="Times New Roman" w:cs="Times New Roman"/>
          <w:sz w:val="24"/>
          <w:szCs w:val="24"/>
        </w:rPr>
        <w:t xml:space="preserve"> и муниципальных учреждений города Покачи</w:t>
      </w:r>
      <w:r w:rsidR="00712493">
        <w:rPr>
          <w:rFonts w:ascii="Times New Roman" w:eastAsia="Calibri" w:hAnsi="Times New Roman" w:cs="Times New Roman"/>
          <w:sz w:val="24"/>
          <w:szCs w:val="24"/>
        </w:rPr>
        <w:t>.</w:t>
      </w:r>
    </w:p>
    <w:p w:rsidR="00D92A32" w:rsidRDefault="00D1665F" w:rsidP="00712493">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92A32">
        <w:rPr>
          <w:rFonts w:ascii="Times New Roman" w:eastAsia="Calibri" w:hAnsi="Times New Roman" w:cs="Times New Roman"/>
          <w:sz w:val="24"/>
          <w:szCs w:val="24"/>
        </w:rPr>
        <w:t>. Финансовое обеспечение выполнения муниципального задания осуществлять в соответствии с нормами действующего законода</w:t>
      </w:r>
      <w:r w:rsidR="00993811">
        <w:rPr>
          <w:rFonts w:ascii="Times New Roman" w:eastAsia="Calibri" w:hAnsi="Times New Roman" w:cs="Times New Roman"/>
          <w:sz w:val="24"/>
          <w:szCs w:val="24"/>
        </w:rPr>
        <w:t>тельства,</w:t>
      </w:r>
      <w:r w:rsidR="00D92A32">
        <w:rPr>
          <w:rFonts w:ascii="Times New Roman" w:eastAsia="Calibri" w:hAnsi="Times New Roman" w:cs="Times New Roman"/>
          <w:sz w:val="24"/>
          <w:szCs w:val="24"/>
        </w:rPr>
        <w:t xml:space="preserve"> в части </w:t>
      </w:r>
      <w:r w:rsidR="00E963CE">
        <w:rPr>
          <w:rFonts w:ascii="Times New Roman" w:eastAsia="Calibri" w:hAnsi="Times New Roman" w:cs="Times New Roman"/>
          <w:sz w:val="24"/>
          <w:szCs w:val="24"/>
        </w:rPr>
        <w:t xml:space="preserve">наличия </w:t>
      </w:r>
      <w:r w:rsidR="00594649">
        <w:rPr>
          <w:rFonts w:ascii="Times New Roman" w:eastAsia="Calibri" w:hAnsi="Times New Roman" w:cs="Times New Roman"/>
          <w:sz w:val="24"/>
          <w:szCs w:val="24"/>
        </w:rPr>
        <w:t>законом установленных прав</w:t>
      </w:r>
      <w:r w:rsidR="00E963CE">
        <w:rPr>
          <w:rFonts w:ascii="Times New Roman" w:eastAsia="Calibri" w:hAnsi="Times New Roman" w:cs="Times New Roman"/>
          <w:sz w:val="24"/>
          <w:szCs w:val="24"/>
        </w:rPr>
        <w:t xml:space="preserve"> отдельных учреждений выполнять возложенные на них функции и предоставлять соответствующие услуги (МАУ «Комбинат питания», МАУ «ИПЦ Медиа»). </w:t>
      </w:r>
      <w:r w:rsidR="00D92A32">
        <w:rPr>
          <w:rFonts w:ascii="Times New Roman" w:eastAsia="Calibri" w:hAnsi="Times New Roman" w:cs="Times New Roman"/>
          <w:sz w:val="24"/>
          <w:szCs w:val="24"/>
        </w:rPr>
        <w:t xml:space="preserve"> </w:t>
      </w:r>
    </w:p>
    <w:p w:rsidR="00712493" w:rsidRDefault="00D1665F" w:rsidP="00712493">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12493">
        <w:rPr>
          <w:rFonts w:ascii="Times New Roman" w:eastAsia="Calibri" w:hAnsi="Times New Roman" w:cs="Times New Roman"/>
          <w:sz w:val="24"/>
          <w:szCs w:val="24"/>
        </w:rPr>
        <w:t>. Перераспределить на иные цели следующие расходы:</w:t>
      </w:r>
    </w:p>
    <w:p w:rsidR="0037780A" w:rsidRDefault="0037780A"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E0EEC">
        <w:rPr>
          <w:rFonts w:ascii="Times New Roman" w:hAnsi="Times New Roman" w:cs="Times New Roman"/>
          <w:sz w:val="24"/>
          <w:szCs w:val="24"/>
        </w:rPr>
        <w:t>Рз05 ПРз01 по ЦСР1300000000</w:t>
      </w:r>
      <w:r w:rsidRPr="0037780A">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э</w:t>
      </w:r>
      <w:r w:rsidRPr="008E0EEC">
        <w:rPr>
          <w:rFonts w:ascii="Times New Roman" w:hAnsi="Times New Roman" w:cs="Times New Roman"/>
          <w:sz w:val="24"/>
          <w:szCs w:val="24"/>
        </w:rPr>
        <w:t>ксплуатационно</w:t>
      </w:r>
      <w:proofErr w:type="spellEnd"/>
      <w:r w:rsidRPr="008E0EEC">
        <w:rPr>
          <w:rFonts w:ascii="Times New Roman" w:hAnsi="Times New Roman" w:cs="Times New Roman"/>
          <w:sz w:val="24"/>
          <w:szCs w:val="24"/>
        </w:rPr>
        <w:t xml:space="preserve"> техническое обслуживание каналообразующего оборудования предусмотрены расходы по </w:t>
      </w:r>
      <w:proofErr w:type="gramStart"/>
      <w:r w:rsidRPr="008E0EEC">
        <w:rPr>
          <w:rFonts w:ascii="Times New Roman" w:hAnsi="Times New Roman" w:cs="Times New Roman"/>
          <w:sz w:val="24"/>
          <w:szCs w:val="24"/>
        </w:rPr>
        <w:t>Бакинской</w:t>
      </w:r>
      <w:proofErr w:type="gramEnd"/>
      <w:r w:rsidRPr="008E0EEC">
        <w:rPr>
          <w:rFonts w:ascii="Times New Roman" w:hAnsi="Times New Roman" w:cs="Times New Roman"/>
          <w:sz w:val="24"/>
          <w:szCs w:val="24"/>
        </w:rPr>
        <w:t xml:space="preserve"> 13 в объеме </w:t>
      </w:r>
      <w:r w:rsidRPr="00AE1209">
        <w:rPr>
          <w:rFonts w:ascii="Times New Roman" w:hAnsi="Times New Roman" w:cs="Times New Roman"/>
          <w:b/>
          <w:sz w:val="24"/>
          <w:szCs w:val="24"/>
        </w:rPr>
        <w:t>84</w:t>
      </w:r>
      <w:r w:rsidR="00AE1209">
        <w:rPr>
          <w:rFonts w:ascii="Times New Roman" w:hAnsi="Times New Roman" w:cs="Times New Roman"/>
          <w:b/>
          <w:sz w:val="24"/>
          <w:szCs w:val="24"/>
        </w:rPr>
        <w:t xml:space="preserve"> </w:t>
      </w:r>
      <w:r w:rsidRPr="00AE1209">
        <w:rPr>
          <w:rFonts w:ascii="Times New Roman" w:hAnsi="Times New Roman" w:cs="Times New Roman"/>
          <w:b/>
          <w:sz w:val="24"/>
          <w:szCs w:val="24"/>
        </w:rPr>
        <w:t>000</w:t>
      </w:r>
      <w:r w:rsidRPr="008E0EEC">
        <w:rPr>
          <w:rFonts w:ascii="Times New Roman" w:hAnsi="Times New Roman" w:cs="Times New Roman"/>
          <w:sz w:val="24"/>
          <w:szCs w:val="24"/>
        </w:rPr>
        <w:t xml:space="preserve"> рублей</w:t>
      </w:r>
      <w:r>
        <w:rPr>
          <w:rFonts w:ascii="Times New Roman" w:hAnsi="Times New Roman" w:cs="Times New Roman"/>
          <w:sz w:val="24"/>
          <w:szCs w:val="24"/>
        </w:rPr>
        <w:t>;</w:t>
      </w:r>
    </w:p>
    <w:p w:rsidR="0037780A" w:rsidRDefault="0037780A"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м</w:t>
      </w:r>
      <w:r w:rsidRPr="008E0EEC">
        <w:rPr>
          <w:rFonts w:ascii="Times New Roman" w:hAnsi="Times New Roman" w:cs="Times New Roman"/>
          <w:sz w:val="24"/>
          <w:szCs w:val="24"/>
        </w:rPr>
        <w:t>онтаж системы пожарной сигнализации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Бакинская</w:t>
      </w:r>
      <w:proofErr w:type="gramEnd"/>
      <w:r>
        <w:rPr>
          <w:rFonts w:ascii="Times New Roman" w:hAnsi="Times New Roman" w:cs="Times New Roman"/>
          <w:sz w:val="24"/>
          <w:szCs w:val="24"/>
        </w:rPr>
        <w:t xml:space="preserve"> 13 в объеме </w:t>
      </w:r>
      <w:r w:rsidRPr="00AE1209">
        <w:rPr>
          <w:rFonts w:ascii="Times New Roman" w:hAnsi="Times New Roman" w:cs="Times New Roman"/>
          <w:b/>
          <w:sz w:val="24"/>
          <w:szCs w:val="24"/>
        </w:rPr>
        <w:t xml:space="preserve">60000 </w:t>
      </w:r>
      <w:r>
        <w:rPr>
          <w:rFonts w:ascii="Times New Roman" w:hAnsi="Times New Roman" w:cs="Times New Roman"/>
          <w:sz w:val="24"/>
          <w:szCs w:val="24"/>
        </w:rPr>
        <w:t>рублей;</w:t>
      </w:r>
    </w:p>
    <w:p w:rsidR="0037780A" w:rsidRDefault="0037780A"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оплата тепла и содержания дома №5 по улице Харьковской до его заселения в объеме </w:t>
      </w:r>
      <w:r w:rsidRPr="00AE1209">
        <w:rPr>
          <w:rFonts w:ascii="Times New Roman" w:hAnsi="Times New Roman" w:cs="Times New Roman"/>
          <w:b/>
          <w:sz w:val="24"/>
          <w:szCs w:val="24"/>
        </w:rPr>
        <w:t>592 397,77</w:t>
      </w:r>
      <w:r w:rsidR="00AE1209">
        <w:rPr>
          <w:rFonts w:ascii="Times New Roman" w:hAnsi="Times New Roman" w:cs="Times New Roman"/>
          <w:sz w:val="24"/>
          <w:szCs w:val="24"/>
        </w:rPr>
        <w:t xml:space="preserve"> рублей</w:t>
      </w:r>
      <w:r>
        <w:rPr>
          <w:rFonts w:ascii="Times New Roman" w:hAnsi="Times New Roman" w:cs="Times New Roman"/>
          <w:sz w:val="24"/>
          <w:szCs w:val="24"/>
        </w:rPr>
        <w:t xml:space="preserve"> в связи с сокращением периода между вводом дома в эксплуатацию и заключение</w:t>
      </w:r>
      <w:r w:rsidR="00AE1209">
        <w:rPr>
          <w:rFonts w:ascii="Times New Roman" w:hAnsi="Times New Roman" w:cs="Times New Roman"/>
          <w:sz w:val="24"/>
          <w:szCs w:val="24"/>
        </w:rPr>
        <w:t>м</w:t>
      </w:r>
      <w:r>
        <w:rPr>
          <w:rFonts w:ascii="Times New Roman" w:hAnsi="Times New Roman" w:cs="Times New Roman"/>
          <w:sz w:val="24"/>
          <w:szCs w:val="24"/>
        </w:rPr>
        <w:t xml:space="preserve"> договоров найма жилых помещений в этом доме с трех месяцев до одного месяца;</w:t>
      </w:r>
    </w:p>
    <w:p w:rsidR="00AE1209" w:rsidRDefault="0037780A"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E1209" w:rsidRPr="008E0EEC">
        <w:rPr>
          <w:rFonts w:ascii="Times New Roman" w:hAnsi="Times New Roman" w:cs="Times New Roman"/>
          <w:sz w:val="24"/>
          <w:szCs w:val="24"/>
        </w:rPr>
        <w:t>Рз</w:t>
      </w:r>
      <w:proofErr w:type="spellEnd"/>
      <w:r w:rsidR="00AE1209" w:rsidRPr="008E0EEC">
        <w:rPr>
          <w:rFonts w:ascii="Times New Roman" w:hAnsi="Times New Roman" w:cs="Times New Roman"/>
          <w:sz w:val="24"/>
          <w:szCs w:val="24"/>
        </w:rPr>
        <w:t xml:space="preserve"> 05 </w:t>
      </w:r>
      <w:proofErr w:type="spellStart"/>
      <w:r w:rsidR="00AE1209" w:rsidRPr="008E0EEC">
        <w:rPr>
          <w:rFonts w:ascii="Times New Roman" w:hAnsi="Times New Roman" w:cs="Times New Roman"/>
          <w:sz w:val="24"/>
          <w:szCs w:val="24"/>
        </w:rPr>
        <w:t>Прз</w:t>
      </w:r>
      <w:proofErr w:type="spellEnd"/>
      <w:r w:rsidR="00AE1209" w:rsidRPr="008E0EEC">
        <w:rPr>
          <w:rFonts w:ascii="Times New Roman" w:hAnsi="Times New Roman" w:cs="Times New Roman"/>
          <w:sz w:val="24"/>
          <w:szCs w:val="24"/>
        </w:rPr>
        <w:t xml:space="preserve"> 02 по ЦСР  1300000000</w:t>
      </w:r>
      <w:r w:rsidR="00AE1209">
        <w:rPr>
          <w:rFonts w:ascii="Times New Roman" w:hAnsi="Times New Roman" w:cs="Times New Roman"/>
          <w:sz w:val="24"/>
          <w:szCs w:val="24"/>
        </w:rPr>
        <w:t xml:space="preserve"> оплата</w:t>
      </w:r>
      <w:r w:rsidR="00AE1209" w:rsidRPr="008E0EEC">
        <w:rPr>
          <w:rFonts w:ascii="Times New Roman" w:hAnsi="Times New Roman" w:cs="Times New Roman"/>
          <w:sz w:val="24"/>
          <w:szCs w:val="24"/>
        </w:rPr>
        <w:t xml:space="preserve"> </w:t>
      </w:r>
      <w:r w:rsidR="00AE1209">
        <w:rPr>
          <w:rFonts w:ascii="Times New Roman" w:hAnsi="Times New Roman" w:cs="Times New Roman"/>
          <w:sz w:val="24"/>
          <w:szCs w:val="24"/>
        </w:rPr>
        <w:t>т</w:t>
      </w:r>
      <w:r w:rsidR="00AE1209" w:rsidRPr="008E0EEC">
        <w:rPr>
          <w:rFonts w:ascii="Times New Roman" w:hAnsi="Times New Roman" w:cs="Times New Roman"/>
          <w:sz w:val="24"/>
          <w:szCs w:val="24"/>
        </w:rPr>
        <w:t>епловой энергии</w:t>
      </w:r>
      <w:r w:rsidR="00AE1209">
        <w:rPr>
          <w:rFonts w:ascii="Times New Roman" w:hAnsi="Times New Roman" w:cs="Times New Roman"/>
          <w:sz w:val="24"/>
          <w:szCs w:val="24"/>
        </w:rPr>
        <w:t xml:space="preserve"> </w:t>
      </w:r>
      <w:r w:rsidR="00AE1209" w:rsidRPr="008E0EEC">
        <w:rPr>
          <w:rFonts w:ascii="Times New Roman" w:hAnsi="Times New Roman" w:cs="Times New Roman"/>
          <w:sz w:val="24"/>
          <w:szCs w:val="24"/>
        </w:rPr>
        <w:t>по объекту Бакинска</w:t>
      </w:r>
      <w:r w:rsidR="00AE1209">
        <w:rPr>
          <w:rFonts w:ascii="Times New Roman" w:hAnsi="Times New Roman" w:cs="Times New Roman"/>
          <w:sz w:val="24"/>
          <w:szCs w:val="24"/>
        </w:rPr>
        <w:t xml:space="preserve">я 13, в объеме </w:t>
      </w:r>
      <w:r w:rsidR="00AE1209" w:rsidRPr="00AE1209">
        <w:rPr>
          <w:rFonts w:ascii="Times New Roman" w:hAnsi="Times New Roman" w:cs="Times New Roman"/>
          <w:b/>
          <w:sz w:val="24"/>
          <w:szCs w:val="24"/>
        </w:rPr>
        <w:t>36 699,23</w:t>
      </w:r>
      <w:r w:rsidR="00AE1209">
        <w:rPr>
          <w:rFonts w:ascii="Times New Roman" w:hAnsi="Times New Roman" w:cs="Times New Roman"/>
          <w:sz w:val="24"/>
          <w:szCs w:val="24"/>
        </w:rPr>
        <w:t xml:space="preserve"> рублей;</w:t>
      </w:r>
    </w:p>
    <w:p w:rsidR="00AE1209" w:rsidRDefault="00AE1209"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E0EEC">
        <w:rPr>
          <w:rFonts w:ascii="Times New Roman" w:hAnsi="Times New Roman" w:cs="Times New Roman"/>
          <w:sz w:val="24"/>
          <w:szCs w:val="24"/>
        </w:rPr>
        <w:t xml:space="preserve"> </w:t>
      </w:r>
      <w:r w:rsidRPr="008C24D3">
        <w:rPr>
          <w:rFonts w:ascii="Times New Roman" w:eastAsia="Times New Roman" w:hAnsi="Times New Roman" w:cs="Times New Roman"/>
          <w:sz w:val="24"/>
          <w:szCs w:val="24"/>
        </w:rPr>
        <w:t xml:space="preserve">РЗ 07 </w:t>
      </w:r>
      <w:proofErr w:type="gramStart"/>
      <w:r w:rsidRPr="008C24D3">
        <w:rPr>
          <w:rFonts w:ascii="Times New Roman" w:eastAsia="Times New Roman" w:hAnsi="Times New Roman" w:cs="Times New Roman"/>
          <w:sz w:val="24"/>
          <w:szCs w:val="24"/>
        </w:rPr>
        <w:t>ПР</w:t>
      </w:r>
      <w:proofErr w:type="gramEnd"/>
      <w:r w:rsidRPr="008C24D3">
        <w:rPr>
          <w:rFonts w:ascii="Times New Roman" w:eastAsia="Times New Roman" w:hAnsi="Times New Roman" w:cs="Times New Roman"/>
          <w:sz w:val="24"/>
          <w:szCs w:val="24"/>
        </w:rPr>
        <w:t xml:space="preserve"> 02 ЦСР 2810200590 ВР 620</w:t>
      </w:r>
      <w:r>
        <w:rPr>
          <w:rFonts w:ascii="Times New Roman" w:eastAsia="Times New Roman" w:hAnsi="Times New Roman" w:cs="Times New Roman"/>
          <w:sz w:val="24"/>
          <w:szCs w:val="24"/>
        </w:rPr>
        <w:t xml:space="preserve"> расходы запланированные с превышением расчетных затрат в сумме </w:t>
      </w:r>
      <w:r w:rsidRPr="00AE1209">
        <w:rPr>
          <w:rFonts w:ascii="Times New Roman" w:hAnsi="Times New Roman" w:cs="Times New Roman"/>
          <w:b/>
          <w:sz w:val="24"/>
          <w:szCs w:val="24"/>
        </w:rPr>
        <w:t xml:space="preserve">10 517 634,15 </w:t>
      </w:r>
      <w:r w:rsidRPr="00AE1209">
        <w:rPr>
          <w:rFonts w:ascii="Times New Roman" w:hAnsi="Times New Roman" w:cs="Times New Roman"/>
          <w:sz w:val="24"/>
          <w:szCs w:val="24"/>
        </w:rPr>
        <w:t>рублей</w:t>
      </w:r>
      <w:r>
        <w:rPr>
          <w:rFonts w:ascii="Times New Roman" w:hAnsi="Times New Roman" w:cs="Times New Roman"/>
          <w:sz w:val="24"/>
          <w:szCs w:val="24"/>
        </w:rPr>
        <w:t>;</w:t>
      </w:r>
    </w:p>
    <w:p w:rsidR="005F064E" w:rsidRDefault="00AE1209"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Рз</w:t>
      </w:r>
      <w:r w:rsidRPr="008C24D3">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Прз</w:t>
      </w:r>
      <w:r w:rsidRPr="008C24D3">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ЦСР </w:t>
      </w:r>
      <w:r w:rsidRPr="008C24D3">
        <w:rPr>
          <w:rFonts w:ascii="Times New Roman" w:eastAsia="Times New Roman" w:hAnsi="Times New Roman" w:cs="Times New Roman"/>
          <w:sz w:val="24"/>
          <w:szCs w:val="24"/>
          <w:lang w:eastAsia="ru-RU"/>
        </w:rPr>
        <w:t>0430200590</w:t>
      </w:r>
      <w:r>
        <w:rPr>
          <w:rFonts w:ascii="Times New Roman" w:eastAsia="Times New Roman" w:hAnsi="Times New Roman" w:cs="Times New Roman"/>
          <w:sz w:val="24"/>
          <w:szCs w:val="24"/>
          <w:lang w:eastAsia="ru-RU"/>
        </w:rPr>
        <w:t xml:space="preserve"> КВР </w:t>
      </w:r>
      <w:r w:rsidRPr="008C24D3">
        <w:rPr>
          <w:rFonts w:ascii="Times New Roman" w:eastAsia="Times New Roman" w:hAnsi="Times New Roman" w:cs="Times New Roman"/>
          <w:sz w:val="24"/>
          <w:szCs w:val="24"/>
          <w:lang w:eastAsia="ru-RU"/>
        </w:rPr>
        <w:t xml:space="preserve">620 техническому обслуживанию и текущему ремонту внутренних инженерных сетей и внутреннего </w:t>
      </w:r>
      <w:proofErr w:type="spellStart"/>
      <w:r w:rsidRPr="008C24D3">
        <w:rPr>
          <w:rFonts w:ascii="Times New Roman" w:eastAsia="Times New Roman" w:hAnsi="Times New Roman" w:cs="Times New Roman"/>
          <w:sz w:val="24"/>
          <w:szCs w:val="24"/>
          <w:lang w:eastAsia="ru-RU"/>
        </w:rPr>
        <w:t>сантехоборудования</w:t>
      </w:r>
      <w:proofErr w:type="spellEnd"/>
      <w:r w:rsidRPr="008C24D3">
        <w:rPr>
          <w:rFonts w:ascii="Times New Roman" w:eastAsia="Times New Roman" w:hAnsi="Times New Roman" w:cs="Times New Roman"/>
          <w:sz w:val="24"/>
          <w:szCs w:val="24"/>
          <w:lang w:eastAsia="ru-RU"/>
        </w:rPr>
        <w:t xml:space="preserve"> предусмотрена плата за объект «Хоккейный корт» на сумму </w:t>
      </w:r>
      <w:r w:rsidRPr="005F064E">
        <w:rPr>
          <w:rFonts w:ascii="Times New Roman" w:eastAsia="Times New Roman" w:hAnsi="Times New Roman" w:cs="Times New Roman"/>
          <w:b/>
          <w:sz w:val="24"/>
          <w:szCs w:val="24"/>
          <w:lang w:eastAsia="ru-RU"/>
        </w:rPr>
        <w:t>9 603,84</w:t>
      </w:r>
      <w:r w:rsidRPr="008C24D3">
        <w:rPr>
          <w:rFonts w:ascii="Times New Roman" w:eastAsia="Times New Roman" w:hAnsi="Times New Roman" w:cs="Times New Roman"/>
          <w:sz w:val="24"/>
          <w:szCs w:val="24"/>
          <w:lang w:eastAsia="ru-RU"/>
        </w:rPr>
        <w:t xml:space="preserve"> рублей</w:t>
      </w:r>
      <w:r w:rsidR="005F064E">
        <w:rPr>
          <w:rFonts w:ascii="Times New Roman" w:eastAsia="Times New Roman" w:hAnsi="Times New Roman" w:cs="Times New Roman"/>
          <w:sz w:val="24"/>
          <w:szCs w:val="24"/>
          <w:lang w:eastAsia="ru-RU"/>
        </w:rPr>
        <w:t xml:space="preserve"> в</w:t>
      </w:r>
      <w:r w:rsidR="005F064E" w:rsidRPr="005F064E">
        <w:rPr>
          <w:rFonts w:ascii="Times New Roman" w:hAnsi="Times New Roman" w:cs="Times New Roman"/>
          <w:sz w:val="24"/>
          <w:szCs w:val="24"/>
        </w:rPr>
        <w:t xml:space="preserve"> связи с консервацией данного объекта</w:t>
      </w:r>
      <w:r w:rsidR="005F064E">
        <w:rPr>
          <w:rFonts w:ascii="Times New Roman" w:hAnsi="Times New Roman" w:cs="Times New Roman"/>
          <w:sz w:val="24"/>
          <w:szCs w:val="24"/>
        </w:rPr>
        <w:t>;</w:t>
      </w:r>
    </w:p>
    <w:p w:rsidR="00594649" w:rsidRDefault="005F064E" w:rsidP="0071249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7D17D9">
        <w:rPr>
          <w:rFonts w:ascii="Times New Roman" w:eastAsia="Times New Roman" w:hAnsi="Times New Roman" w:cs="Times New Roman"/>
          <w:sz w:val="24"/>
          <w:szCs w:val="24"/>
          <w:lang w:eastAsia="ru-RU"/>
        </w:rPr>
        <w:t>Рз</w:t>
      </w:r>
      <w:proofErr w:type="spellEnd"/>
      <w:r w:rsidRPr="007D17D9">
        <w:rPr>
          <w:rFonts w:ascii="Times New Roman" w:eastAsia="Times New Roman" w:hAnsi="Times New Roman" w:cs="Times New Roman"/>
          <w:sz w:val="24"/>
          <w:szCs w:val="24"/>
          <w:lang w:eastAsia="ru-RU"/>
        </w:rPr>
        <w:t xml:space="preserve"> 10</w:t>
      </w:r>
      <w:r w:rsidRPr="007D17D9">
        <w:rPr>
          <w:rFonts w:ascii="Times New Roman" w:eastAsia="Times New Roman" w:hAnsi="Times New Roman" w:cs="Times New Roman"/>
          <w:sz w:val="24"/>
          <w:szCs w:val="24"/>
          <w:lang w:eastAsia="ru-RU"/>
        </w:rPr>
        <w:tab/>
      </w:r>
      <w:proofErr w:type="gramStart"/>
      <w:r w:rsidRPr="007D17D9">
        <w:rPr>
          <w:rFonts w:ascii="Times New Roman" w:eastAsia="Times New Roman" w:hAnsi="Times New Roman" w:cs="Times New Roman"/>
          <w:sz w:val="24"/>
          <w:szCs w:val="24"/>
          <w:lang w:eastAsia="ru-RU"/>
        </w:rPr>
        <w:t>ПР</w:t>
      </w:r>
      <w:proofErr w:type="gramEnd"/>
      <w:r w:rsidRPr="007D17D9">
        <w:rPr>
          <w:rFonts w:ascii="Times New Roman" w:eastAsia="Times New Roman" w:hAnsi="Times New Roman" w:cs="Times New Roman"/>
          <w:sz w:val="24"/>
          <w:szCs w:val="24"/>
          <w:lang w:eastAsia="ru-RU"/>
        </w:rPr>
        <w:t xml:space="preserve"> 03 ЦСР </w:t>
      </w:r>
      <w:r w:rsidRPr="007D17D9">
        <w:rPr>
          <w:rFonts w:ascii="Times New Roman" w:eastAsia="Times New Roman" w:hAnsi="Times New Roman" w:cs="Times New Roman"/>
          <w:sz w:val="24"/>
          <w:szCs w:val="24"/>
          <w:lang w:eastAsia="ru-RU"/>
        </w:rPr>
        <w:tab/>
        <w:t>4000020606</w:t>
      </w:r>
      <w:r w:rsidRPr="007D17D9">
        <w:rPr>
          <w:rFonts w:ascii="Times New Roman" w:eastAsia="Times New Roman" w:hAnsi="Times New Roman" w:cs="Times New Roman"/>
          <w:sz w:val="24"/>
          <w:szCs w:val="24"/>
          <w:lang w:eastAsia="ru-RU"/>
        </w:rPr>
        <w:tab/>
        <w:t xml:space="preserve"> ВР 320</w:t>
      </w:r>
      <w:r w:rsidR="00594649">
        <w:rPr>
          <w:rFonts w:ascii="Times New Roman" w:eastAsia="Times New Roman" w:hAnsi="Times New Roman" w:cs="Times New Roman"/>
          <w:sz w:val="24"/>
          <w:szCs w:val="24"/>
          <w:lang w:eastAsia="ru-RU"/>
        </w:rPr>
        <w:t xml:space="preserve"> </w:t>
      </w:r>
      <w:r w:rsidR="00594649" w:rsidRPr="007D17D9">
        <w:rPr>
          <w:rFonts w:ascii="Times New Roman" w:eastAsia="Times New Roman" w:hAnsi="Times New Roman" w:cs="Times New Roman"/>
          <w:sz w:val="24"/>
          <w:szCs w:val="24"/>
          <w:lang w:eastAsia="ru-RU"/>
        </w:rPr>
        <w:t xml:space="preserve">предусмотрены расходы на выплату почетным жителям города Покачи в размере 140 000,00 рублей. По списку почетных жителей 9 человек, которым полагается выплата 1 раз в год в размере 10 000,00 рублей и составит в 2017 году 90 000,00 рублей. </w:t>
      </w:r>
      <w:r w:rsidR="00594649">
        <w:rPr>
          <w:rFonts w:ascii="Times New Roman" w:eastAsia="Times New Roman" w:hAnsi="Times New Roman" w:cs="Times New Roman"/>
          <w:sz w:val="24"/>
          <w:szCs w:val="24"/>
          <w:lang w:eastAsia="ru-RU"/>
        </w:rPr>
        <w:t>Предлагаю перераспределить с</w:t>
      </w:r>
      <w:r w:rsidR="00594649" w:rsidRPr="007D17D9">
        <w:rPr>
          <w:rFonts w:ascii="Times New Roman" w:eastAsia="Times New Roman" w:hAnsi="Times New Roman" w:cs="Times New Roman"/>
          <w:sz w:val="24"/>
          <w:szCs w:val="24"/>
          <w:lang w:eastAsia="ru-RU"/>
        </w:rPr>
        <w:t xml:space="preserve">редства в размере </w:t>
      </w:r>
      <w:r w:rsidR="00594649" w:rsidRPr="00594649">
        <w:rPr>
          <w:rFonts w:ascii="Times New Roman" w:eastAsia="Times New Roman" w:hAnsi="Times New Roman" w:cs="Times New Roman"/>
          <w:b/>
          <w:sz w:val="24"/>
          <w:szCs w:val="24"/>
          <w:lang w:eastAsia="ru-RU"/>
        </w:rPr>
        <w:t>50 000,00</w:t>
      </w:r>
      <w:r w:rsidR="00594649" w:rsidRPr="00594649">
        <w:rPr>
          <w:rFonts w:ascii="Times New Roman" w:eastAsia="Times New Roman" w:hAnsi="Times New Roman" w:cs="Times New Roman"/>
          <w:sz w:val="24"/>
          <w:szCs w:val="24"/>
          <w:lang w:eastAsia="ru-RU"/>
        </w:rPr>
        <w:t xml:space="preserve"> </w:t>
      </w:r>
      <w:r w:rsidR="00594649" w:rsidRPr="007D17D9">
        <w:rPr>
          <w:rFonts w:ascii="Times New Roman" w:eastAsia="Times New Roman" w:hAnsi="Times New Roman" w:cs="Times New Roman"/>
          <w:sz w:val="24"/>
          <w:szCs w:val="24"/>
          <w:lang w:eastAsia="ru-RU"/>
        </w:rPr>
        <w:t xml:space="preserve">рублей </w:t>
      </w:r>
      <w:r w:rsidR="00594649">
        <w:rPr>
          <w:rFonts w:ascii="Times New Roman" w:eastAsia="Times New Roman" w:hAnsi="Times New Roman" w:cs="Times New Roman"/>
          <w:sz w:val="24"/>
          <w:szCs w:val="24"/>
          <w:lang w:eastAsia="ru-RU"/>
        </w:rPr>
        <w:t>на другие статьи бюджета города Покачи в связи с отсутствием необходимого количества почетных жителей города</w:t>
      </w:r>
      <w:r>
        <w:rPr>
          <w:rFonts w:ascii="Times New Roman" w:eastAsia="Times New Roman" w:hAnsi="Times New Roman" w:cs="Times New Roman"/>
          <w:sz w:val="24"/>
          <w:szCs w:val="24"/>
          <w:lang w:eastAsia="ru-RU"/>
        </w:rPr>
        <w:t>.</w:t>
      </w:r>
    </w:p>
    <w:p w:rsidR="00AE1209" w:rsidRPr="005F064E" w:rsidRDefault="00993811" w:rsidP="0071249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6.В течение 2017 года </w:t>
      </w:r>
      <w:r w:rsidR="00AE1209" w:rsidRPr="005F06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отслеживать фактические расходы по </w:t>
      </w:r>
      <w:proofErr w:type="spellStart"/>
      <w:r w:rsidR="00594649" w:rsidRPr="007D17D9">
        <w:rPr>
          <w:rFonts w:ascii="Times New Roman" w:eastAsia="Times New Roman" w:hAnsi="Times New Roman" w:cs="Times New Roman"/>
          <w:sz w:val="24"/>
          <w:szCs w:val="24"/>
          <w:lang w:eastAsia="ru-RU"/>
        </w:rPr>
        <w:t>Рз</w:t>
      </w:r>
      <w:proofErr w:type="spellEnd"/>
      <w:r w:rsidR="00594649" w:rsidRPr="007D17D9">
        <w:rPr>
          <w:rFonts w:ascii="Times New Roman" w:eastAsia="Times New Roman" w:hAnsi="Times New Roman" w:cs="Times New Roman"/>
          <w:sz w:val="24"/>
          <w:szCs w:val="24"/>
          <w:lang w:eastAsia="ru-RU"/>
        </w:rPr>
        <w:t xml:space="preserve"> 13</w:t>
      </w:r>
      <w:r w:rsidR="00594649" w:rsidRPr="007D17D9">
        <w:rPr>
          <w:rFonts w:ascii="Times New Roman" w:eastAsia="Times New Roman" w:hAnsi="Times New Roman" w:cs="Times New Roman"/>
          <w:sz w:val="24"/>
          <w:szCs w:val="24"/>
          <w:lang w:eastAsia="ru-RU"/>
        </w:rPr>
        <w:tab/>
      </w:r>
      <w:proofErr w:type="gramStart"/>
      <w:r w:rsidR="00594649" w:rsidRPr="007D17D9">
        <w:rPr>
          <w:rFonts w:ascii="Times New Roman" w:eastAsia="Times New Roman" w:hAnsi="Times New Roman" w:cs="Times New Roman"/>
          <w:sz w:val="24"/>
          <w:szCs w:val="24"/>
          <w:lang w:eastAsia="ru-RU"/>
        </w:rPr>
        <w:t>ПР</w:t>
      </w:r>
      <w:proofErr w:type="gramEnd"/>
      <w:r w:rsidR="00594649" w:rsidRPr="007D17D9">
        <w:rPr>
          <w:rFonts w:ascii="Times New Roman" w:eastAsia="Times New Roman" w:hAnsi="Times New Roman" w:cs="Times New Roman"/>
          <w:sz w:val="24"/>
          <w:szCs w:val="24"/>
          <w:lang w:eastAsia="ru-RU"/>
        </w:rPr>
        <w:t xml:space="preserve"> 01 ЦСР </w:t>
      </w:r>
      <w:r w:rsidR="00594649" w:rsidRPr="007D17D9">
        <w:rPr>
          <w:rFonts w:ascii="Times New Roman" w:eastAsia="Times New Roman" w:hAnsi="Times New Roman" w:cs="Times New Roman"/>
          <w:sz w:val="24"/>
          <w:szCs w:val="24"/>
          <w:lang w:eastAsia="ru-RU"/>
        </w:rPr>
        <w:tab/>
        <w:t>4000020602 ВР</w:t>
      </w:r>
      <w:r w:rsidR="00594649" w:rsidRPr="007D17D9">
        <w:rPr>
          <w:rFonts w:ascii="Times New Roman" w:eastAsia="Times New Roman" w:hAnsi="Times New Roman" w:cs="Times New Roman"/>
          <w:sz w:val="24"/>
          <w:szCs w:val="24"/>
          <w:lang w:eastAsia="ru-RU"/>
        </w:rPr>
        <w:tab/>
        <w:t>730</w:t>
      </w:r>
      <w:r w:rsidR="00594649">
        <w:rPr>
          <w:rFonts w:ascii="Times New Roman" w:eastAsia="Times New Roman" w:hAnsi="Times New Roman" w:cs="Times New Roman"/>
          <w:sz w:val="24"/>
          <w:szCs w:val="24"/>
          <w:lang w:eastAsia="ru-RU"/>
        </w:rPr>
        <w:t xml:space="preserve"> на обслуживание муниципального долга </w:t>
      </w:r>
      <w:r>
        <w:rPr>
          <w:rFonts w:ascii="Times New Roman" w:eastAsia="Times New Roman" w:hAnsi="Times New Roman" w:cs="Times New Roman"/>
          <w:sz w:val="24"/>
          <w:szCs w:val="24"/>
          <w:lang w:eastAsia="ru-RU"/>
        </w:rPr>
        <w:t>и при необходимости сокращать их</w:t>
      </w:r>
      <w:r w:rsidR="00594649">
        <w:rPr>
          <w:rFonts w:ascii="Times New Roman" w:eastAsia="Times New Roman" w:hAnsi="Times New Roman" w:cs="Times New Roman"/>
          <w:sz w:val="24"/>
          <w:szCs w:val="24"/>
          <w:lang w:eastAsia="ru-RU"/>
        </w:rPr>
        <w:t>.</w:t>
      </w:r>
    </w:p>
    <w:p w:rsidR="004B68DF" w:rsidRDefault="00D1665F"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6</w:t>
      </w:r>
      <w:r w:rsidR="004B68DF">
        <w:rPr>
          <w:rFonts w:ascii="Times New Roman" w:eastAsia="Times New Roman" w:hAnsi="Times New Roman" w:cs="Times New Roman"/>
          <w:sz w:val="24"/>
          <w:szCs w:val="24"/>
          <w:lang w:eastAsia="ru-RU"/>
        </w:rPr>
        <w:t>. В течение</w:t>
      </w:r>
      <w:r w:rsidR="00993811">
        <w:rPr>
          <w:rFonts w:ascii="Times New Roman" w:eastAsia="Times New Roman" w:hAnsi="Times New Roman" w:cs="Times New Roman"/>
          <w:sz w:val="24"/>
          <w:szCs w:val="24"/>
          <w:lang w:eastAsia="ru-RU"/>
        </w:rPr>
        <w:t xml:space="preserve"> первого полугодия</w:t>
      </w:r>
      <w:r w:rsidR="004B68DF">
        <w:rPr>
          <w:rFonts w:ascii="Times New Roman" w:eastAsia="Times New Roman" w:hAnsi="Times New Roman" w:cs="Times New Roman"/>
          <w:sz w:val="24"/>
          <w:szCs w:val="24"/>
          <w:lang w:eastAsia="ru-RU"/>
        </w:rPr>
        <w:t xml:space="preserve"> 2017 года провести обсуждение необходимости сохранения в прежнем объеме расходов на </w:t>
      </w:r>
      <w:r w:rsidR="0037780A" w:rsidRPr="008E0EEC">
        <w:rPr>
          <w:rFonts w:ascii="Times New Roman" w:hAnsi="Times New Roman" w:cs="Times New Roman"/>
          <w:sz w:val="24"/>
          <w:szCs w:val="24"/>
        </w:rPr>
        <w:t>организацию перевозок общественным транспортом</w:t>
      </w:r>
      <w:r w:rsidR="0037780A">
        <w:rPr>
          <w:rFonts w:ascii="Times New Roman" w:hAnsi="Times New Roman" w:cs="Times New Roman"/>
          <w:sz w:val="24"/>
          <w:szCs w:val="24"/>
        </w:rPr>
        <w:t xml:space="preserve"> в связи с ликвидацией балков на территории Старых Покачей. </w:t>
      </w:r>
    </w:p>
    <w:p w:rsidR="00594649" w:rsidRDefault="00D1665F"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w:t>
      </w:r>
      <w:r w:rsidR="00594649">
        <w:rPr>
          <w:rFonts w:ascii="Times New Roman" w:hAnsi="Times New Roman" w:cs="Times New Roman"/>
          <w:sz w:val="24"/>
          <w:szCs w:val="24"/>
        </w:rPr>
        <w:t>. Планирование расходов</w:t>
      </w:r>
      <w:r w:rsidR="00993811">
        <w:rPr>
          <w:rFonts w:ascii="Times New Roman" w:hAnsi="Times New Roman" w:cs="Times New Roman"/>
          <w:sz w:val="24"/>
          <w:szCs w:val="24"/>
        </w:rPr>
        <w:t>,</w:t>
      </w:r>
      <w:r w:rsidR="00594649">
        <w:rPr>
          <w:rFonts w:ascii="Times New Roman" w:hAnsi="Times New Roman" w:cs="Times New Roman"/>
          <w:sz w:val="24"/>
          <w:szCs w:val="24"/>
        </w:rPr>
        <w:t xml:space="preserve"> связанных с закупками товаров работ и услуг для нужд города Покачи и обеспечени</w:t>
      </w:r>
      <w:r>
        <w:rPr>
          <w:rFonts w:ascii="Times New Roman" w:hAnsi="Times New Roman" w:cs="Times New Roman"/>
          <w:sz w:val="24"/>
          <w:szCs w:val="24"/>
        </w:rPr>
        <w:t>ем</w:t>
      </w:r>
      <w:r w:rsidR="00594649">
        <w:rPr>
          <w:rFonts w:ascii="Times New Roman" w:hAnsi="Times New Roman" w:cs="Times New Roman"/>
          <w:sz w:val="24"/>
          <w:szCs w:val="24"/>
        </w:rPr>
        <w:t xml:space="preserve"> организации городских мероприятий</w:t>
      </w:r>
      <w:r>
        <w:rPr>
          <w:rFonts w:ascii="Times New Roman" w:hAnsi="Times New Roman" w:cs="Times New Roman"/>
          <w:sz w:val="24"/>
          <w:szCs w:val="24"/>
        </w:rPr>
        <w:t>,</w:t>
      </w:r>
      <w:r w:rsidR="00594649">
        <w:rPr>
          <w:rFonts w:ascii="Times New Roman" w:hAnsi="Times New Roman" w:cs="Times New Roman"/>
          <w:sz w:val="24"/>
          <w:szCs w:val="24"/>
        </w:rPr>
        <w:t xml:space="preserve"> осуществлять только в порядке обоснования начальной максимальной цены контракта в соответствии с условиями закона о контрактной системе.  </w:t>
      </w:r>
    </w:p>
    <w:p w:rsidR="006A15F6" w:rsidRDefault="006A15F6"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A15F6" w:rsidRDefault="006A15F6"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6A15F6" w:rsidRDefault="006A15F6"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контрольно-счетной</w:t>
      </w:r>
      <w:proofErr w:type="gramEnd"/>
      <w:r>
        <w:rPr>
          <w:rFonts w:ascii="Times New Roman" w:hAnsi="Times New Roman" w:cs="Times New Roman"/>
          <w:sz w:val="24"/>
          <w:szCs w:val="24"/>
        </w:rPr>
        <w:t xml:space="preserve">                                                        В. А. Шкурихин</w:t>
      </w:r>
    </w:p>
    <w:p w:rsidR="006A15F6" w:rsidRDefault="006A15F6" w:rsidP="00712493">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палаты города Покачи</w:t>
      </w:r>
    </w:p>
    <w:p w:rsidR="0037780A" w:rsidRDefault="0037780A" w:rsidP="0071249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712493" w:rsidRPr="00996927" w:rsidRDefault="00712493" w:rsidP="00712493">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p>
    <w:p w:rsidR="007D17D9" w:rsidRPr="00701D00" w:rsidRDefault="007D17D9" w:rsidP="00712493">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D82E2F" w:rsidRPr="00996927" w:rsidRDefault="00D82E2F" w:rsidP="00996927">
      <w:pPr>
        <w:spacing w:after="0" w:line="240" w:lineRule="auto"/>
        <w:ind w:firstLine="709"/>
        <w:jc w:val="both"/>
        <w:rPr>
          <w:rFonts w:ascii="Times New Roman" w:eastAsia="Times New Roman" w:hAnsi="Times New Roman" w:cs="Times New Roman"/>
          <w:sz w:val="24"/>
          <w:szCs w:val="24"/>
          <w:lang w:eastAsia="ru-RU"/>
        </w:rPr>
      </w:pPr>
    </w:p>
    <w:p w:rsidR="009902CB" w:rsidRPr="007D17D9" w:rsidRDefault="009902CB" w:rsidP="00581E0E">
      <w:pPr>
        <w:spacing w:after="0"/>
        <w:ind w:firstLine="709"/>
        <w:jc w:val="both"/>
        <w:rPr>
          <w:rFonts w:ascii="Times New Roman" w:eastAsia="Times New Roman" w:hAnsi="Times New Roman" w:cs="Times New Roman"/>
          <w:iCs/>
          <w:sz w:val="24"/>
          <w:szCs w:val="24"/>
        </w:rPr>
      </w:pPr>
    </w:p>
    <w:p w:rsidR="00581E0E" w:rsidRDefault="00581E0E" w:rsidP="00581E0E">
      <w:pPr>
        <w:pStyle w:val="a5"/>
        <w:autoSpaceDE w:val="0"/>
        <w:autoSpaceDN w:val="0"/>
        <w:adjustRightInd w:val="0"/>
        <w:spacing w:after="0" w:line="340" w:lineRule="exact"/>
        <w:ind w:left="0" w:firstLine="709"/>
        <w:contextualSpacing w:val="0"/>
        <w:jc w:val="both"/>
        <w:rPr>
          <w:rFonts w:ascii="Times New Roman" w:hAnsi="Times New Roman"/>
          <w:sz w:val="28"/>
          <w:szCs w:val="28"/>
        </w:rPr>
      </w:pPr>
      <w:r>
        <w:rPr>
          <w:rFonts w:ascii="Times New Roman" w:hAnsi="Times New Roman"/>
          <w:sz w:val="28"/>
          <w:szCs w:val="28"/>
        </w:rPr>
        <w:t xml:space="preserve">  </w:t>
      </w:r>
    </w:p>
    <w:p w:rsidR="008E0EEC" w:rsidRPr="008E0EEC" w:rsidRDefault="008E0EEC" w:rsidP="008E0EEC">
      <w:pPr>
        <w:ind w:firstLine="709"/>
        <w:jc w:val="both"/>
        <w:rPr>
          <w:rFonts w:ascii="Times New Roman" w:hAnsi="Times New Roman" w:cs="Times New Roman"/>
          <w:sz w:val="24"/>
          <w:szCs w:val="24"/>
        </w:rPr>
      </w:pPr>
    </w:p>
    <w:p w:rsidR="005836F2" w:rsidRPr="008E0EEC" w:rsidRDefault="005836F2" w:rsidP="005836F2">
      <w:pPr>
        <w:spacing w:after="0" w:line="240" w:lineRule="auto"/>
        <w:ind w:firstLine="709"/>
        <w:jc w:val="both"/>
        <w:rPr>
          <w:rFonts w:ascii="Times New Roman" w:eastAsia="Times New Roman" w:hAnsi="Times New Roman" w:cs="Times New Roman"/>
          <w:sz w:val="24"/>
          <w:szCs w:val="24"/>
          <w:lang w:eastAsia="ru-RU"/>
        </w:rPr>
      </w:pPr>
      <w:r w:rsidRPr="008E0EEC">
        <w:rPr>
          <w:rFonts w:ascii="Times New Roman" w:eastAsia="Times New Roman" w:hAnsi="Times New Roman" w:cs="Times New Roman"/>
          <w:sz w:val="24"/>
          <w:szCs w:val="24"/>
          <w:lang w:eastAsia="ru-RU"/>
        </w:rPr>
        <w:t xml:space="preserve">      </w:t>
      </w:r>
    </w:p>
    <w:p w:rsidR="00F46DCC" w:rsidRPr="008E0EEC" w:rsidRDefault="00F46DCC" w:rsidP="00F46DCC">
      <w:pPr>
        <w:spacing w:after="0" w:line="240" w:lineRule="auto"/>
        <w:jc w:val="both"/>
        <w:rPr>
          <w:rFonts w:ascii="Times New Roman" w:hAnsi="Times New Roman" w:cs="Times New Roman"/>
          <w:b/>
          <w:sz w:val="24"/>
          <w:szCs w:val="24"/>
        </w:rPr>
      </w:pPr>
    </w:p>
    <w:sectPr w:rsidR="00F46DCC" w:rsidRPr="008E0EE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E9" w:rsidRDefault="00B767E9" w:rsidP="005C21F0">
      <w:pPr>
        <w:spacing w:after="0" w:line="240" w:lineRule="auto"/>
      </w:pPr>
      <w:r>
        <w:separator/>
      </w:r>
    </w:p>
  </w:endnote>
  <w:endnote w:type="continuationSeparator" w:id="0">
    <w:p w:rsidR="00B767E9" w:rsidRDefault="00B767E9" w:rsidP="005C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659773"/>
      <w:docPartObj>
        <w:docPartGallery w:val="Page Numbers (Bottom of Page)"/>
        <w:docPartUnique/>
      </w:docPartObj>
    </w:sdtPr>
    <w:sdtEndPr/>
    <w:sdtContent>
      <w:p w:rsidR="00993811" w:rsidRDefault="00993811">
        <w:pPr>
          <w:pStyle w:val="aa"/>
          <w:jc w:val="right"/>
        </w:pPr>
        <w:r>
          <w:fldChar w:fldCharType="begin"/>
        </w:r>
        <w:r>
          <w:instrText>PAGE   \* MERGEFORMAT</w:instrText>
        </w:r>
        <w:r>
          <w:fldChar w:fldCharType="separate"/>
        </w:r>
        <w:r w:rsidR="00441CCF">
          <w:rPr>
            <w:noProof/>
          </w:rPr>
          <w:t>1</w:t>
        </w:r>
        <w:r>
          <w:fldChar w:fldCharType="end"/>
        </w:r>
      </w:p>
    </w:sdtContent>
  </w:sdt>
  <w:p w:rsidR="00993811" w:rsidRDefault="009938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E9" w:rsidRDefault="00B767E9" w:rsidP="005C21F0">
      <w:pPr>
        <w:spacing w:after="0" w:line="240" w:lineRule="auto"/>
      </w:pPr>
      <w:r>
        <w:separator/>
      </w:r>
    </w:p>
  </w:footnote>
  <w:footnote w:type="continuationSeparator" w:id="0">
    <w:p w:rsidR="00B767E9" w:rsidRDefault="00B767E9" w:rsidP="005C2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EEA"/>
    <w:multiLevelType w:val="hybridMultilevel"/>
    <w:tmpl w:val="C832D2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BE3757"/>
    <w:multiLevelType w:val="hybridMultilevel"/>
    <w:tmpl w:val="A280AD66"/>
    <w:lvl w:ilvl="0" w:tplc="ABA20476">
      <w:start w:val="1"/>
      <w:numFmt w:val="decimalZero"/>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0D2277"/>
    <w:multiLevelType w:val="hybridMultilevel"/>
    <w:tmpl w:val="651C7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D2B0C44"/>
    <w:multiLevelType w:val="hybridMultilevel"/>
    <w:tmpl w:val="57BE6784"/>
    <w:lvl w:ilvl="0" w:tplc="CB5878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977BB"/>
    <w:multiLevelType w:val="hybridMultilevel"/>
    <w:tmpl w:val="D114AA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3B95956"/>
    <w:multiLevelType w:val="hybridMultilevel"/>
    <w:tmpl w:val="E87EF0A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53DC5929"/>
    <w:multiLevelType w:val="multilevel"/>
    <w:tmpl w:val="9C1673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color w:val="auto"/>
        <w:sz w:val="28"/>
        <w:szCs w:val="28"/>
      </w:rPr>
    </w:lvl>
    <w:lvl w:ilvl="2">
      <w:start w:val="1"/>
      <w:numFmt w:val="decimal"/>
      <w:isLgl/>
      <w:lvlText w:val="%1.%2.%3."/>
      <w:lvlJc w:val="left"/>
      <w:pPr>
        <w:ind w:left="1429" w:hanging="720"/>
      </w:pPr>
      <w:rPr>
        <w:rFonts w:ascii="Courier New" w:hAnsi="Courier New" w:cs="Courier New" w:hint="default"/>
        <w:color w:val="444444"/>
        <w:sz w:val="21"/>
      </w:rPr>
    </w:lvl>
    <w:lvl w:ilvl="3">
      <w:start w:val="1"/>
      <w:numFmt w:val="decimal"/>
      <w:isLgl/>
      <w:lvlText w:val="%1.%2.%3.%4."/>
      <w:lvlJc w:val="left"/>
      <w:pPr>
        <w:ind w:left="1789" w:hanging="1080"/>
      </w:pPr>
      <w:rPr>
        <w:rFonts w:ascii="Courier New" w:hAnsi="Courier New" w:cs="Courier New" w:hint="default"/>
        <w:color w:val="444444"/>
        <w:sz w:val="21"/>
      </w:rPr>
    </w:lvl>
    <w:lvl w:ilvl="4">
      <w:start w:val="1"/>
      <w:numFmt w:val="decimal"/>
      <w:isLgl/>
      <w:lvlText w:val="%1.%2.%3.%4.%5."/>
      <w:lvlJc w:val="left"/>
      <w:pPr>
        <w:ind w:left="1789" w:hanging="1080"/>
      </w:pPr>
      <w:rPr>
        <w:rFonts w:ascii="Courier New" w:hAnsi="Courier New" w:cs="Courier New" w:hint="default"/>
        <w:color w:val="444444"/>
        <w:sz w:val="21"/>
      </w:rPr>
    </w:lvl>
    <w:lvl w:ilvl="5">
      <w:start w:val="1"/>
      <w:numFmt w:val="decimal"/>
      <w:isLgl/>
      <w:lvlText w:val="%1.%2.%3.%4.%5.%6."/>
      <w:lvlJc w:val="left"/>
      <w:pPr>
        <w:ind w:left="2149" w:hanging="1440"/>
      </w:pPr>
      <w:rPr>
        <w:rFonts w:ascii="Courier New" w:hAnsi="Courier New" w:cs="Courier New" w:hint="default"/>
        <w:color w:val="444444"/>
        <w:sz w:val="21"/>
      </w:rPr>
    </w:lvl>
    <w:lvl w:ilvl="6">
      <w:start w:val="1"/>
      <w:numFmt w:val="decimal"/>
      <w:isLgl/>
      <w:lvlText w:val="%1.%2.%3.%4.%5.%6.%7."/>
      <w:lvlJc w:val="left"/>
      <w:pPr>
        <w:ind w:left="2509" w:hanging="1800"/>
      </w:pPr>
      <w:rPr>
        <w:rFonts w:ascii="Courier New" w:hAnsi="Courier New" w:cs="Courier New" w:hint="default"/>
        <w:color w:val="444444"/>
        <w:sz w:val="21"/>
      </w:rPr>
    </w:lvl>
    <w:lvl w:ilvl="7">
      <w:start w:val="1"/>
      <w:numFmt w:val="decimal"/>
      <w:isLgl/>
      <w:lvlText w:val="%1.%2.%3.%4.%5.%6.%7.%8."/>
      <w:lvlJc w:val="left"/>
      <w:pPr>
        <w:ind w:left="2509" w:hanging="1800"/>
      </w:pPr>
      <w:rPr>
        <w:rFonts w:ascii="Courier New" w:hAnsi="Courier New" w:cs="Courier New" w:hint="default"/>
        <w:color w:val="444444"/>
        <w:sz w:val="21"/>
      </w:rPr>
    </w:lvl>
    <w:lvl w:ilvl="8">
      <w:start w:val="1"/>
      <w:numFmt w:val="decimal"/>
      <w:isLgl/>
      <w:lvlText w:val="%1.%2.%3.%4.%5.%6.%7.%8.%9."/>
      <w:lvlJc w:val="left"/>
      <w:pPr>
        <w:ind w:left="2869" w:hanging="2160"/>
      </w:pPr>
      <w:rPr>
        <w:rFonts w:ascii="Courier New" w:hAnsi="Courier New" w:cs="Courier New" w:hint="default"/>
        <w:color w:val="444444"/>
        <w:sz w:val="21"/>
      </w:rPr>
    </w:lvl>
  </w:abstractNum>
  <w:abstractNum w:abstractNumId="7">
    <w:nsid w:val="5B301469"/>
    <w:multiLevelType w:val="hybridMultilevel"/>
    <w:tmpl w:val="B57CD1C2"/>
    <w:lvl w:ilvl="0" w:tplc="17D2467E">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9377E9"/>
    <w:multiLevelType w:val="hybridMultilevel"/>
    <w:tmpl w:val="A51A4610"/>
    <w:lvl w:ilvl="0" w:tplc="CACCA9F2">
      <w:start w:val="1"/>
      <w:numFmt w:val="bullet"/>
      <w:lvlText w:val=""/>
      <w:lvlJc w:val="left"/>
      <w:pPr>
        <w:ind w:left="644"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75CC7004"/>
    <w:multiLevelType w:val="hybridMultilevel"/>
    <w:tmpl w:val="05FE5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758A6"/>
    <w:multiLevelType w:val="hybridMultilevel"/>
    <w:tmpl w:val="00E8066C"/>
    <w:lvl w:ilvl="0" w:tplc="BA2A52D4">
      <w:start w:val="5"/>
      <w:numFmt w:val="decimalZero"/>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8"/>
  </w:num>
  <w:num w:numId="3">
    <w:abstractNumId w:val="9"/>
  </w:num>
  <w:num w:numId="4">
    <w:abstractNumId w:val="4"/>
  </w:num>
  <w:num w:numId="5">
    <w:abstractNumId w:val="5"/>
  </w:num>
  <w:num w:numId="6">
    <w:abstractNumId w:val="1"/>
  </w:num>
  <w:num w:numId="7">
    <w:abstractNumId w:val="2"/>
  </w:num>
  <w:num w:numId="8">
    <w:abstractNumId w:val="3"/>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3C"/>
    <w:rsid w:val="00056B72"/>
    <w:rsid w:val="000A59E6"/>
    <w:rsid w:val="001109F6"/>
    <w:rsid w:val="00116C9D"/>
    <w:rsid w:val="001674F7"/>
    <w:rsid w:val="00197B37"/>
    <w:rsid w:val="0021673A"/>
    <w:rsid w:val="00261443"/>
    <w:rsid w:val="00276ACD"/>
    <w:rsid w:val="0028527F"/>
    <w:rsid w:val="002A6D33"/>
    <w:rsid w:val="002B1ECF"/>
    <w:rsid w:val="002B2F12"/>
    <w:rsid w:val="002C4D94"/>
    <w:rsid w:val="002C7C21"/>
    <w:rsid w:val="002D39DD"/>
    <w:rsid w:val="002F1714"/>
    <w:rsid w:val="003560E7"/>
    <w:rsid w:val="0037780A"/>
    <w:rsid w:val="003A5515"/>
    <w:rsid w:val="004060C7"/>
    <w:rsid w:val="00441894"/>
    <w:rsid w:val="00441CCF"/>
    <w:rsid w:val="0046793C"/>
    <w:rsid w:val="004B68DF"/>
    <w:rsid w:val="004D564E"/>
    <w:rsid w:val="00513E8C"/>
    <w:rsid w:val="00524E78"/>
    <w:rsid w:val="00581E0E"/>
    <w:rsid w:val="005836F2"/>
    <w:rsid w:val="00594649"/>
    <w:rsid w:val="005C21F0"/>
    <w:rsid w:val="005D7AE2"/>
    <w:rsid w:val="005F064E"/>
    <w:rsid w:val="00636F7F"/>
    <w:rsid w:val="0064792F"/>
    <w:rsid w:val="006647B4"/>
    <w:rsid w:val="006A15F6"/>
    <w:rsid w:val="006C199A"/>
    <w:rsid w:val="006D39B9"/>
    <w:rsid w:val="006F5AB3"/>
    <w:rsid w:val="0070108E"/>
    <w:rsid w:val="00701D00"/>
    <w:rsid w:val="00705466"/>
    <w:rsid w:val="00712493"/>
    <w:rsid w:val="00770DAB"/>
    <w:rsid w:val="007C26D1"/>
    <w:rsid w:val="007D0371"/>
    <w:rsid w:val="007D17D9"/>
    <w:rsid w:val="008421EF"/>
    <w:rsid w:val="00871BD6"/>
    <w:rsid w:val="008C24D3"/>
    <w:rsid w:val="008E0EEC"/>
    <w:rsid w:val="008F7C35"/>
    <w:rsid w:val="009652AA"/>
    <w:rsid w:val="009902CB"/>
    <w:rsid w:val="00993811"/>
    <w:rsid w:val="009961B7"/>
    <w:rsid w:val="00996927"/>
    <w:rsid w:val="009B63C2"/>
    <w:rsid w:val="009E09BF"/>
    <w:rsid w:val="009E7AA3"/>
    <w:rsid w:val="00A13D8D"/>
    <w:rsid w:val="00A43388"/>
    <w:rsid w:val="00A532A8"/>
    <w:rsid w:val="00A63290"/>
    <w:rsid w:val="00A659D4"/>
    <w:rsid w:val="00A877C4"/>
    <w:rsid w:val="00AD6992"/>
    <w:rsid w:val="00AE1209"/>
    <w:rsid w:val="00B176B5"/>
    <w:rsid w:val="00B22D03"/>
    <w:rsid w:val="00B35BBA"/>
    <w:rsid w:val="00B767E9"/>
    <w:rsid w:val="00BB69A7"/>
    <w:rsid w:val="00C028AC"/>
    <w:rsid w:val="00C0455E"/>
    <w:rsid w:val="00C16B18"/>
    <w:rsid w:val="00C45AE0"/>
    <w:rsid w:val="00C52445"/>
    <w:rsid w:val="00C709E0"/>
    <w:rsid w:val="00C713EC"/>
    <w:rsid w:val="00C8379F"/>
    <w:rsid w:val="00D11040"/>
    <w:rsid w:val="00D1665F"/>
    <w:rsid w:val="00D809C5"/>
    <w:rsid w:val="00D82E2F"/>
    <w:rsid w:val="00D92A32"/>
    <w:rsid w:val="00D959D2"/>
    <w:rsid w:val="00DC65A5"/>
    <w:rsid w:val="00DE624C"/>
    <w:rsid w:val="00DF2F87"/>
    <w:rsid w:val="00DF4412"/>
    <w:rsid w:val="00E2157A"/>
    <w:rsid w:val="00E334AB"/>
    <w:rsid w:val="00E35739"/>
    <w:rsid w:val="00E963CE"/>
    <w:rsid w:val="00EB2497"/>
    <w:rsid w:val="00EC6F4C"/>
    <w:rsid w:val="00F2114B"/>
    <w:rsid w:val="00F46DCC"/>
    <w:rsid w:val="00F677A7"/>
    <w:rsid w:val="00F86EE8"/>
    <w:rsid w:val="00F91A80"/>
    <w:rsid w:val="00F95CB3"/>
    <w:rsid w:val="00FB37DA"/>
    <w:rsid w:val="00FC42BC"/>
    <w:rsid w:val="00FD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793C"/>
  </w:style>
  <w:style w:type="character" w:styleId="a3">
    <w:name w:val="Hyperlink"/>
    <w:basedOn w:val="a0"/>
    <w:uiPriority w:val="99"/>
    <w:semiHidden/>
    <w:unhideWhenUsed/>
    <w:rsid w:val="0046793C"/>
    <w:rPr>
      <w:color w:val="0000FF"/>
      <w:u w:val="single"/>
    </w:rPr>
  </w:style>
  <w:style w:type="character" w:styleId="a4">
    <w:name w:val="FollowedHyperlink"/>
    <w:basedOn w:val="a0"/>
    <w:uiPriority w:val="99"/>
    <w:semiHidden/>
    <w:unhideWhenUsed/>
    <w:rsid w:val="0046793C"/>
    <w:rPr>
      <w:color w:val="800080"/>
      <w:u w:val="single"/>
    </w:rPr>
  </w:style>
  <w:style w:type="paragraph" w:styleId="a5">
    <w:name w:val="List Paragraph"/>
    <w:basedOn w:val="a"/>
    <w:uiPriority w:val="34"/>
    <w:qFormat/>
    <w:rsid w:val="00DF4412"/>
    <w:pPr>
      <w:ind w:left="720"/>
      <w:contextualSpacing/>
    </w:pPr>
  </w:style>
  <w:style w:type="paragraph" w:customStyle="1" w:styleId="ConsPlusNormal">
    <w:name w:val="ConsPlusNormal"/>
    <w:link w:val="ConsPlusNormal0"/>
    <w:rsid w:val="00BB69A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BB69A7"/>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BB69A7"/>
    <w:rPr>
      <w:rFonts w:ascii="Arial" w:eastAsiaTheme="minorEastAsia" w:hAnsi="Arial" w:cs="Arial"/>
      <w:sz w:val="20"/>
      <w:szCs w:val="20"/>
      <w:lang w:eastAsia="ru-RU"/>
    </w:rPr>
  </w:style>
  <w:style w:type="table" w:styleId="a7">
    <w:name w:val="Table Grid"/>
    <w:basedOn w:val="a1"/>
    <w:uiPriority w:val="59"/>
    <w:rsid w:val="006479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21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21F0"/>
  </w:style>
  <w:style w:type="paragraph" w:styleId="aa">
    <w:name w:val="footer"/>
    <w:basedOn w:val="a"/>
    <w:link w:val="ab"/>
    <w:uiPriority w:val="99"/>
    <w:unhideWhenUsed/>
    <w:rsid w:val="005C21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21F0"/>
  </w:style>
  <w:style w:type="paragraph" w:styleId="ac">
    <w:name w:val="Balloon Text"/>
    <w:basedOn w:val="a"/>
    <w:link w:val="ad"/>
    <w:uiPriority w:val="99"/>
    <w:semiHidden/>
    <w:unhideWhenUsed/>
    <w:rsid w:val="005C21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21F0"/>
    <w:rPr>
      <w:rFonts w:ascii="Tahoma" w:hAnsi="Tahoma" w:cs="Tahoma"/>
      <w:sz w:val="16"/>
      <w:szCs w:val="16"/>
    </w:rPr>
  </w:style>
  <w:style w:type="paragraph" w:customStyle="1" w:styleId="ConsPlusCell">
    <w:name w:val="ConsPlusCell"/>
    <w:uiPriority w:val="99"/>
    <w:rsid w:val="00581E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793C"/>
  </w:style>
  <w:style w:type="character" w:styleId="a3">
    <w:name w:val="Hyperlink"/>
    <w:basedOn w:val="a0"/>
    <w:uiPriority w:val="99"/>
    <w:semiHidden/>
    <w:unhideWhenUsed/>
    <w:rsid w:val="0046793C"/>
    <w:rPr>
      <w:color w:val="0000FF"/>
      <w:u w:val="single"/>
    </w:rPr>
  </w:style>
  <w:style w:type="character" w:styleId="a4">
    <w:name w:val="FollowedHyperlink"/>
    <w:basedOn w:val="a0"/>
    <w:uiPriority w:val="99"/>
    <w:semiHidden/>
    <w:unhideWhenUsed/>
    <w:rsid w:val="0046793C"/>
    <w:rPr>
      <w:color w:val="800080"/>
      <w:u w:val="single"/>
    </w:rPr>
  </w:style>
  <w:style w:type="paragraph" w:styleId="a5">
    <w:name w:val="List Paragraph"/>
    <w:basedOn w:val="a"/>
    <w:uiPriority w:val="34"/>
    <w:qFormat/>
    <w:rsid w:val="00DF4412"/>
    <w:pPr>
      <w:ind w:left="720"/>
      <w:contextualSpacing/>
    </w:pPr>
  </w:style>
  <w:style w:type="paragraph" w:customStyle="1" w:styleId="ConsPlusNormal">
    <w:name w:val="ConsPlusNormal"/>
    <w:link w:val="ConsPlusNormal0"/>
    <w:rsid w:val="00BB69A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BB69A7"/>
    <w:pPr>
      <w:widowControl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BB69A7"/>
    <w:rPr>
      <w:rFonts w:ascii="Arial" w:eastAsiaTheme="minorEastAsia" w:hAnsi="Arial" w:cs="Arial"/>
      <w:sz w:val="20"/>
      <w:szCs w:val="20"/>
      <w:lang w:eastAsia="ru-RU"/>
    </w:rPr>
  </w:style>
  <w:style w:type="table" w:styleId="a7">
    <w:name w:val="Table Grid"/>
    <w:basedOn w:val="a1"/>
    <w:uiPriority w:val="59"/>
    <w:rsid w:val="006479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21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21F0"/>
  </w:style>
  <w:style w:type="paragraph" w:styleId="aa">
    <w:name w:val="footer"/>
    <w:basedOn w:val="a"/>
    <w:link w:val="ab"/>
    <w:uiPriority w:val="99"/>
    <w:unhideWhenUsed/>
    <w:rsid w:val="005C21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21F0"/>
  </w:style>
  <w:style w:type="paragraph" w:styleId="ac">
    <w:name w:val="Balloon Text"/>
    <w:basedOn w:val="a"/>
    <w:link w:val="ad"/>
    <w:uiPriority w:val="99"/>
    <w:semiHidden/>
    <w:unhideWhenUsed/>
    <w:rsid w:val="005C21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21F0"/>
    <w:rPr>
      <w:rFonts w:ascii="Tahoma" w:hAnsi="Tahoma" w:cs="Tahoma"/>
      <w:sz w:val="16"/>
      <w:szCs w:val="16"/>
    </w:rPr>
  </w:style>
  <w:style w:type="paragraph" w:customStyle="1" w:styleId="ConsPlusCell">
    <w:name w:val="ConsPlusCell"/>
    <w:uiPriority w:val="99"/>
    <w:rsid w:val="00581E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9172">
      <w:bodyDiv w:val="1"/>
      <w:marLeft w:val="0"/>
      <w:marRight w:val="0"/>
      <w:marTop w:val="0"/>
      <w:marBottom w:val="0"/>
      <w:divBdr>
        <w:top w:val="none" w:sz="0" w:space="0" w:color="auto"/>
        <w:left w:val="none" w:sz="0" w:space="0" w:color="auto"/>
        <w:bottom w:val="none" w:sz="0" w:space="0" w:color="auto"/>
        <w:right w:val="none" w:sz="0" w:space="0" w:color="auto"/>
      </w:divBdr>
    </w:div>
    <w:div w:id="500387706">
      <w:bodyDiv w:val="1"/>
      <w:marLeft w:val="0"/>
      <w:marRight w:val="0"/>
      <w:marTop w:val="0"/>
      <w:marBottom w:val="0"/>
      <w:divBdr>
        <w:top w:val="none" w:sz="0" w:space="0" w:color="auto"/>
        <w:left w:val="none" w:sz="0" w:space="0" w:color="auto"/>
        <w:bottom w:val="none" w:sz="0" w:space="0" w:color="auto"/>
        <w:right w:val="none" w:sz="0" w:space="0" w:color="auto"/>
      </w:divBdr>
      <w:divsChild>
        <w:div w:id="399713604">
          <w:marLeft w:val="0"/>
          <w:marRight w:val="0"/>
          <w:marTop w:val="0"/>
          <w:marBottom w:val="0"/>
          <w:divBdr>
            <w:top w:val="none" w:sz="0" w:space="0" w:color="auto"/>
            <w:left w:val="none" w:sz="0" w:space="0" w:color="auto"/>
            <w:bottom w:val="none" w:sz="0" w:space="0" w:color="auto"/>
            <w:right w:val="none" w:sz="0" w:space="0" w:color="auto"/>
          </w:divBdr>
          <w:divsChild>
            <w:div w:id="885483865">
              <w:marLeft w:val="0"/>
              <w:marRight w:val="0"/>
              <w:marTop w:val="0"/>
              <w:marBottom w:val="0"/>
              <w:divBdr>
                <w:top w:val="none" w:sz="0" w:space="0" w:color="auto"/>
                <w:left w:val="none" w:sz="0" w:space="0" w:color="auto"/>
                <w:bottom w:val="none" w:sz="0" w:space="0" w:color="auto"/>
                <w:right w:val="none" w:sz="0" w:space="0" w:color="auto"/>
              </w:divBdr>
              <w:divsChild>
                <w:div w:id="444422271">
                  <w:marLeft w:val="0"/>
                  <w:marRight w:val="0"/>
                  <w:marTop w:val="0"/>
                  <w:marBottom w:val="0"/>
                  <w:divBdr>
                    <w:top w:val="none" w:sz="0" w:space="0" w:color="auto"/>
                    <w:left w:val="none" w:sz="0" w:space="0" w:color="auto"/>
                    <w:bottom w:val="none" w:sz="0" w:space="0" w:color="auto"/>
                    <w:right w:val="none" w:sz="0" w:space="0" w:color="auto"/>
                  </w:divBdr>
                  <w:divsChild>
                    <w:div w:id="1820877186">
                      <w:marLeft w:val="0"/>
                      <w:marRight w:val="0"/>
                      <w:marTop w:val="0"/>
                      <w:marBottom w:val="0"/>
                      <w:divBdr>
                        <w:top w:val="none" w:sz="0" w:space="0" w:color="auto"/>
                        <w:left w:val="none" w:sz="0" w:space="0" w:color="auto"/>
                        <w:bottom w:val="none" w:sz="0" w:space="0" w:color="auto"/>
                        <w:right w:val="none" w:sz="0" w:space="0" w:color="auto"/>
                      </w:divBdr>
                      <w:divsChild>
                        <w:div w:id="755784573">
                          <w:marLeft w:val="0"/>
                          <w:marRight w:val="0"/>
                          <w:marTop w:val="0"/>
                          <w:marBottom w:val="0"/>
                          <w:divBdr>
                            <w:top w:val="none" w:sz="0" w:space="0" w:color="auto"/>
                            <w:left w:val="none" w:sz="0" w:space="0" w:color="auto"/>
                            <w:bottom w:val="none" w:sz="0" w:space="0" w:color="auto"/>
                            <w:right w:val="none" w:sz="0" w:space="0" w:color="auto"/>
                          </w:divBdr>
                        </w:div>
                      </w:divsChild>
                    </w:div>
                    <w:div w:id="808859226">
                      <w:marLeft w:val="0"/>
                      <w:marRight w:val="0"/>
                      <w:marTop w:val="0"/>
                      <w:marBottom w:val="0"/>
                      <w:divBdr>
                        <w:top w:val="none" w:sz="0" w:space="0" w:color="auto"/>
                        <w:left w:val="none" w:sz="0" w:space="0" w:color="auto"/>
                        <w:bottom w:val="none" w:sz="0" w:space="0" w:color="auto"/>
                        <w:right w:val="none" w:sz="0" w:space="0" w:color="auto"/>
                      </w:divBdr>
                      <w:divsChild>
                        <w:div w:id="1194466280">
                          <w:marLeft w:val="0"/>
                          <w:marRight w:val="0"/>
                          <w:marTop w:val="0"/>
                          <w:marBottom w:val="0"/>
                          <w:divBdr>
                            <w:top w:val="none" w:sz="0" w:space="0" w:color="auto"/>
                            <w:left w:val="none" w:sz="0" w:space="0" w:color="auto"/>
                            <w:bottom w:val="none" w:sz="0" w:space="0" w:color="auto"/>
                            <w:right w:val="none" w:sz="0" w:space="0" w:color="auto"/>
                          </w:divBdr>
                        </w:div>
                      </w:divsChild>
                    </w:div>
                    <w:div w:id="672494707">
                      <w:marLeft w:val="0"/>
                      <w:marRight w:val="0"/>
                      <w:marTop w:val="0"/>
                      <w:marBottom w:val="0"/>
                      <w:divBdr>
                        <w:top w:val="none" w:sz="0" w:space="0" w:color="auto"/>
                        <w:left w:val="none" w:sz="0" w:space="0" w:color="auto"/>
                        <w:bottom w:val="none" w:sz="0" w:space="0" w:color="auto"/>
                        <w:right w:val="none" w:sz="0" w:space="0" w:color="auto"/>
                      </w:divBdr>
                      <w:divsChild>
                        <w:div w:id="285821071">
                          <w:marLeft w:val="0"/>
                          <w:marRight w:val="0"/>
                          <w:marTop w:val="0"/>
                          <w:marBottom w:val="0"/>
                          <w:divBdr>
                            <w:top w:val="none" w:sz="0" w:space="0" w:color="auto"/>
                            <w:left w:val="none" w:sz="0" w:space="0" w:color="auto"/>
                            <w:bottom w:val="none" w:sz="0" w:space="0" w:color="auto"/>
                            <w:right w:val="none" w:sz="0" w:space="0" w:color="auto"/>
                          </w:divBdr>
                        </w:div>
                      </w:divsChild>
                    </w:div>
                    <w:div w:id="366293041">
                      <w:marLeft w:val="0"/>
                      <w:marRight w:val="0"/>
                      <w:marTop w:val="0"/>
                      <w:marBottom w:val="0"/>
                      <w:divBdr>
                        <w:top w:val="none" w:sz="0" w:space="0" w:color="auto"/>
                        <w:left w:val="none" w:sz="0" w:space="0" w:color="auto"/>
                        <w:bottom w:val="none" w:sz="0" w:space="0" w:color="auto"/>
                        <w:right w:val="none" w:sz="0" w:space="0" w:color="auto"/>
                      </w:divBdr>
                      <w:divsChild>
                        <w:div w:id="1486513917">
                          <w:marLeft w:val="0"/>
                          <w:marRight w:val="0"/>
                          <w:marTop w:val="0"/>
                          <w:marBottom w:val="0"/>
                          <w:divBdr>
                            <w:top w:val="none" w:sz="0" w:space="0" w:color="auto"/>
                            <w:left w:val="none" w:sz="0" w:space="0" w:color="auto"/>
                            <w:bottom w:val="none" w:sz="0" w:space="0" w:color="auto"/>
                            <w:right w:val="none" w:sz="0" w:space="0" w:color="auto"/>
                          </w:divBdr>
                        </w:div>
                      </w:divsChild>
                    </w:div>
                    <w:div w:id="635794137">
                      <w:marLeft w:val="0"/>
                      <w:marRight w:val="0"/>
                      <w:marTop w:val="0"/>
                      <w:marBottom w:val="0"/>
                      <w:divBdr>
                        <w:top w:val="none" w:sz="0" w:space="0" w:color="auto"/>
                        <w:left w:val="none" w:sz="0" w:space="0" w:color="auto"/>
                        <w:bottom w:val="none" w:sz="0" w:space="0" w:color="auto"/>
                        <w:right w:val="none" w:sz="0" w:space="0" w:color="auto"/>
                      </w:divBdr>
                      <w:divsChild>
                        <w:div w:id="430516671">
                          <w:marLeft w:val="0"/>
                          <w:marRight w:val="0"/>
                          <w:marTop w:val="0"/>
                          <w:marBottom w:val="0"/>
                          <w:divBdr>
                            <w:top w:val="none" w:sz="0" w:space="0" w:color="auto"/>
                            <w:left w:val="none" w:sz="0" w:space="0" w:color="auto"/>
                            <w:bottom w:val="none" w:sz="0" w:space="0" w:color="auto"/>
                            <w:right w:val="none" w:sz="0" w:space="0" w:color="auto"/>
                          </w:divBdr>
                        </w:div>
                      </w:divsChild>
                    </w:div>
                    <w:div w:id="453599426">
                      <w:marLeft w:val="0"/>
                      <w:marRight w:val="0"/>
                      <w:marTop w:val="0"/>
                      <w:marBottom w:val="0"/>
                      <w:divBdr>
                        <w:top w:val="none" w:sz="0" w:space="0" w:color="auto"/>
                        <w:left w:val="none" w:sz="0" w:space="0" w:color="auto"/>
                        <w:bottom w:val="none" w:sz="0" w:space="0" w:color="auto"/>
                        <w:right w:val="none" w:sz="0" w:space="0" w:color="auto"/>
                      </w:divBdr>
                      <w:divsChild>
                        <w:div w:id="1570261728">
                          <w:marLeft w:val="0"/>
                          <w:marRight w:val="0"/>
                          <w:marTop w:val="0"/>
                          <w:marBottom w:val="0"/>
                          <w:divBdr>
                            <w:top w:val="none" w:sz="0" w:space="0" w:color="auto"/>
                            <w:left w:val="none" w:sz="0" w:space="0" w:color="auto"/>
                            <w:bottom w:val="none" w:sz="0" w:space="0" w:color="auto"/>
                            <w:right w:val="none" w:sz="0" w:space="0" w:color="auto"/>
                          </w:divBdr>
                        </w:div>
                      </w:divsChild>
                    </w:div>
                    <w:div w:id="1807359940">
                      <w:marLeft w:val="0"/>
                      <w:marRight w:val="0"/>
                      <w:marTop w:val="0"/>
                      <w:marBottom w:val="0"/>
                      <w:divBdr>
                        <w:top w:val="none" w:sz="0" w:space="0" w:color="auto"/>
                        <w:left w:val="none" w:sz="0" w:space="0" w:color="auto"/>
                        <w:bottom w:val="none" w:sz="0" w:space="0" w:color="auto"/>
                        <w:right w:val="none" w:sz="0" w:space="0" w:color="auto"/>
                      </w:divBdr>
                      <w:divsChild>
                        <w:div w:id="288587591">
                          <w:marLeft w:val="0"/>
                          <w:marRight w:val="0"/>
                          <w:marTop w:val="0"/>
                          <w:marBottom w:val="0"/>
                          <w:divBdr>
                            <w:top w:val="none" w:sz="0" w:space="0" w:color="auto"/>
                            <w:left w:val="none" w:sz="0" w:space="0" w:color="auto"/>
                            <w:bottom w:val="none" w:sz="0" w:space="0" w:color="auto"/>
                            <w:right w:val="none" w:sz="0" w:space="0" w:color="auto"/>
                          </w:divBdr>
                        </w:div>
                      </w:divsChild>
                    </w:div>
                    <w:div w:id="668674765">
                      <w:marLeft w:val="0"/>
                      <w:marRight w:val="0"/>
                      <w:marTop w:val="0"/>
                      <w:marBottom w:val="0"/>
                      <w:divBdr>
                        <w:top w:val="none" w:sz="0" w:space="0" w:color="auto"/>
                        <w:left w:val="none" w:sz="0" w:space="0" w:color="auto"/>
                        <w:bottom w:val="none" w:sz="0" w:space="0" w:color="auto"/>
                        <w:right w:val="none" w:sz="0" w:space="0" w:color="auto"/>
                      </w:divBdr>
                      <w:divsChild>
                        <w:div w:id="930118002">
                          <w:marLeft w:val="0"/>
                          <w:marRight w:val="0"/>
                          <w:marTop w:val="0"/>
                          <w:marBottom w:val="0"/>
                          <w:divBdr>
                            <w:top w:val="none" w:sz="0" w:space="0" w:color="auto"/>
                            <w:left w:val="none" w:sz="0" w:space="0" w:color="auto"/>
                            <w:bottom w:val="none" w:sz="0" w:space="0" w:color="auto"/>
                            <w:right w:val="none" w:sz="0" w:space="0" w:color="auto"/>
                          </w:divBdr>
                        </w:div>
                      </w:divsChild>
                    </w:div>
                    <w:div w:id="257447858">
                      <w:marLeft w:val="0"/>
                      <w:marRight w:val="0"/>
                      <w:marTop w:val="0"/>
                      <w:marBottom w:val="0"/>
                      <w:divBdr>
                        <w:top w:val="none" w:sz="0" w:space="0" w:color="auto"/>
                        <w:left w:val="none" w:sz="0" w:space="0" w:color="auto"/>
                        <w:bottom w:val="none" w:sz="0" w:space="0" w:color="auto"/>
                        <w:right w:val="none" w:sz="0" w:space="0" w:color="auto"/>
                      </w:divBdr>
                      <w:divsChild>
                        <w:div w:id="16219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417">
          <w:marLeft w:val="0"/>
          <w:marRight w:val="0"/>
          <w:marTop w:val="0"/>
          <w:marBottom w:val="0"/>
          <w:divBdr>
            <w:top w:val="none" w:sz="0" w:space="0" w:color="auto"/>
            <w:left w:val="none" w:sz="0" w:space="0" w:color="auto"/>
            <w:bottom w:val="none" w:sz="0" w:space="0" w:color="auto"/>
            <w:right w:val="none" w:sz="0" w:space="0" w:color="auto"/>
          </w:divBdr>
        </w:div>
        <w:div w:id="1452742960">
          <w:marLeft w:val="0"/>
          <w:marRight w:val="0"/>
          <w:marTop w:val="0"/>
          <w:marBottom w:val="0"/>
          <w:divBdr>
            <w:top w:val="none" w:sz="0" w:space="0" w:color="auto"/>
            <w:left w:val="none" w:sz="0" w:space="0" w:color="auto"/>
            <w:bottom w:val="none" w:sz="0" w:space="0" w:color="auto"/>
            <w:right w:val="none" w:sz="0" w:space="0" w:color="auto"/>
          </w:divBdr>
        </w:div>
        <w:div w:id="1587303779">
          <w:marLeft w:val="0"/>
          <w:marRight w:val="0"/>
          <w:marTop w:val="0"/>
          <w:marBottom w:val="0"/>
          <w:divBdr>
            <w:top w:val="none" w:sz="0" w:space="0" w:color="auto"/>
            <w:left w:val="none" w:sz="0" w:space="0" w:color="auto"/>
            <w:bottom w:val="none" w:sz="0" w:space="0" w:color="auto"/>
            <w:right w:val="none" w:sz="0" w:space="0" w:color="auto"/>
          </w:divBdr>
        </w:div>
        <w:div w:id="1277519971">
          <w:marLeft w:val="0"/>
          <w:marRight w:val="0"/>
          <w:marTop w:val="0"/>
          <w:marBottom w:val="0"/>
          <w:divBdr>
            <w:top w:val="none" w:sz="0" w:space="0" w:color="auto"/>
            <w:left w:val="none" w:sz="0" w:space="0" w:color="auto"/>
            <w:bottom w:val="none" w:sz="0" w:space="0" w:color="auto"/>
            <w:right w:val="none" w:sz="0" w:space="0" w:color="auto"/>
          </w:divBdr>
        </w:div>
        <w:div w:id="1168209004">
          <w:marLeft w:val="0"/>
          <w:marRight w:val="0"/>
          <w:marTop w:val="0"/>
          <w:marBottom w:val="0"/>
          <w:divBdr>
            <w:top w:val="none" w:sz="0" w:space="0" w:color="auto"/>
            <w:left w:val="none" w:sz="0" w:space="0" w:color="auto"/>
            <w:bottom w:val="none" w:sz="0" w:space="0" w:color="auto"/>
            <w:right w:val="none" w:sz="0" w:space="0" w:color="auto"/>
          </w:divBdr>
        </w:div>
        <w:div w:id="75789995">
          <w:marLeft w:val="0"/>
          <w:marRight w:val="0"/>
          <w:marTop w:val="0"/>
          <w:marBottom w:val="0"/>
          <w:divBdr>
            <w:top w:val="none" w:sz="0" w:space="0" w:color="auto"/>
            <w:left w:val="none" w:sz="0" w:space="0" w:color="auto"/>
            <w:bottom w:val="none" w:sz="0" w:space="0" w:color="auto"/>
            <w:right w:val="none" w:sz="0" w:space="0" w:color="auto"/>
          </w:divBdr>
        </w:div>
        <w:div w:id="614866891">
          <w:marLeft w:val="0"/>
          <w:marRight w:val="0"/>
          <w:marTop w:val="0"/>
          <w:marBottom w:val="0"/>
          <w:divBdr>
            <w:top w:val="none" w:sz="0" w:space="0" w:color="auto"/>
            <w:left w:val="none" w:sz="0" w:space="0" w:color="auto"/>
            <w:bottom w:val="none" w:sz="0" w:space="0" w:color="auto"/>
            <w:right w:val="none" w:sz="0" w:space="0" w:color="auto"/>
          </w:divBdr>
        </w:div>
        <w:div w:id="1092702452">
          <w:marLeft w:val="0"/>
          <w:marRight w:val="0"/>
          <w:marTop w:val="0"/>
          <w:marBottom w:val="0"/>
          <w:divBdr>
            <w:top w:val="none" w:sz="0" w:space="0" w:color="auto"/>
            <w:left w:val="none" w:sz="0" w:space="0" w:color="auto"/>
            <w:bottom w:val="none" w:sz="0" w:space="0" w:color="auto"/>
            <w:right w:val="none" w:sz="0" w:space="0" w:color="auto"/>
          </w:divBdr>
        </w:div>
        <w:div w:id="1304312459">
          <w:marLeft w:val="0"/>
          <w:marRight w:val="0"/>
          <w:marTop w:val="0"/>
          <w:marBottom w:val="0"/>
          <w:divBdr>
            <w:top w:val="none" w:sz="0" w:space="0" w:color="auto"/>
            <w:left w:val="none" w:sz="0" w:space="0" w:color="auto"/>
            <w:bottom w:val="none" w:sz="0" w:space="0" w:color="auto"/>
            <w:right w:val="none" w:sz="0" w:space="0" w:color="auto"/>
          </w:divBdr>
        </w:div>
        <w:div w:id="101802408">
          <w:marLeft w:val="0"/>
          <w:marRight w:val="0"/>
          <w:marTop w:val="0"/>
          <w:marBottom w:val="0"/>
          <w:divBdr>
            <w:top w:val="none" w:sz="0" w:space="0" w:color="auto"/>
            <w:left w:val="none" w:sz="0" w:space="0" w:color="auto"/>
            <w:bottom w:val="none" w:sz="0" w:space="0" w:color="auto"/>
            <w:right w:val="none" w:sz="0" w:space="0" w:color="auto"/>
          </w:divBdr>
        </w:div>
        <w:div w:id="215314857">
          <w:marLeft w:val="0"/>
          <w:marRight w:val="0"/>
          <w:marTop w:val="0"/>
          <w:marBottom w:val="0"/>
          <w:divBdr>
            <w:top w:val="none" w:sz="0" w:space="0" w:color="auto"/>
            <w:left w:val="none" w:sz="0" w:space="0" w:color="auto"/>
            <w:bottom w:val="none" w:sz="0" w:space="0" w:color="auto"/>
            <w:right w:val="none" w:sz="0" w:space="0" w:color="auto"/>
          </w:divBdr>
        </w:div>
        <w:div w:id="198974045">
          <w:marLeft w:val="0"/>
          <w:marRight w:val="0"/>
          <w:marTop w:val="0"/>
          <w:marBottom w:val="0"/>
          <w:divBdr>
            <w:top w:val="none" w:sz="0" w:space="0" w:color="auto"/>
            <w:left w:val="none" w:sz="0" w:space="0" w:color="auto"/>
            <w:bottom w:val="none" w:sz="0" w:space="0" w:color="auto"/>
            <w:right w:val="none" w:sz="0" w:space="0" w:color="auto"/>
          </w:divBdr>
        </w:div>
        <w:div w:id="1597593851">
          <w:marLeft w:val="0"/>
          <w:marRight w:val="0"/>
          <w:marTop w:val="0"/>
          <w:marBottom w:val="0"/>
          <w:divBdr>
            <w:top w:val="none" w:sz="0" w:space="0" w:color="auto"/>
            <w:left w:val="none" w:sz="0" w:space="0" w:color="auto"/>
            <w:bottom w:val="none" w:sz="0" w:space="0" w:color="auto"/>
            <w:right w:val="none" w:sz="0" w:space="0" w:color="auto"/>
          </w:divBdr>
        </w:div>
        <w:div w:id="1188132157">
          <w:marLeft w:val="0"/>
          <w:marRight w:val="0"/>
          <w:marTop w:val="0"/>
          <w:marBottom w:val="0"/>
          <w:divBdr>
            <w:top w:val="none" w:sz="0" w:space="0" w:color="auto"/>
            <w:left w:val="none" w:sz="0" w:space="0" w:color="auto"/>
            <w:bottom w:val="none" w:sz="0" w:space="0" w:color="auto"/>
            <w:right w:val="none" w:sz="0" w:space="0" w:color="auto"/>
          </w:divBdr>
        </w:div>
        <w:div w:id="1448813176">
          <w:marLeft w:val="0"/>
          <w:marRight w:val="0"/>
          <w:marTop w:val="0"/>
          <w:marBottom w:val="0"/>
          <w:divBdr>
            <w:top w:val="none" w:sz="0" w:space="0" w:color="auto"/>
            <w:left w:val="none" w:sz="0" w:space="0" w:color="auto"/>
            <w:bottom w:val="none" w:sz="0" w:space="0" w:color="auto"/>
            <w:right w:val="none" w:sz="0" w:space="0" w:color="auto"/>
          </w:divBdr>
        </w:div>
        <w:div w:id="1950696247">
          <w:marLeft w:val="0"/>
          <w:marRight w:val="0"/>
          <w:marTop w:val="0"/>
          <w:marBottom w:val="0"/>
          <w:divBdr>
            <w:top w:val="none" w:sz="0" w:space="0" w:color="auto"/>
            <w:left w:val="none" w:sz="0" w:space="0" w:color="auto"/>
            <w:bottom w:val="none" w:sz="0" w:space="0" w:color="auto"/>
            <w:right w:val="none" w:sz="0" w:space="0" w:color="auto"/>
          </w:divBdr>
        </w:div>
        <w:div w:id="1118063497">
          <w:marLeft w:val="0"/>
          <w:marRight w:val="0"/>
          <w:marTop w:val="0"/>
          <w:marBottom w:val="0"/>
          <w:divBdr>
            <w:top w:val="none" w:sz="0" w:space="0" w:color="auto"/>
            <w:left w:val="none" w:sz="0" w:space="0" w:color="auto"/>
            <w:bottom w:val="none" w:sz="0" w:space="0" w:color="auto"/>
            <w:right w:val="none" w:sz="0" w:space="0" w:color="auto"/>
          </w:divBdr>
        </w:div>
        <w:div w:id="1416324394">
          <w:marLeft w:val="0"/>
          <w:marRight w:val="0"/>
          <w:marTop w:val="0"/>
          <w:marBottom w:val="0"/>
          <w:divBdr>
            <w:top w:val="none" w:sz="0" w:space="0" w:color="auto"/>
            <w:left w:val="none" w:sz="0" w:space="0" w:color="auto"/>
            <w:bottom w:val="none" w:sz="0" w:space="0" w:color="auto"/>
            <w:right w:val="none" w:sz="0" w:space="0" w:color="auto"/>
          </w:divBdr>
        </w:div>
        <w:div w:id="872036175">
          <w:marLeft w:val="0"/>
          <w:marRight w:val="0"/>
          <w:marTop w:val="0"/>
          <w:marBottom w:val="0"/>
          <w:divBdr>
            <w:top w:val="none" w:sz="0" w:space="0" w:color="auto"/>
            <w:left w:val="none" w:sz="0" w:space="0" w:color="auto"/>
            <w:bottom w:val="none" w:sz="0" w:space="0" w:color="auto"/>
            <w:right w:val="none" w:sz="0" w:space="0" w:color="auto"/>
          </w:divBdr>
        </w:div>
        <w:div w:id="1769036905">
          <w:marLeft w:val="0"/>
          <w:marRight w:val="0"/>
          <w:marTop w:val="0"/>
          <w:marBottom w:val="0"/>
          <w:divBdr>
            <w:top w:val="none" w:sz="0" w:space="0" w:color="auto"/>
            <w:left w:val="none" w:sz="0" w:space="0" w:color="auto"/>
            <w:bottom w:val="none" w:sz="0" w:space="0" w:color="auto"/>
            <w:right w:val="none" w:sz="0" w:space="0" w:color="auto"/>
          </w:divBdr>
        </w:div>
        <w:div w:id="1122457266">
          <w:marLeft w:val="0"/>
          <w:marRight w:val="0"/>
          <w:marTop w:val="0"/>
          <w:marBottom w:val="0"/>
          <w:divBdr>
            <w:top w:val="none" w:sz="0" w:space="0" w:color="auto"/>
            <w:left w:val="none" w:sz="0" w:space="0" w:color="auto"/>
            <w:bottom w:val="none" w:sz="0" w:space="0" w:color="auto"/>
            <w:right w:val="none" w:sz="0" w:space="0" w:color="auto"/>
          </w:divBdr>
        </w:div>
        <w:div w:id="2053571713">
          <w:marLeft w:val="0"/>
          <w:marRight w:val="0"/>
          <w:marTop w:val="0"/>
          <w:marBottom w:val="0"/>
          <w:divBdr>
            <w:top w:val="none" w:sz="0" w:space="0" w:color="auto"/>
            <w:left w:val="none" w:sz="0" w:space="0" w:color="auto"/>
            <w:bottom w:val="none" w:sz="0" w:space="0" w:color="auto"/>
            <w:right w:val="none" w:sz="0" w:space="0" w:color="auto"/>
          </w:divBdr>
        </w:div>
        <w:div w:id="1222013132">
          <w:marLeft w:val="0"/>
          <w:marRight w:val="0"/>
          <w:marTop w:val="0"/>
          <w:marBottom w:val="0"/>
          <w:divBdr>
            <w:top w:val="none" w:sz="0" w:space="0" w:color="auto"/>
            <w:left w:val="none" w:sz="0" w:space="0" w:color="auto"/>
            <w:bottom w:val="none" w:sz="0" w:space="0" w:color="auto"/>
            <w:right w:val="none" w:sz="0" w:space="0" w:color="auto"/>
          </w:divBdr>
        </w:div>
        <w:div w:id="2014987079">
          <w:marLeft w:val="0"/>
          <w:marRight w:val="0"/>
          <w:marTop w:val="0"/>
          <w:marBottom w:val="0"/>
          <w:divBdr>
            <w:top w:val="none" w:sz="0" w:space="0" w:color="auto"/>
            <w:left w:val="none" w:sz="0" w:space="0" w:color="auto"/>
            <w:bottom w:val="none" w:sz="0" w:space="0" w:color="auto"/>
            <w:right w:val="none" w:sz="0" w:space="0" w:color="auto"/>
          </w:divBdr>
        </w:div>
        <w:div w:id="365640587">
          <w:marLeft w:val="0"/>
          <w:marRight w:val="0"/>
          <w:marTop w:val="0"/>
          <w:marBottom w:val="0"/>
          <w:divBdr>
            <w:top w:val="none" w:sz="0" w:space="0" w:color="auto"/>
            <w:left w:val="none" w:sz="0" w:space="0" w:color="auto"/>
            <w:bottom w:val="none" w:sz="0" w:space="0" w:color="auto"/>
            <w:right w:val="none" w:sz="0" w:space="0" w:color="auto"/>
          </w:divBdr>
        </w:div>
        <w:div w:id="1368917381">
          <w:marLeft w:val="0"/>
          <w:marRight w:val="0"/>
          <w:marTop w:val="0"/>
          <w:marBottom w:val="0"/>
          <w:divBdr>
            <w:top w:val="none" w:sz="0" w:space="0" w:color="auto"/>
            <w:left w:val="none" w:sz="0" w:space="0" w:color="auto"/>
            <w:bottom w:val="none" w:sz="0" w:space="0" w:color="auto"/>
            <w:right w:val="none" w:sz="0" w:space="0" w:color="auto"/>
          </w:divBdr>
        </w:div>
        <w:div w:id="1401904365">
          <w:marLeft w:val="0"/>
          <w:marRight w:val="0"/>
          <w:marTop w:val="0"/>
          <w:marBottom w:val="0"/>
          <w:divBdr>
            <w:top w:val="none" w:sz="0" w:space="0" w:color="auto"/>
            <w:left w:val="none" w:sz="0" w:space="0" w:color="auto"/>
            <w:bottom w:val="none" w:sz="0" w:space="0" w:color="auto"/>
            <w:right w:val="none" w:sz="0" w:space="0" w:color="auto"/>
          </w:divBdr>
        </w:div>
        <w:div w:id="187988620">
          <w:marLeft w:val="0"/>
          <w:marRight w:val="0"/>
          <w:marTop w:val="0"/>
          <w:marBottom w:val="0"/>
          <w:divBdr>
            <w:top w:val="none" w:sz="0" w:space="0" w:color="auto"/>
            <w:left w:val="none" w:sz="0" w:space="0" w:color="auto"/>
            <w:bottom w:val="none" w:sz="0" w:space="0" w:color="auto"/>
            <w:right w:val="none" w:sz="0" w:space="0" w:color="auto"/>
          </w:divBdr>
        </w:div>
        <w:div w:id="1889293963">
          <w:marLeft w:val="0"/>
          <w:marRight w:val="0"/>
          <w:marTop w:val="0"/>
          <w:marBottom w:val="0"/>
          <w:divBdr>
            <w:top w:val="none" w:sz="0" w:space="0" w:color="auto"/>
            <w:left w:val="none" w:sz="0" w:space="0" w:color="auto"/>
            <w:bottom w:val="none" w:sz="0" w:space="0" w:color="auto"/>
            <w:right w:val="none" w:sz="0" w:space="0" w:color="auto"/>
          </w:divBdr>
        </w:div>
        <w:div w:id="1018384377">
          <w:marLeft w:val="0"/>
          <w:marRight w:val="0"/>
          <w:marTop w:val="0"/>
          <w:marBottom w:val="0"/>
          <w:divBdr>
            <w:top w:val="none" w:sz="0" w:space="0" w:color="auto"/>
            <w:left w:val="none" w:sz="0" w:space="0" w:color="auto"/>
            <w:bottom w:val="none" w:sz="0" w:space="0" w:color="auto"/>
            <w:right w:val="none" w:sz="0" w:space="0" w:color="auto"/>
          </w:divBdr>
        </w:div>
        <w:div w:id="506673817">
          <w:marLeft w:val="0"/>
          <w:marRight w:val="0"/>
          <w:marTop w:val="0"/>
          <w:marBottom w:val="0"/>
          <w:divBdr>
            <w:top w:val="none" w:sz="0" w:space="0" w:color="auto"/>
            <w:left w:val="none" w:sz="0" w:space="0" w:color="auto"/>
            <w:bottom w:val="none" w:sz="0" w:space="0" w:color="auto"/>
            <w:right w:val="none" w:sz="0" w:space="0" w:color="auto"/>
          </w:divBdr>
        </w:div>
        <w:div w:id="621108412">
          <w:marLeft w:val="0"/>
          <w:marRight w:val="0"/>
          <w:marTop w:val="0"/>
          <w:marBottom w:val="0"/>
          <w:divBdr>
            <w:top w:val="none" w:sz="0" w:space="0" w:color="auto"/>
            <w:left w:val="none" w:sz="0" w:space="0" w:color="auto"/>
            <w:bottom w:val="none" w:sz="0" w:space="0" w:color="auto"/>
            <w:right w:val="none" w:sz="0" w:space="0" w:color="auto"/>
          </w:divBdr>
        </w:div>
        <w:div w:id="1139760018">
          <w:marLeft w:val="0"/>
          <w:marRight w:val="0"/>
          <w:marTop w:val="0"/>
          <w:marBottom w:val="0"/>
          <w:divBdr>
            <w:top w:val="none" w:sz="0" w:space="0" w:color="auto"/>
            <w:left w:val="none" w:sz="0" w:space="0" w:color="auto"/>
            <w:bottom w:val="none" w:sz="0" w:space="0" w:color="auto"/>
            <w:right w:val="none" w:sz="0" w:space="0" w:color="auto"/>
          </w:divBdr>
        </w:div>
        <w:div w:id="620846035">
          <w:marLeft w:val="0"/>
          <w:marRight w:val="0"/>
          <w:marTop w:val="0"/>
          <w:marBottom w:val="0"/>
          <w:divBdr>
            <w:top w:val="none" w:sz="0" w:space="0" w:color="auto"/>
            <w:left w:val="none" w:sz="0" w:space="0" w:color="auto"/>
            <w:bottom w:val="none" w:sz="0" w:space="0" w:color="auto"/>
            <w:right w:val="none" w:sz="0" w:space="0" w:color="auto"/>
          </w:divBdr>
        </w:div>
        <w:div w:id="1217669400">
          <w:marLeft w:val="0"/>
          <w:marRight w:val="0"/>
          <w:marTop w:val="0"/>
          <w:marBottom w:val="0"/>
          <w:divBdr>
            <w:top w:val="none" w:sz="0" w:space="0" w:color="auto"/>
            <w:left w:val="none" w:sz="0" w:space="0" w:color="auto"/>
            <w:bottom w:val="none" w:sz="0" w:space="0" w:color="auto"/>
            <w:right w:val="none" w:sz="0" w:space="0" w:color="auto"/>
          </w:divBdr>
        </w:div>
        <w:div w:id="134184050">
          <w:marLeft w:val="0"/>
          <w:marRight w:val="0"/>
          <w:marTop w:val="0"/>
          <w:marBottom w:val="0"/>
          <w:divBdr>
            <w:top w:val="none" w:sz="0" w:space="0" w:color="auto"/>
            <w:left w:val="none" w:sz="0" w:space="0" w:color="auto"/>
            <w:bottom w:val="none" w:sz="0" w:space="0" w:color="auto"/>
            <w:right w:val="none" w:sz="0" w:space="0" w:color="auto"/>
          </w:divBdr>
        </w:div>
        <w:div w:id="1405639473">
          <w:marLeft w:val="0"/>
          <w:marRight w:val="0"/>
          <w:marTop w:val="0"/>
          <w:marBottom w:val="0"/>
          <w:divBdr>
            <w:top w:val="none" w:sz="0" w:space="0" w:color="auto"/>
            <w:left w:val="none" w:sz="0" w:space="0" w:color="auto"/>
            <w:bottom w:val="none" w:sz="0" w:space="0" w:color="auto"/>
            <w:right w:val="none" w:sz="0" w:space="0" w:color="auto"/>
          </w:divBdr>
        </w:div>
        <w:div w:id="311373609">
          <w:marLeft w:val="0"/>
          <w:marRight w:val="0"/>
          <w:marTop w:val="0"/>
          <w:marBottom w:val="0"/>
          <w:divBdr>
            <w:top w:val="none" w:sz="0" w:space="0" w:color="auto"/>
            <w:left w:val="none" w:sz="0" w:space="0" w:color="auto"/>
            <w:bottom w:val="none" w:sz="0" w:space="0" w:color="auto"/>
            <w:right w:val="none" w:sz="0" w:space="0" w:color="auto"/>
          </w:divBdr>
        </w:div>
        <w:div w:id="1480927819">
          <w:marLeft w:val="0"/>
          <w:marRight w:val="0"/>
          <w:marTop w:val="0"/>
          <w:marBottom w:val="0"/>
          <w:divBdr>
            <w:top w:val="none" w:sz="0" w:space="0" w:color="auto"/>
            <w:left w:val="none" w:sz="0" w:space="0" w:color="auto"/>
            <w:bottom w:val="none" w:sz="0" w:space="0" w:color="auto"/>
            <w:right w:val="none" w:sz="0" w:space="0" w:color="auto"/>
          </w:divBdr>
        </w:div>
        <w:div w:id="324667953">
          <w:marLeft w:val="0"/>
          <w:marRight w:val="0"/>
          <w:marTop w:val="0"/>
          <w:marBottom w:val="0"/>
          <w:divBdr>
            <w:top w:val="none" w:sz="0" w:space="0" w:color="auto"/>
            <w:left w:val="none" w:sz="0" w:space="0" w:color="auto"/>
            <w:bottom w:val="none" w:sz="0" w:space="0" w:color="auto"/>
            <w:right w:val="none" w:sz="0" w:space="0" w:color="auto"/>
          </w:divBdr>
        </w:div>
        <w:div w:id="2042046800">
          <w:marLeft w:val="0"/>
          <w:marRight w:val="0"/>
          <w:marTop w:val="0"/>
          <w:marBottom w:val="0"/>
          <w:divBdr>
            <w:top w:val="none" w:sz="0" w:space="0" w:color="auto"/>
            <w:left w:val="none" w:sz="0" w:space="0" w:color="auto"/>
            <w:bottom w:val="none" w:sz="0" w:space="0" w:color="auto"/>
            <w:right w:val="none" w:sz="0" w:space="0" w:color="auto"/>
          </w:divBdr>
        </w:div>
        <w:div w:id="88356626">
          <w:marLeft w:val="0"/>
          <w:marRight w:val="0"/>
          <w:marTop w:val="0"/>
          <w:marBottom w:val="0"/>
          <w:divBdr>
            <w:top w:val="none" w:sz="0" w:space="0" w:color="auto"/>
            <w:left w:val="none" w:sz="0" w:space="0" w:color="auto"/>
            <w:bottom w:val="none" w:sz="0" w:space="0" w:color="auto"/>
            <w:right w:val="none" w:sz="0" w:space="0" w:color="auto"/>
          </w:divBdr>
        </w:div>
        <w:div w:id="1234969520">
          <w:marLeft w:val="0"/>
          <w:marRight w:val="0"/>
          <w:marTop w:val="0"/>
          <w:marBottom w:val="0"/>
          <w:divBdr>
            <w:top w:val="none" w:sz="0" w:space="0" w:color="auto"/>
            <w:left w:val="none" w:sz="0" w:space="0" w:color="auto"/>
            <w:bottom w:val="none" w:sz="0" w:space="0" w:color="auto"/>
            <w:right w:val="none" w:sz="0" w:space="0" w:color="auto"/>
          </w:divBdr>
        </w:div>
        <w:div w:id="874006544">
          <w:marLeft w:val="0"/>
          <w:marRight w:val="0"/>
          <w:marTop w:val="0"/>
          <w:marBottom w:val="0"/>
          <w:divBdr>
            <w:top w:val="none" w:sz="0" w:space="0" w:color="auto"/>
            <w:left w:val="none" w:sz="0" w:space="0" w:color="auto"/>
            <w:bottom w:val="none" w:sz="0" w:space="0" w:color="auto"/>
            <w:right w:val="none" w:sz="0" w:space="0" w:color="auto"/>
          </w:divBdr>
        </w:div>
        <w:div w:id="929200539">
          <w:marLeft w:val="0"/>
          <w:marRight w:val="0"/>
          <w:marTop w:val="0"/>
          <w:marBottom w:val="0"/>
          <w:divBdr>
            <w:top w:val="none" w:sz="0" w:space="0" w:color="auto"/>
            <w:left w:val="none" w:sz="0" w:space="0" w:color="auto"/>
            <w:bottom w:val="none" w:sz="0" w:space="0" w:color="auto"/>
            <w:right w:val="none" w:sz="0" w:space="0" w:color="auto"/>
          </w:divBdr>
        </w:div>
        <w:div w:id="1730687689">
          <w:marLeft w:val="0"/>
          <w:marRight w:val="0"/>
          <w:marTop w:val="0"/>
          <w:marBottom w:val="0"/>
          <w:divBdr>
            <w:top w:val="none" w:sz="0" w:space="0" w:color="auto"/>
            <w:left w:val="none" w:sz="0" w:space="0" w:color="auto"/>
            <w:bottom w:val="none" w:sz="0" w:space="0" w:color="auto"/>
            <w:right w:val="none" w:sz="0" w:space="0" w:color="auto"/>
          </w:divBdr>
        </w:div>
        <w:div w:id="1837766276">
          <w:marLeft w:val="0"/>
          <w:marRight w:val="0"/>
          <w:marTop w:val="0"/>
          <w:marBottom w:val="0"/>
          <w:divBdr>
            <w:top w:val="none" w:sz="0" w:space="0" w:color="auto"/>
            <w:left w:val="none" w:sz="0" w:space="0" w:color="auto"/>
            <w:bottom w:val="none" w:sz="0" w:space="0" w:color="auto"/>
            <w:right w:val="none" w:sz="0" w:space="0" w:color="auto"/>
          </w:divBdr>
        </w:div>
        <w:div w:id="1190333273">
          <w:marLeft w:val="0"/>
          <w:marRight w:val="0"/>
          <w:marTop w:val="0"/>
          <w:marBottom w:val="0"/>
          <w:divBdr>
            <w:top w:val="none" w:sz="0" w:space="0" w:color="auto"/>
            <w:left w:val="none" w:sz="0" w:space="0" w:color="auto"/>
            <w:bottom w:val="none" w:sz="0" w:space="0" w:color="auto"/>
            <w:right w:val="none" w:sz="0" w:space="0" w:color="auto"/>
          </w:divBdr>
        </w:div>
        <w:div w:id="1512799165">
          <w:marLeft w:val="0"/>
          <w:marRight w:val="0"/>
          <w:marTop w:val="0"/>
          <w:marBottom w:val="0"/>
          <w:divBdr>
            <w:top w:val="none" w:sz="0" w:space="0" w:color="auto"/>
            <w:left w:val="none" w:sz="0" w:space="0" w:color="auto"/>
            <w:bottom w:val="none" w:sz="0" w:space="0" w:color="auto"/>
            <w:right w:val="none" w:sz="0" w:space="0" w:color="auto"/>
          </w:divBdr>
        </w:div>
        <w:div w:id="1029179530">
          <w:marLeft w:val="0"/>
          <w:marRight w:val="0"/>
          <w:marTop w:val="0"/>
          <w:marBottom w:val="0"/>
          <w:divBdr>
            <w:top w:val="none" w:sz="0" w:space="0" w:color="auto"/>
            <w:left w:val="none" w:sz="0" w:space="0" w:color="auto"/>
            <w:bottom w:val="none" w:sz="0" w:space="0" w:color="auto"/>
            <w:right w:val="none" w:sz="0" w:space="0" w:color="auto"/>
          </w:divBdr>
        </w:div>
        <w:div w:id="648247831">
          <w:marLeft w:val="0"/>
          <w:marRight w:val="0"/>
          <w:marTop w:val="0"/>
          <w:marBottom w:val="0"/>
          <w:divBdr>
            <w:top w:val="none" w:sz="0" w:space="0" w:color="auto"/>
            <w:left w:val="none" w:sz="0" w:space="0" w:color="auto"/>
            <w:bottom w:val="none" w:sz="0" w:space="0" w:color="auto"/>
            <w:right w:val="none" w:sz="0" w:space="0" w:color="auto"/>
          </w:divBdr>
        </w:div>
        <w:div w:id="1802337896">
          <w:marLeft w:val="0"/>
          <w:marRight w:val="0"/>
          <w:marTop w:val="0"/>
          <w:marBottom w:val="0"/>
          <w:divBdr>
            <w:top w:val="none" w:sz="0" w:space="0" w:color="auto"/>
            <w:left w:val="none" w:sz="0" w:space="0" w:color="auto"/>
            <w:bottom w:val="none" w:sz="0" w:space="0" w:color="auto"/>
            <w:right w:val="none" w:sz="0" w:space="0" w:color="auto"/>
          </w:divBdr>
        </w:div>
        <w:div w:id="165752450">
          <w:marLeft w:val="0"/>
          <w:marRight w:val="0"/>
          <w:marTop w:val="0"/>
          <w:marBottom w:val="0"/>
          <w:divBdr>
            <w:top w:val="none" w:sz="0" w:space="0" w:color="auto"/>
            <w:left w:val="none" w:sz="0" w:space="0" w:color="auto"/>
            <w:bottom w:val="none" w:sz="0" w:space="0" w:color="auto"/>
            <w:right w:val="none" w:sz="0" w:space="0" w:color="auto"/>
          </w:divBdr>
        </w:div>
        <w:div w:id="1368408626">
          <w:marLeft w:val="0"/>
          <w:marRight w:val="0"/>
          <w:marTop w:val="0"/>
          <w:marBottom w:val="0"/>
          <w:divBdr>
            <w:top w:val="none" w:sz="0" w:space="0" w:color="auto"/>
            <w:left w:val="none" w:sz="0" w:space="0" w:color="auto"/>
            <w:bottom w:val="none" w:sz="0" w:space="0" w:color="auto"/>
            <w:right w:val="none" w:sz="0" w:space="0" w:color="auto"/>
          </w:divBdr>
        </w:div>
        <w:div w:id="492334250">
          <w:marLeft w:val="0"/>
          <w:marRight w:val="0"/>
          <w:marTop w:val="0"/>
          <w:marBottom w:val="0"/>
          <w:divBdr>
            <w:top w:val="none" w:sz="0" w:space="0" w:color="auto"/>
            <w:left w:val="none" w:sz="0" w:space="0" w:color="auto"/>
            <w:bottom w:val="none" w:sz="0" w:space="0" w:color="auto"/>
            <w:right w:val="none" w:sz="0" w:space="0" w:color="auto"/>
          </w:divBdr>
        </w:div>
        <w:div w:id="1595895802">
          <w:marLeft w:val="0"/>
          <w:marRight w:val="0"/>
          <w:marTop w:val="0"/>
          <w:marBottom w:val="0"/>
          <w:divBdr>
            <w:top w:val="none" w:sz="0" w:space="0" w:color="auto"/>
            <w:left w:val="none" w:sz="0" w:space="0" w:color="auto"/>
            <w:bottom w:val="none" w:sz="0" w:space="0" w:color="auto"/>
            <w:right w:val="none" w:sz="0" w:space="0" w:color="auto"/>
          </w:divBdr>
        </w:div>
        <w:div w:id="2130856529">
          <w:marLeft w:val="0"/>
          <w:marRight w:val="0"/>
          <w:marTop w:val="0"/>
          <w:marBottom w:val="0"/>
          <w:divBdr>
            <w:top w:val="none" w:sz="0" w:space="0" w:color="auto"/>
            <w:left w:val="none" w:sz="0" w:space="0" w:color="auto"/>
            <w:bottom w:val="none" w:sz="0" w:space="0" w:color="auto"/>
            <w:right w:val="none" w:sz="0" w:space="0" w:color="auto"/>
          </w:divBdr>
        </w:div>
        <w:div w:id="541327901">
          <w:marLeft w:val="0"/>
          <w:marRight w:val="0"/>
          <w:marTop w:val="0"/>
          <w:marBottom w:val="0"/>
          <w:divBdr>
            <w:top w:val="none" w:sz="0" w:space="0" w:color="auto"/>
            <w:left w:val="none" w:sz="0" w:space="0" w:color="auto"/>
            <w:bottom w:val="none" w:sz="0" w:space="0" w:color="auto"/>
            <w:right w:val="none" w:sz="0" w:space="0" w:color="auto"/>
          </w:divBdr>
        </w:div>
        <w:div w:id="321198634">
          <w:marLeft w:val="0"/>
          <w:marRight w:val="0"/>
          <w:marTop w:val="0"/>
          <w:marBottom w:val="0"/>
          <w:divBdr>
            <w:top w:val="none" w:sz="0" w:space="0" w:color="auto"/>
            <w:left w:val="none" w:sz="0" w:space="0" w:color="auto"/>
            <w:bottom w:val="none" w:sz="0" w:space="0" w:color="auto"/>
            <w:right w:val="none" w:sz="0" w:space="0" w:color="auto"/>
          </w:divBdr>
        </w:div>
        <w:div w:id="1195194596">
          <w:marLeft w:val="0"/>
          <w:marRight w:val="0"/>
          <w:marTop w:val="0"/>
          <w:marBottom w:val="0"/>
          <w:divBdr>
            <w:top w:val="none" w:sz="0" w:space="0" w:color="auto"/>
            <w:left w:val="none" w:sz="0" w:space="0" w:color="auto"/>
            <w:bottom w:val="none" w:sz="0" w:space="0" w:color="auto"/>
            <w:right w:val="none" w:sz="0" w:space="0" w:color="auto"/>
          </w:divBdr>
        </w:div>
        <w:div w:id="332218658">
          <w:marLeft w:val="0"/>
          <w:marRight w:val="0"/>
          <w:marTop w:val="0"/>
          <w:marBottom w:val="0"/>
          <w:divBdr>
            <w:top w:val="none" w:sz="0" w:space="0" w:color="auto"/>
            <w:left w:val="none" w:sz="0" w:space="0" w:color="auto"/>
            <w:bottom w:val="none" w:sz="0" w:space="0" w:color="auto"/>
            <w:right w:val="none" w:sz="0" w:space="0" w:color="auto"/>
          </w:divBdr>
        </w:div>
        <w:div w:id="1193421403">
          <w:marLeft w:val="0"/>
          <w:marRight w:val="0"/>
          <w:marTop w:val="0"/>
          <w:marBottom w:val="0"/>
          <w:divBdr>
            <w:top w:val="none" w:sz="0" w:space="0" w:color="auto"/>
            <w:left w:val="none" w:sz="0" w:space="0" w:color="auto"/>
            <w:bottom w:val="none" w:sz="0" w:space="0" w:color="auto"/>
            <w:right w:val="none" w:sz="0" w:space="0" w:color="auto"/>
          </w:divBdr>
        </w:div>
        <w:div w:id="1857889958">
          <w:marLeft w:val="0"/>
          <w:marRight w:val="0"/>
          <w:marTop w:val="0"/>
          <w:marBottom w:val="0"/>
          <w:divBdr>
            <w:top w:val="none" w:sz="0" w:space="0" w:color="auto"/>
            <w:left w:val="none" w:sz="0" w:space="0" w:color="auto"/>
            <w:bottom w:val="none" w:sz="0" w:space="0" w:color="auto"/>
            <w:right w:val="none" w:sz="0" w:space="0" w:color="auto"/>
          </w:divBdr>
        </w:div>
        <w:div w:id="1216160943">
          <w:marLeft w:val="0"/>
          <w:marRight w:val="0"/>
          <w:marTop w:val="0"/>
          <w:marBottom w:val="0"/>
          <w:divBdr>
            <w:top w:val="none" w:sz="0" w:space="0" w:color="auto"/>
            <w:left w:val="none" w:sz="0" w:space="0" w:color="auto"/>
            <w:bottom w:val="none" w:sz="0" w:space="0" w:color="auto"/>
            <w:right w:val="none" w:sz="0" w:space="0" w:color="auto"/>
          </w:divBdr>
        </w:div>
        <w:div w:id="1474761303">
          <w:marLeft w:val="0"/>
          <w:marRight w:val="0"/>
          <w:marTop w:val="0"/>
          <w:marBottom w:val="0"/>
          <w:divBdr>
            <w:top w:val="none" w:sz="0" w:space="0" w:color="auto"/>
            <w:left w:val="none" w:sz="0" w:space="0" w:color="auto"/>
            <w:bottom w:val="none" w:sz="0" w:space="0" w:color="auto"/>
            <w:right w:val="none" w:sz="0" w:space="0" w:color="auto"/>
          </w:divBdr>
        </w:div>
        <w:div w:id="810244465">
          <w:marLeft w:val="0"/>
          <w:marRight w:val="0"/>
          <w:marTop w:val="0"/>
          <w:marBottom w:val="0"/>
          <w:divBdr>
            <w:top w:val="none" w:sz="0" w:space="0" w:color="auto"/>
            <w:left w:val="none" w:sz="0" w:space="0" w:color="auto"/>
            <w:bottom w:val="none" w:sz="0" w:space="0" w:color="auto"/>
            <w:right w:val="none" w:sz="0" w:space="0" w:color="auto"/>
          </w:divBdr>
        </w:div>
        <w:div w:id="2013413862">
          <w:marLeft w:val="0"/>
          <w:marRight w:val="0"/>
          <w:marTop w:val="0"/>
          <w:marBottom w:val="0"/>
          <w:divBdr>
            <w:top w:val="none" w:sz="0" w:space="0" w:color="auto"/>
            <w:left w:val="none" w:sz="0" w:space="0" w:color="auto"/>
            <w:bottom w:val="none" w:sz="0" w:space="0" w:color="auto"/>
            <w:right w:val="none" w:sz="0" w:space="0" w:color="auto"/>
          </w:divBdr>
        </w:div>
        <w:div w:id="1082994239">
          <w:marLeft w:val="0"/>
          <w:marRight w:val="0"/>
          <w:marTop w:val="0"/>
          <w:marBottom w:val="0"/>
          <w:divBdr>
            <w:top w:val="none" w:sz="0" w:space="0" w:color="auto"/>
            <w:left w:val="none" w:sz="0" w:space="0" w:color="auto"/>
            <w:bottom w:val="none" w:sz="0" w:space="0" w:color="auto"/>
            <w:right w:val="none" w:sz="0" w:space="0" w:color="auto"/>
          </w:divBdr>
        </w:div>
        <w:div w:id="782459554">
          <w:marLeft w:val="0"/>
          <w:marRight w:val="0"/>
          <w:marTop w:val="0"/>
          <w:marBottom w:val="0"/>
          <w:divBdr>
            <w:top w:val="none" w:sz="0" w:space="0" w:color="auto"/>
            <w:left w:val="none" w:sz="0" w:space="0" w:color="auto"/>
            <w:bottom w:val="none" w:sz="0" w:space="0" w:color="auto"/>
            <w:right w:val="none" w:sz="0" w:space="0" w:color="auto"/>
          </w:divBdr>
        </w:div>
        <w:div w:id="169031152">
          <w:marLeft w:val="0"/>
          <w:marRight w:val="0"/>
          <w:marTop w:val="0"/>
          <w:marBottom w:val="0"/>
          <w:divBdr>
            <w:top w:val="none" w:sz="0" w:space="0" w:color="auto"/>
            <w:left w:val="none" w:sz="0" w:space="0" w:color="auto"/>
            <w:bottom w:val="none" w:sz="0" w:space="0" w:color="auto"/>
            <w:right w:val="none" w:sz="0" w:space="0" w:color="auto"/>
          </w:divBdr>
        </w:div>
        <w:div w:id="1565604525">
          <w:marLeft w:val="0"/>
          <w:marRight w:val="0"/>
          <w:marTop w:val="0"/>
          <w:marBottom w:val="0"/>
          <w:divBdr>
            <w:top w:val="none" w:sz="0" w:space="0" w:color="auto"/>
            <w:left w:val="none" w:sz="0" w:space="0" w:color="auto"/>
            <w:bottom w:val="none" w:sz="0" w:space="0" w:color="auto"/>
            <w:right w:val="none" w:sz="0" w:space="0" w:color="auto"/>
          </w:divBdr>
        </w:div>
        <w:div w:id="429006783">
          <w:marLeft w:val="0"/>
          <w:marRight w:val="0"/>
          <w:marTop w:val="0"/>
          <w:marBottom w:val="0"/>
          <w:divBdr>
            <w:top w:val="none" w:sz="0" w:space="0" w:color="auto"/>
            <w:left w:val="none" w:sz="0" w:space="0" w:color="auto"/>
            <w:bottom w:val="none" w:sz="0" w:space="0" w:color="auto"/>
            <w:right w:val="none" w:sz="0" w:space="0" w:color="auto"/>
          </w:divBdr>
        </w:div>
        <w:div w:id="1742144063">
          <w:marLeft w:val="0"/>
          <w:marRight w:val="0"/>
          <w:marTop w:val="0"/>
          <w:marBottom w:val="0"/>
          <w:divBdr>
            <w:top w:val="none" w:sz="0" w:space="0" w:color="auto"/>
            <w:left w:val="none" w:sz="0" w:space="0" w:color="auto"/>
            <w:bottom w:val="none" w:sz="0" w:space="0" w:color="auto"/>
            <w:right w:val="none" w:sz="0" w:space="0" w:color="auto"/>
          </w:divBdr>
        </w:div>
        <w:div w:id="1062366389">
          <w:marLeft w:val="0"/>
          <w:marRight w:val="0"/>
          <w:marTop w:val="0"/>
          <w:marBottom w:val="0"/>
          <w:divBdr>
            <w:top w:val="none" w:sz="0" w:space="0" w:color="auto"/>
            <w:left w:val="none" w:sz="0" w:space="0" w:color="auto"/>
            <w:bottom w:val="none" w:sz="0" w:space="0" w:color="auto"/>
            <w:right w:val="none" w:sz="0" w:space="0" w:color="auto"/>
          </w:divBdr>
        </w:div>
        <w:div w:id="354237369">
          <w:marLeft w:val="0"/>
          <w:marRight w:val="0"/>
          <w:marTop w:val="0"/>
          <w:marBottom w:val="0"/>
          <w:divBdr>
            <w:top w:val="none" w:sz="0" w:space="0" w:color="auto"/>
            <w:left w:val="none" w:sz="0" w:space="0" w:color="auto"/>
            <w:bottom w:val="none" w:sz="0" w:space="0" w:color="auto"/>
            <w:right w:val="none" w:sz="0" w:space="0" w:color="auto"/>
          </w:divBdr>
        </w:div>
        <w:div w:id="1276015960">
          <w:marLeft w:val="0"/>
          <w:marRight w:val="0"/>
          <w:marTop w:val="0"/>
          <w:marBottom w:val="0"/>
          <w:divBdr>
            <w:top w:val="none" w:sz="0" w:space="0" w:color="auto"/>
            <w:left w:val="none" w:sz="0" w:space="0" w:color="auto"/>
            <w:bottom w:val="none" w:sz="0" w:space="0" w:color="auto"/>
            <w:right w:val="none" w:sz="0" w:space="0" w:color="auto"/>
          </w:divBdr>
        </w:div>
        <w:div w:id="1354116220">
          <w:marLeft w:val="0"/>
          <w:marRight w:val="0"/>
          <w:marTop w:val="0"/>
          <w:marBottom w:val="0"/>
          <w:divBdr>
            <w:top w:val="none" w:sz="0" w:space="0" w:color="auto"/>
            <w:left w:val="none" w:sz="0" w:space="0" w:color="auto"/>
            <w:bottom w:val="none" w:sz="0" w:space="0" w:color="auto"/>
            <w:right w:val="none" w:sz="0" w:space="0" w:color="auto"/>
          </w:divBdr>
        </w:div>
        <w:div w:id="674723348">
          <w:marLeft w:val="0"/>
          <w:marRight w:val="0"/>
          <w:marTop w:val="0"/>
          <w:marBottom w:val="0"/>
          <w:divBdr>
            <w:top w:val="none" w:sz="0" w:space="0" w:color="auto"/>
            <w:left w:val="none" w:sz="0" w:space="0" w:color="auto"/>
            <w:bottom w:val="none" w:sz="0" w:space="0" w:color="auto"/>
            <w:right w:val="none" w:sz="0" w:space="0" w:color="auto"/>
          </w:divBdr>
        </w:div>
        <w:div w:id="1973636890">
          <w:marLeft w:val="0"/>
          <w:marRight w:val="0"/>
          <w:marTop w:val="0"/>
          <w:marBottom w:val="0"/>
          <w:divBdr>
            <w:top w:val="none" w:sz="0" w:space="0" w:color="auto"/>
            <w:left w:val="none" w:sz="0" w:space="0" w:color="auto"/>
            <w:bottom w:val="none" w:sz="0" w:space="0" w:color="auto"/>
            <w:right w:val="none" w:sz="0" w:space="0" w:color="auto"/>
          </w:divBdr>
        </w:div>
        <w:div w:id="785854127">
          <w:marLeft w:val="0"/>
          <w:marRight w:val="0"/>
          <w:marTop w:val="0"/>
          <w:marBottom w:val="0"/>
          <w:divBdr>
            <w:top w:val="none" w:sz="0" w:space="0" w:color="auto"/>
            <w:left w:val="none" w:sz="0" w:space="0" w:color="auto"/>
            <w:bottom w:val="none" w:sz="0" w:space="0" w:color="auto"/>
            <w:right w:val="none" w:sz="0" w:space="0" w:color="auto"/>
          </w:divBdr>
        </w:div>
        <w:div w:id="378289342">
          <w:marLeft w:val="0"/>
          <w:marRight w:val="0"/>
          <w:marTop w:val="0"/>
          <w:marBottom w:val="0"/>
          <w:divBdr>
            <w:top w:val="none" w:sz="0" w:space="0" w:color="auto"/>
            <w:left w:val="none" w:sz="0" w:space="0" w:color="auto"/>
            <w:bottom w:val="none" w:sz="0" w:space="0" w:color="auto"/>
            <w:right w:val="none" w:sz="0" w:space="0" w:color="auto"/>
          </w:divBdr>
        </w:div>
        <w:div w:id="1475415574">
          <w:marLeft w:val="0"/>
          <w:marRight w:val="0"/>
          <w:marTop w:val="0"/>
          <w:marBottom w:val="0"/>
          <w:divBdr>
            <w:top w:val="none" w:sz="0" w:space="0" w:color="auto"/>
            <w:left w:val="none" w:sz="0" w:space="0" w:color="auto"/>
            <w:bottom w:val="none" w:sz="0" w:space="0" w:color="auto"/>
            <w:right w:val="none" w:sz="0" w:space="0" w:color="auto"/>
          </w:divBdr>
        </w:div>
        <w:div w:id="2100322512">
          <w:marLeft w:val="0"/>
          <w:marRight w:val="0"/>
          <w:marTop w:val="0"/>
          <w:marBottom w:val="0"/>
          <w:divBdr>
            <w:top w:val="none" w:sz="0" w:space="0" w:color="auto"/>
            <w:left w:val="none" w:sz="0" w:space="0" w:color="auto"/>
            <w:bottom w:val="none" w:sz="0" w:space="0" w:color="auto"/>
            <w:right w:val="none" w:sz="0" w:space="0" w:color="auto"/>
          </w:divBdr>
        </w:div>
        <w:div w:id="681199037">
          <w:marLeft w:val="0"/>
          <w:marRight w:val="0"/>
          <w:marTop w:val="0"/>
          <w:marBottom w:val="0"/>
          <w:divBdr>
            <w:top w:val="none" w:sz="0" w:space="0" w:color="auto"/>
            <w:left w:val="none" w:sz="0" w:space="0" w:color="auto"/>
            <w:bottom w:val="none" w:sz="0" w:space="0" w:color="auto"/>
            <w:right w:val="none" w:sz="0" w:space="0" w:color="auto"/>
          </w:divBdr>
        </w:div>
        <w:div w:id="247349628">
          <w:marLeft w:val="0"/>
          <w:marRight w:val="0"/>
          <w:marTop w:val="0"/>
          <w:marBottom w:val="0"/>
          <w:divBdr>
            <w:top w:val="none" w:sz="0" w:space="0" w:color="auto"/>
            <w:left w:val="none" w:sz="0" w:space="0" w:color="auto"/>
            <w:bottom w:val="none" w:sz="0" w:space="0" w:color="auto"/>
            <w:right w:val="none" w:sz="0" w:space="0" w:color="auto"/>
          </w:divBdr>
        </w:div>
        <w:div w:id="1180705188">
          <w:marLeft w:val="0"/>
          <w:marRight w:val="0"/>
          <w:marTop w:val="0"/>
          <w:marBottom w:val="0"/>
          <w:divBdr>
            <w:top w:val="none" w:sz="0" w:space="0" w:color="auto"/>
            <w:left w:val="none" w:sz="0" w:space="0" w:color="auto"/>
            <w:bottom w:val="none" w:sz="0" w:space="0" w:color="auto"/>
            <w:right w:val="none" w:sz="0" w:space="0" w:color="auto"/>
          </w:divBdr>
        </w:div>
        <w:div w:id="818234421">
          <w:marLeft w:val="0"/>
          <w:marRight w:val="0"/>
          <w:marTop w:val="0"/>
          <w:marBottom w:val="0"/>
          <w:divBdr>
            <w:top w:val="none" w:sz="0" w:space="0" w:color="auto"/>
            <w:left w:val="none" w:sz="0" w:space="0" w:color="auto"/>
            <w:bottom w:val="none" w:sz="0" w:space="0" w:color="auto"/>
            <w:right w:val="none" w:sz="0" w:space="0" w:color="auto"/>
          </w:divBdr>
        </w:div>
        <w:div w:id="1163740092">
          <w:marLeft w:val="0"/>
          <w:marRight w:val="0"/>
          <w:marTop w:val="0"/>
          <w:marBottom w:val="0"/>
          <w:divBdr>
            <w:top w:val="none" w:sz="0" w:space="0" w:color="auto"/>
            <w:left w:val="none" w:sz="0" w:space="0" w:color="auto"/>
            <w:bottom w:val="none" w:sz="0" w:space="0" w:color="auto"/>
            <w:right w:val="none" w:sz="0" w:space="0" w:color="auto"/>
          </w:divBdr>
        </w:div>
        <w:div w:id="286396033">
          <w:marLeft w:val="0"/>
          <w:marRight w:val="0"/>
          <w:marTop w:val="0"/>
          <w:marBottom w:val="0"/>
          <w:divBdr>
            <w:top w:val="none" w:sz="0" w:space="0" w:color="auto"/>
            <w:left w:val="none" w:sz="0" w:space="0" w:color="auto"/>
            <w:bottom w:val="none" w:sz="0" w:space="0" w:color="auto"/>
            <w:right w:val="none" w:sz="0" w:space="0" w:color="auto"/>
          </w:divBdr>
        </w:div>
        <w:div w:id="1683585557">
          <w:marLeft w:val="0"/>
          <w:marRight w:val="0"/>
          <w:marTop w:val="0"/>
          <w:marBottom w:val="0"/>
          <w:divBdr>
            <w:top w:val="none" w:sz="0" w:space="0" w:color="auto"/>
            <w:left w:val="none" w:sz="0" w:space="0" w:color="auto"/>
            <w:bottom w:val="none" w:sz="0" w:space="0" w:color="auto"/>
            <w:right w:val="none" w:sz="0" w:space="0" w:color="auto"/>
          </w:divBdr>
        </w:div>
        <w:div w:id="454718508">
          <w:marLeft w:val="0"/>
          <w:marRight w:val="0"/>
          <w:marTop w:val="0"/>
          <w:marBottom w:val="0"/>
          <w:divBdr>
            <w:top w:val="none" w:sz="0" w:space="0" w:color="auto"/>
            <w:left w:val="none" w:sz="0" w:space="0" w:color="auto"/>
            <w:bottom w:val="none" w:sz="0" w:space="0" w:color="auto"/>
            <w:right w:val="none" w:sz="0" w:space="0" w:color="auto"/>
          </w:divBdr>
        </w:div>
        <w:div w:id="1439060030">
          <w:marLeft w:val="0"/>
          <w:marRight w:val="0"/>
          <w:marTop w:val="0"/>
          <w:marBottom w:val="0"/>
          <w:divBdr>
            <w:top w:val="none" w:sz="0" w:space="0" w:color="auto"/>
            <w:left w:val="none" w:sz="0" w:space="0" w:color="auto"/>
            <w:bottom w:val="none" w:sz="0" w:space="0" w:color="auto"/>
            <w:right w:val="none" w:sz="0" w:space="0" w:color="auto"/>
          </w:divBdr>
        </w:div>
        <w:div w:id="1762094324">
          <w:marLeft w:val="0"/>
          <w:marRight w:val="0"/>
          <w:marTop w:val="0"/>
          <w:marBottom w:val="0"/>
          <w:divBdr>
            <w:top w:val="none" w:sz="0" w:space="0" w:color="auto"/>
            <w:left w:val="none" w:sz="0" w:space="0" w:color="auto"/>
            <w:bottom w:val="none" w:sz="0" w:space="0" w:color="auto"/>
            <w:right w:val="none" w:sz="0" w:space="0" w:color="auto"/>
          </w:divBdr>
        </w:div>
        <w:div w:id="1854761042">
          <w:marLeft w:val="0"/>
          <w:marRight w:val="0"/>
          <w:marTop w:val="0"/>
          <w:marBottom w:val="0"/>
          <w:divBdr>
            <w:top w:val="none" w:sz="0" w:space="0" w:color="auto"/>
            <w:left w:val="none" w:sz="0" w:space="0" w:color="auto"/>
            <w:bottom w:val="none" w:sz="0" w:space="0" w:color="auto"/>
            <w:right w:val="none" w:sz="0" w:space="0" w:color="auto"/>
          </w:divBdr>
        </w:div>
        <w:div w:id="886382453">
          <w:marLeft w:val="0"/>
          <w:marRight w:val="0"/>
          <w:marTop w:val="0"/>
          <w:marBottom w:val="0"/>
          <w:divBdr>
            <w:top w:val="none" w:sz="0" w:space="0" w:color="auto"/>
            <w:left w:val="none" w:sz="0" w:space="0" w:color="auto"/>
            <w:bottom w:val="none" w:sz="0" w:space="0" w:color="auto"/>
            <w:right w:val="none" w:sz="0" w:space="0" w:color="auto"/>
          </w:divBdr>
        </w:div>
        <w:div w:id="1296258949">
          <w:marLeft w:val="0"/>
          <w:marRight w:val="0"/>
          <w:marTop w:val="0"/>
          <w:marBottom w:val="0"/>
          <w:divBdr>
            <w:top w:val="none" w:sz="0" w:space="0" w:color="auto"/>
            <w:left w:val="none" w:sz="0" w:space="0" w:color="auto"/>
            <w:bottom w:val="none" w:sz="0" w:space="0" w:color="auto"/>
            <w:right w:val="none" w:sz="0" w:space="0" w:color="auto"/>
          </w:divBdr>
        </w:div>
        <w:div w:id="682361098">
          <w:marLeft w:val="0"/>
          <w:marRight w:val="0"/>
          <w:marTop w:val="0"/>
          <w:marBottom w:val="0"/>
          <w:divBdr>
            <w:top w:val="none" w:sz="0" w:space="0" w:color="auto"/>
            <w:left w:val="none" w:sz="0" w:space="0" w:color="auto"/>
            <w:bottom w:val="none" w:sz="0" w:space="0" w:color="auto"/>
            <w:right w:val="none" w:sz="0" w:space="0" w:color="auto"/>
          </w:divBdr>
        </w:div>
        <w:div w:id="1691645964">
          <w:marLeft w:val="0"/>
          <w:marRight w:val="0"/>
          <w:marTop w:val="0"/>
          <w:marBottom w:val="0"/>
          <w:divBdr>
            <w:top w:val="none" w:sz="0" w:space="0" w:color="auto"/>
            <w:left w:val="none" w:sz="0" w:space="0" w:color="auto"/>
            <w:bottom w:val="none" w:sz="0" w:space="0" w:color="auto"/>
            <w:right w:val="none" w:sz="0" w:space="0" w:color="auto"/>
          </w:divBdr>
        </w:div>
        <w:div w:id="430123758">
          <w:marLeft w:val="0"/>
          <w:marRight w:val="0"/>
          <w:marTop w:val="0"/>
          <w:marBottom w:val="0"/>
          <w:divBdr>
            <w:top w:val="none" w:sz="0" w:space="0" w:color="auto"/>
            <w:left w:val="none" w:sz="0" w:space="0" w:color="auto"/>
            <w:bottom w:val="none" w:sz="0" w:space="0" w:color="auto"/>
            <w:right w:val="none" w:sz="0" w:space="0" w:color="auto"/>
          </w:divBdr>
        </w:div>
        <w:div w:id="152141782">
          <w:marLeft w:val="0"/>
          <w:marRight w:val="0"/>
          <w:marTop w:val="0"/>
          <w:marBottom w:val="0"/>
          <w:divBdr>
            <w:top w:val="none" w:sz="0" w:space="0" w:color="auto"/>
            <w:left w:val="none" w:sz="0" w:space="0" w:color="auto"/>
            <w:bottom w:val="none" w:sz="0" w:space="0" w:color="auto"/>
            <w:right w:val="none" w:sz="0" w:space="0" w:color="auto"/>
          </w:divBdr>
        </w:div>
        <w:div w:id="1923879032">
          <w:marLeft w:val="0"/>
          <w:marRight w:val="0"/>
          <w:marTop w:val="0"/>
          <w:marBottom w:val="0"/>
          <w:divBdr>
            <w:top w:val="none" w:sz="0" w:space="0" w:color="auto"/>
            <w:left w:val="none" w:sz="0" w:space="0" w:color="auto"/>
            <w:bottom w:val="none" w:sz="0" w:space="0" w:color="auto"/>
            <w:right w:val="none" w:sz="0" w:space="0" w:color="auto"/>
          </w:divBdr>
        </w:div>
        <w:div w:id="1705517092">
          <w:marLeft w:val="0"/>
          <w:marRight w:val="0"/>
          <w:marTop w:val="0"/>
          <w:marBottom w:val="0"/>
          <w:divBdr>
            <w:top w:val="none" w:sz="0" w:space="0" w:color="auto"/>
            <w:left w:val="none" w:sz="0" w:space="0" w:color="auto"/>
            <w:bottom w:val="none" w:sz="0" w:space="0" w:color="auto"/>
            <w:right w:val="none" w:sz="0" w:space="0" w:color="auto"/>
          </w:divBdr>
        </w:div>
        <w:div w:id="559900162">
          <w:marLeft w:val="0"/>
          <w:marRight w:val="0"/>
          <w:marTop w:val="0"/>
          <w:marBottom w:val="0"/>
          <w:divBdr>
            <w:top w:val="none" w:sz="0" w:space="0" w:color="auto"/>
            <w:left w:val="none" w:sz="0" w:space="0" w:color="auto"/>
            <w:bottom w:val="none" w:sz="0" w:space="0" w:color="auto"/>
            <w:right w:val="none" w:sz="0" w:space="0" w:color="auto"/>
          </w:divBdr>
        </w:div>
        <w:div w:id="2111973446">
          <w:marLeft w:val="0"/>
          <w:marRight w:val="0"/>
          <w:marTop w:val="0"/>
          <w:marBottom w:val="0"/>
          <w:divBdr>
            <w:top w:val="none" w:sz="0" w:space="0" w:color="auto"/>
            <w:left w:val="none" w:sz="0" w:space="0" w:color="auto"/>
            <w:bottom w:val="none" w:sz="0" w:space="0" w:color="auto"/>
            <w:right w:val="none" w:sz="0" w:space="0" w:color="auto"/>
          </w:divBdr>
        </w:div>
        <w:div w:id="556359203">
          <w:marLeft w:val="0"/>
          <w:marRight w:val="0"/>
          <w:marTop w:val="0"/>
          <w:marBottom w:val="0"/>
          <w:divBdr>
            <w:top w:val="none" w:sz="0" w:space="0" w:color="auto"/>
            <w:left w:val="none" w:sz="0" w:space="0" w:color="auto"/>
            <w:bottom w:val="none" w:sz="0" w:space="0" w:color="auto"/>
            <w:right w:val="none" w:sz="0" w:space="0" w:color="auto"/>
          </w:divBdr>
        </w:div>
        <w:div w:id="347677271">
          <w:marLeft w:val="0"/>
          <w:marRight w:val="0"/>
          <w:marTop w:val="0"/>
          <w:marBottom w:val="0"/>
          <w:divBdr>
            <w:top w:val="none" w:sz="0" w:space="0" w:color="auto"/>
            <w:left w:val="none" w:sz="0" w:space="0" w:color="auto"/>
            <w:bottom w:val="none" w:sz="0" w:space="0" w:color="auto"/>
            <w:right w:val="none" w:sz="0" w:space="0" w:color="auto"/>
          </w:divBdr>
        </w:div>
        <w:div w:id="1928226804">
          <w:marLeft w:val="0"/>
          <w:marRight w:val="0"/>
          <w:marTop w:val="0"/>
          <w:marBottom w:val="0"/>
          <w:divBdr>
            <w:top w:val="none" w:sz="0" w:space="0" w:color="auto"/>
            <w:left w:val="none" w:sz="0" w:space="0" w:color="auto"/>
            <w:bottom w:val="none" w:sz="0" w:space="0" w:color="auto"/>
            <w:right w:val="none" w:sz="0" w:space="0" w:color="auto"/>
          </w:divBdr>
        </w:div>
        <w:div w:id="870654942">
          <w:marLeft w:val="0"/>
          <w:marRight w:val="0"/>
          <w:marTop w:val="0"/>
          <w:marBottom w:val="0"/>
          <w:divBdr>
            <w:top w:val="none" w:sz="0" w:space="0" w:color="auto"/>
            <w:left w:val="none" w:sz="0" w:space="0" w:color="auto"/>
            <w:bottom w:val="none" w:sz="0" w:space="0" w:color="auto"/>
            <w:right w:val="none" w:sz="0" w:space="0" w:color="auto"/>
          </w:divBdr>
        </w:div>
        <w:div w:id="306320011">
          <w:marLeft w:val="0"/>
          <w:marRight w:val="0"/>
          <w:marTop w:val="0"/>
          <w:marBottom w:val="0"/>
          <w:divBdr>
            <w:top w:val="none" w:sz="0" w:space="0" w:color="auto"/>
            <w:left w:val="none" w:sz="0" w:space="0" w:color="auto"/>
            <w:bottom w:val="none" w:sz="0" w:space="0" w:color="auto"/>
            <w:right w:val="none" w:sz="0" w:space="0" w:color="auto"/>
          </w:divBdr>
        </w:div>
        <w:div w:id="1647514532">
          <w:marLeft w:val="0"/>
          <w:marRight w:val="0"/>
          <w:marTop w:val="0"/>
          <w:marBottom w:val="0"/>
          <w:divBdr>
            <w:top w:val="none" w:sz="0" w:space="0" w:color="auto"/>
            <w:left w:val="none" w:sz="0" w:space="0" w:color="auto"/>
            <w:bottom w:val="none" w:sz="0" w:space="0" w:color="auto"/>
            <w:right w:val="none" w:sz="0" w:space="0" w:color="auto"/>
          </w:divBdr>
        </w:div>
        <w:div w:id="217790466">
          <w:marLeft w:val="0"/>
          <w:marRight w:val="0"/>
          <w:marTop w:val="0"/>
          <w:marBottom w:val="0"/>
          <w:divBdr>
            <w:top w:val="none" w:sz="0" w:space="0" w:color="auto"/>
            <w:left w:val="none" w:sz="0" w:space="0" w:color="auto"/>
            <w:bottom w:val="none" w:sz="0" w:space="0" w:color="auto"/>
            <w:right w:val="none" w:sz="0" w:space="0" w:color="auto"/>
          </w:divBdr>
        </w:div>
        <w:div w:id="817108905">
          <w:marLeft w:val="0"/>
          <w:marRight w:val="0"/>
          <w:marTop w:val="0"/>
          <w:marBottom w:val="0"/>
          <w:divBdr>
            <w:top w:val="none" w:sz="0" w:space="0" w:color="auto"/>
            <w:left w:val="none" w:sz="0" w:space="0" w:color="auto"/>
            <w:bottom w:val="none" w:sz="0" w:space="0" w:color="auto"/>
            <w:right w:val="none" w:sz="0" w:space="0" w:color="auto"/>
          </w:divBdr>
        </w:div>
        <w:div w:id="823005683">
          <w:marLeft w:val="0"/>
          <w:marRight w:val="0"/>
          <w:marTop w:val="0"/>
          <w:marBottom w:val="0"/>
          <w:divBdr>
            <w:top w:val="none" w:sz="0" w:space="0" w:color="auto"/>
            <w:left w:val="none" w:sz="0" w:space="0" w:color="auto"/>
            <w:bottom w:val="none" w:sz="0" w:space="0" w:color="auto"/>
            <w:right w:val="none" w:sz="0" w:space="0" w:color="auto"/>
          </w:divBdr>
        </w:div>
        <w:div w:id="664939270">
          <w:marLeft w:val="0"/>
          <w:marRight w:val="0"/>
          <w:marTop w:val="0"/>
          <w:marBottom w:val="0"/>
          <w:divBdr>
            <w:top w:val="none" w:sz="0" w:space="0" w:color="auto"/>
            <w:left w:val="none" w:sz="0" w:space="0" w:color="auto"/>
            <w:bottom w:val="none" w:sz="0" w:space="0" w:color="auto"/>
            <w:right w:val="none" w:sz="0" w:space="0" w:color="auto"/>
          </w:divBdr>
        </w:div>
        <w:div w:id="240139579">
          <w:marLeft w:val="0"/>
          <w:marRight w:val="0"/>
          <w:marTop w:val="0"/>
          <w:marBottom w:val="0"/>
          <w:divBdr>
            <w:top w:val="none" w:sz="0" w:space="0" w:color="auto"/>
            <w:left w:val="none" w:sz="0" w:space="0" w:color="auto"/>
            <w:bottom w:val="none" w:sz="0" w:space="0" w:color="auto"/>
            <w:right w:val="none" w:sz="0" w:space="0" w:color="auto"/>
          </w:divBdr>
        </w:div>
        <w:div w:id="669135038">
          <w:marLeft w:val="0"/>
          <w:marRight w:val="0"/>
          <w:marTop w:val="0"/>
          <w:marBottom w:val="0"/>
          <w:divBdr>
            <w:top w:val="none" w:sz="0" w:space="0" w:color="auto"/>
            <w:left w:val="none" w:sz="0" w:space="0" w:color="auto"/>
            <w:bottom w:val="none" w:sz="0" w:space="0" w:color="auto"/>
            <w:right w:val="none" w:sz="0" w:space="0" w:color="auto"/>
          </w:divBdr>
        </w:div>
        <w:div w:id="2046715314">
          <w:marLeft w:val="0"/>
          <w:marRight w:val="0"/>
          <w:marTop w:val="0"/>
          <w:marBottom w:val="0"/>
          <w:divBdr>
            <w:top w:val="none" w:sz="0" w:space="0" w:color="auto"/>
            <w:left w:val="none" w:sz="0" w:space="0" w:color="auto"/>
            <w:bottom w:val="none" w:sz="0" w:space="0" w:color="auto"/>
            <w:right w:val="none" w:sz="0" w:space="0" w:color="auto"/>
          </w:divBdr>
        </w:div>
        <w:div w:id="2048210969">
          <w:marLeft w:val="0"/>
          <w:marRight w:val="0"/>
          <w:marTop w:val="0"/>
          <w:marBottom w:val="0"/>
          <w:divBdr>
            <w:top w:val="none" w:sz="0" w:space="0" w:color="auto"/>
            <w:left w:val="none" w:sz="0" w:space="0" w:color="auto"/>
            <w:bottom w:val="none" w:sz="0" w:space="0" w:color="auto"/>
            <w:right w:val="none" w:sz="0" w:space="0" w:color="auto"/>
          </w:divBdr>
        </w:div>
        <w:div w:id="1054082806">
          <w:marLeft w:val="0"/>
          <w:marRight w:val="0"/>
          <w:marTop w:val="0"/>
          <w:marBottom w:val="0"/>
          <w:divBdr>
            <w:top w:val="none" w:sz="0" w:space="0" w:color="auto"/>
            <w:left w:val="none" w:sz="0" w:space="0" w:color="auto"/>
            <w:bottom w:val="none" w:sz="0" w:space="0" w:color="auto"/>
            <w:right w:val="none" w:sz="0" w:space="0" w:color="auto"/>
          </w:divBdr>
        </w:div>
        <w:div w:id="578951381">
          <w:marLeft w:val="0"/>
          <w:marRight w:val="0"/>
          <w:marTop w:val="0"/>
          <w:marBottom w:val="0"/>
          <w:divBdr>
            <w:top w:val="none" w:sz="0" w:space="0" w:color="auto"/>
            <w:left w:val="none" w:sz="0" w:space="0" w:color="auto"/>
            <w:bottom w:val="none" w:sz="0" w:space="0" w:color="auto"/>
            <w:right w:val="none" w:sz="0" w:space="0" w:color="auto"/>
          </w:divBdr>
        </w:div>
        <w:div w:id="731776556">
          <w:marLeft w:val="0"/>
          <w:marRight w:val="0"/>
          <w:marTop w:val="0"/>
          <w:marBottom w:val="0"/>
          <w:divBdr>
            <w:top w:val="none" w:sz="0" w:space="0" w:color="auto"/>
            <w:left w:val="none" w:sz="0" w:space="0" w:color="auto"/>
            <w:bottom w:val="none" w:sz="0" w:space="0" w:color="auto"/>
            <w:right w:val="none" w:sz="0" w:space="0" w:color="auto"/>
          </w:divBdr>
        </w:div>
        <w:div w:id="1225142528">
          <w:marLeft w:val="0"/>
          <w:marRight w:val="0"/>
          <w:marTop w:val="0"/>
          <w:marBottom w:val="0"/>
          <w:divBdr>
            <w:top w:val="none" w:sz="0" w:space="0" w:color="auto"/>
            <w:left w:val="none" w:sz="0" w:space="0" w:color="auto"/>
            <w:bottom w:val="none" w:sz="0" w:space="0" w:color="auto"/>
            <w:right w:val="none" w:sz="0" w:space="0" w:color="auto"/>
          </w:divBdr>
        </w:div>
        <w:div w:id="1669595417">
          <w:marLeft w:val="0"/>
          <w:marRight w:val="0"/>
          <w:marTop w:val="0"/>
          <w:marBottom w:val="0"/>
          <w:divBdr>
            <w:top w:val="none" w:sz="0" w:space="0" w:color="auto"/>
            <w:left w:val="none" w:sz="0" w:space="0" w:color="auto"/>
            <w:bottom w:val="none" w:sz="0" w:space="0" w:color="auto"/>
            <w:right w:val="none" w:sz="0" w:space="0" w:color="auto"/>
          </w:divBdr>
        </w:div>
        <w:div w:id="915014678">
          <w:marLeft w:val="0"/>
          <w:marRight w:val="0"/>
          <w:marTop w:val="0"/>
          <w:marBottom w:val="0"/>
          <w:divBdr>
            <w:top w:val="none" w:sz="0" w:space="0" w:color="auto"/>
            <w:left w:val="none" w:sz="0" w:space="0" w:color="auto"/>
            <w:bottom w:val="none" w:sz="0" w:space="0" w:color="auto"/>
            <w:right w:val="none" w:sz="0" w:space="0" w:color="auto"/>
          </w:divBdr>
        </w:div>
        <w:div w:id="1311058798">
          <w:marLeft w:val="0"/>
          <w:marRight w:val="0"/>
          <w:marTop w:val="0"/>
          <w:marBottom w:val="0"/>
          <w:divBdr>
            <w:top w:val="none" w:sz="0" w:space="0" w:color="auto"/>
            <w:left w:val="none" w:sz="0" w:space="0" w:color="auto"/>
            <w:bottom w:val="none" w:sz="0" w:space="0" w:color="auto"/>
            <w:right w:val="none" w:sz="0" w:space="0" w:color="auto"/>
          </w:divBdr>
        </w:div>
        <w:div w:id="495999745">
          <w:marLeft w:val="0"/>
          <w:marRight w:val="0"/>
          <w:marTop w:val="0"/>
          <w:marBottom w:val="0"/>
          <w:divBdr>
            <w:top w:val="none" w:sz="0" w:space="0" w:color="auto"/>
            <w:left w:val="none" w:sz="0" w:space="0" w:color="auto"/>
            <w:bottom w:val="none" w:sz="0" w:space="0" w:color="auto"/>
            <w:right w:val="none" w:sz="0" w:space="0" w:color="auto"/>
          </w:divBdr>
        </w:div>
        <w:div w:id="1628391160">
          <w:marLeft w:val="0"/>
          <w:marRight w:val="0"/>
          <w:marTop w:val="0"/>
          <w:marBottom w:val="0"/>
          <w:divBdr>
            <w:top w:val="none" w:sz="0" w:space="0" w:color="auto"/>
            <w:left w:val="none" w:sz="0" w:space="0" w:color="auto"/>
            <w:bottom w:val="none" w:sz="0" w:space="0" w:color="auto"/>
            <w:right w:val="none" w:sz="0" w:space="0" w:color="auto"/>
          </w:divBdr>
        </w:div>
        <w:div w:id="945624568">
          <w:marLeft w:val="0"/>
          <w:marRight w:val="0"/>
          <w:marTop w:val="0"/>
          <w:marBottom w:val="0"/>
          <w:divBdr>
            <w:top w:val="none" w:sz="0" w:space="0" w:color="auto"/>
            <w:left w:val="none" w:sz="0" w:space="0" w:color="auto"/>
            <w:bottom w:val="none" w:sz="0" w:space="0" w:color="auto"/>
            <w:right w:val="none" w:sz="0" w:space="0" w:color="auto"/>
          </w:divBdr>
        </w:div>
        <w:div w:id="1235965894">
          <w:marLeft w:val="0"/>
          <w:marRight w:val="0"/>
          <w:marTop w:val="0"/>
          <w:marBottom w:val="0"/>
          <w:divBdr>
            <w:top w:val="none" w:sz="0" w:space="0" w:color="auto"/>
            <w:left w:val="none" w:sz="0" w:space="0" w:color="auto"/>
            <w:bottom w:val="none" w:sz="0" w:space="0" w:color="auto"/>
            <w:right w:val="none" w:sz="0" w:space="0" w:color="auto"/>
          </w:divBdr>
        </w:div>
        <w:div w:id="2082560798">
          <w:marLeft w:val="0"/>
          <w:marRight w:val="0"/>
          <w:marTop w:val="0"/>
          <w:marBottom w:val="0"/>
          <w:divBdr>
            <w:top w:val="none" w:sz="0" w:space="0" w:color="auto"/>
            <w:left w:val="none" w:sz="0" w:space="0" w:color="auto"/>
            <w:bottom w:val="none" w:sz="0" w:space="0" w:color="auto"/>
            <w:right w:val="none" w:sz="0" w:space="0" w:color="auto"/>
          </w:divBdr>
        </w:div>
        <w:div w:id="817187466">
          <w:marLeft w:val="0"/>
          <w:marRight w:val="0"/>
          <w:marTop w:val="0"/>
          <w:marBottom w:val="0"/>
          <w:divBdr>
            <w:top w:val="none" w:sz="0" w:space="0" w:color="auto"/>
            <w:left w:val="none" w:sz="0" w:space="0" w:color="auto"/>
            <w:bottom w:val="none" w:sz="0" w:space="0" w:color="auto"/>
            <w:right w:val="none" w:sz="0" w:space="0" w:color="auto"/>
          </w:divBdr>
        </w:div>
        <w:div w:id="955135440">
          <w:marLeft w:val="0"/>
          <w:marRight w:val="0"/>
          <w:marTop w:val="0"/>
          <w:marBottom w:val="0"/>
          <w:divBdr>
            <w:top w:val="none" w:sz="0" w:space="0" w:color="auto"/>
            <w:left w:val="none" w:sz="0" w:space="0" w:color="auto"/>
            <w:bottom w:val="none" w:sz="0" w:space="0" w:color="auto"/>
            <w:right w:val="none" w:sz="0" w:space="0" w:color="auto"/>
          </w:divBdr>
        </w:div>
        <w:div w:id="1948271158">
          <w:marLeft w:val="0"/>
          <w:marRight w:val="0"/>
          <w:marTop w:val="0"/>
          <w:marBottom w:val="0"/>
          <w:divBdr>
            <w:top w:val="none" w:sz="0" w:space="0" w:color="auto"/>
            <w:left w:val="none" w:sz="0" w:space="0" w:color="auto"/>
            <w:bottom w:val="none" w:sz="0" w:space="0" w:color="auto"/>
            <w:right w:val="none" w:sz="0" w:space="0" w:color="auto"/>
          </w:divBdr>
        </w:div>
        <w:div w:id="495151581">
          <w:marLeft w:val="0"/>
          <w:marRight w:val="0"/>
          <w:marTop w:val="0"/>
          <w:marBottom w:val="0"/>
          <w:divBdr>
            <w:top w:val="none" w:sz="0" w:space="0" w:color="auto"/>
            <w:left w:val="none" w:sz="0" w:space="0" w:color="auto"/>
            <w:bottom w:val="none" w:sz="0" w:space="0" w:color="auto"/>
            <w:right w:val="none" w:sz="0" w:space="0" w:color="auto"/>
          </w:divBdr>
        </w:div>
        <w:div w:id="1643805627">
          <w:marLeft w:val="0"/>
          <w:marRight w:val="0"/>
          <w:marTop w:val="0"/>
          <w:marBottom w:val="0"/>
          <w:divBdr>
            <w:top w:val="none" w:sz="0" w:space="0" w:color="auto"/>
            <w:left w:val="none" w:sz="0" w:space="0" w:color="auto"/>
            <w:bottom w:val="none" w:sz="0" w:space="0" w:color="auto"/>
            <w:right w:val="none" w:sz="0" w:space="0" w:color="auto"/>
          </w:divBdr>
        </w:div>
        <w:div w:id="1320616586">
          <w:marLeft w:val="0"/>
          <w:marRight w:val="0"/>
          <w:marTop w:val="0"/>
          <w:marBottom w:val="0"/>
          <w:divBdr>
            <w:top w:val="none" w:sz="0" w:space="0" w:color="auto"/>
            <w:left w:val="none" w:sz="0" w:space="0" w:color="auto"/>
            <w:bottom w:val="none" w:sz="0" w:space="0" w:color="auto"/>
            <w:right w:val="none" w:sz="0" w:space="0" w:color="auto"/>
          </w:divBdr>
        </w:div>
        <w:div w:id="1973439390">
          <w:marLeft w:val="0"/>
          <w:marRight w:val="0"/>
          <w:marTop w:val="0"/>
          <w:marBottom w:val="0"/>
          <w:divBdr>
            <w:top w:val="none" w:sz="0" w:space="0" w:color="auto"/>
            <w:left w:val="none" w:sz="0" w:space="0" w:color="auto"/>
            <w:bottom w:val="none" w:sz="0" w:space="0" w:color="auto"/>
            <w:right w:val="none" w:sz="0" w:space="0" w:color="auto"/>
          </w:divBdr>
        </w:div>
        <w:div w:id="133523973">
          <w:marLeft w:val="0"/>
          <w:marRight w:val="0"/>
          <w:marTop w:val="0"/>
          <w:marBottom w:val="0"/>
          <w:divBdr>
            <w:top w:val="none" w:sz="0" w:space="0" w:color="auto"/>
            <w:left w:val="none" w:sz="0" w:space="0" w:color="auto"/>
            <w:bottom w:val="none" w:sz="0" w:space="0" w:color="auto"/>
            <w:right w:val="none" w:sz="0" w:space="0" w:color="auto"/>
          </w:divBdr>
        </w:div>
        <w:div w:id="1493791441">
          <w:marLeft w:val="0"/>
          <w:marRight w:val="0"/>
          <w:marTop w:val="0"/>
          <w:marBottom w:val="0"/>
          <w:divBdr>
            <w:top w:val="none" w:sz="0" w:space="0" w:color="auto"/>
            <w:left w:val="none" w:sz="0" w:space="0" w:color="auto"/>
            <w:bottom w:val="none" w:sz="0" w:space="0" w:color="auto"/>
            <w:right w:val="none" w:sz="0" w:space="0" w:color="auto"/>
          </w:divBdr>
        </w:div>
        <w:div w:id="1425299748">
          <w:marLeft w:val="0"/>
          <w:marRight w:val="0"/>
          <w:marTop w:val="0"/>
          <w:marBottom w:val="0"/>
          <w:divBdr>
            <w:top w:val="none" w:sz="0" w:space="0" w:color="auto"/>
            <w:left w:val="none" w:sz="0" w:space="0" w:color="auto"/>
            <w:bottom w:val="none" w:sz="0" w:space="0" w:color="auto"/>
            <w:right w:val="none" w:sz="0" w:space="0" w:color="auto"/>
          </w:divBdr>
        </w:div>
        <w:div w:id="1791048982">
          <w:marLeft w:val="0"/>
          <w:marRight w:val="0"/>
          <w:marTop w:val="0"/>
          <w:marBottom w:val="0"/>
          <w:divBdr>
            <w:top w:val="none" w:sz="0" w:space="0" w:color="auto"/>
            <w:left w:val="none" w:sz="0" w:space="0" w:color="auto"/>
            <w:bottom w:val="none" w:sz="0" w:space="0" w:color="auto"/>
            <w:right w:val="none" w:sz="0" w:space="0" w:color="auto"/>
          </w:divBdr>
        </w:div>
        <w:div w:id="296032623">
          <w:marLeft w:val="0"/>
          <w:marRight w:val="0"/>
          <w:marTop w:val="0"/>
          <w:marBottom w:val="0"/>
          <w:divBdr>
            <w:top w:val="none" w:sz="0" w:space="0" w:color="auto"/>
            <w:left w:val="none" w:sz="0" w:space="0" w:color="auto"/>
            <w:bottom w:val="none" w:sz="0" w:space="0" w:color="auto"/>
            <w:right w:val="none" w:sz="0" w:space="0" w:color="auto"/>
          </w:divBdr>
        </w:div>
        <w:div w:id="1076368008">
          <w:marLeft w:val="0"/>
          <w:marRight w:val="0"/>
          <w:marTop w:val="0"/>
          <w:marBottom w:val="0"/>
          <w:divBdr>
            <w:top w:val="none" w:sz="0" w:space="0" w:color="auto"/>
            <w:left w:val="none" w:sz="0" w:space="0" w:color="auto"/>
            <w:bottom w:val="none" w:sz="0" w:space="0" w:color="auto"/>
            <w:right w:val="none" w:sz="0" w:space="0" w:color="auto"/>
          </w:divBdr>
        </w:div>
        <w:div w:id="1913276325">
          <w:marLeft w:val="0"/>
          <w:marRight w:val="0"/>
          <w:marTop w:val="0"/>
          <w:marBottom w:val="0"/>
          <w:divBdr>
            <w:top w:val="none" w:sz="0" w:space="0" w:color="auto"/>
            <w:left w:val="none" w:sz="0" w:space="0" w:color="auto"/>
            <w:bottom w:val="none" w:sz="0" w:space="0" w:color="auto"/>
            <w:right w:val="none" w:sz="0" w:space="0" w:color="auto"/>
          </w:divBdr>
        </w:div>
        <w:div w:id="860243257">
          <w:marLeft w:val="0"/>
          <w:marRight w:val="0"/>
          <w:marTop w:val="0"/>
          <w:marBottom w:val="0"/>
          <w:divBdr>
            <w:top w:val="none" w:sz="0" w:space="0" w:color="auto"/>
            <w:left w:val="none" w:sz="0" w:space="0" w:color="auto"/>
            <w:bottom w:val="none" w:sz="0" w:space="0" w:color="auto"/>
            <w:right w:val="none" w:sz="0" w:space="0" w:color="auto"/>
          </w:divBdr>
        </w:div>
        <w:div w:id="1016424355">
          <w:marLeft w:val="0"/>
          <w:marRight w:val="0"/>
          <w:marTop w:val="0"/>
          <w:marBottom w:val="0"/>
          <w:divBdr>
            <w:top w:val="none" w:sz="0" w:space="0" w:color="auto"/>
            <w:left w:val="none" w:sz="0" w:space="0" w:color="auto"/>
            <w:bottom w:val="none" w:sz="0" w:space="0" w:color="auto"/>
            <w:right w:val="none" w:sz="0" w:space="0" w:color="auto"/>
          </w:divBdr>
        </w:div>
        <w:div w:id="206963417">
          <w:marLeft w:val="0"/>
          <w:marRight w:val="0"/>
          <w:marTop w:val="0"/>
          <w:marBottom w:val="0"/>
          <w:divBdr>
            <w:top w:val="none" w:sz="0" w:space="0" w:color="auto"/>
            <w:left w:val="none" w:sz="0" w:space="0" w:color="auto"/>
            <w:bottom w:val="none" w:sz="0" w:space="0" w:color="auto"/>
            <w:right w:val="none" w:sz="0" w:space="0" w:color="auto"/>
          </w:divBdr>
        </w:div>
        <w:div w:id="1250771092">
          <w:marLeft w:val="0"/>
          <w:marRight w:val="0"/>
          <w:marTop w:val="0"/>
          <w:marBottom w:val="0"/>
          <w:divBdr>
            <w:top w:val="none" w:sz="0" w:space="0" w:color="auto"/>
            <w:left w:val="none" w:sz="0" w:space="0" w:color="auto"/>
            <w:bottom w:val="none" w:sz="0" w:space="0" w:color="auto"/>
            <w:right w:val="none" w:sz="0" w:space="0" w:color="auto"/>
          </w:divBdr>
        </w:div>
        <w:div w:id="2038654075">
          <w:marLeft w:val="0"/>
          <w:marRight w:val="0"/>
          <w:marTop w:val="0"/>
          <w:marBottom w:val="0"/>
          <w:divBdr>
            <w:top w:val="none" w:sz="0" w:space="0" w:color="auto"/>
            <w:left w:val="none" w:sz="0" w:space="0" w:color="auto"/>
            <w:bottom w:val="none" w:sz="0" w:space="0" w:color="auto"/>
            <w:right w:val="none" w:sz="0" w:space="0" w:color="auto"/>
          </w:divBdr>
        </w:div>
        <w:div w:id="1669208869">
          <w:marLeft w:val="0"/>
          <w:marRight w:val="0"/>
          <w:marTop w:val="0"/>
          <w:marBottom w:val="0"/>
          <w:divBdr>
            <w:top w:val="none" w:sz="0" w:space="0" w:color="auto"/>
            <w:left w:val="none" w:sz="0" w:space="0" w:color="auto"/>
            <w:bottom w:val="none" w:sz="0" w:space="0" w:color="auto"/>
            <w:right w:val="none" w:sz="0" w:space="0" w:color="auto"/>
          </w:divBdr>
        </w:div>
        <w:div w:id="1795319558">
          <w:marLeft w:val="0"/>
          <w:marRight w:val="0"/>
          <w:marTop w:val="0"/>
          <w:marBottom w:val="0"/>
          <w:divBdr>
            <w:top w:val="none" w:sz="0" w:space="0" w:color="auto"/>
            <w:left w:val="none" w:sz="0" w:space="0" w:color="auto"/>
            <w:bottom w:val="none" w:sz="0" w:space="0" w:color="auto"/>
            <w:right w:val="none" w:sz="0" w:space="0" w:color="auto"/>
          </w:divBdr>
        </w:div>
        <w:div w:id="2126919098">
          <w:marLeft w:val="0"/>
          <w:marRight w:val="0"/>
          <w:marTop w:val="0"/>
          <w:marBottom w:val="0"/>
          <w:divBdr>
            <w:top w:val="none" w:sz="0" w:space="0" w:color="auto"/>
            <w:left w:val="none" w:sz="0" w:space="0" w:color="auto"/>
            <w:bottom w:val="none" w:sz="0" w:space="0" w:color="auto"/>
            <w:right w:val="none" w:sz="0" w:space="0" w:color="auto"/>
          </w:divBdr>
        </w:div>
        <w:div w:id="987321600">
          <w:marLeft w:val="0"/>
          <w:marRight w:val="0"/>
          <w:marTop w:val="0"/>
          <w:marBottom w:val="0"/>
          <w:divBdr>
            <w:top w:val="none" w:sz="0" w:space="0" w:color="auto"/>
            <w:left w:val="none" w:sz="0" w:space="0" w:color="auto"/>
            <w:bottom w:val="none" w:sz="0" w:space="0" w:color="auto"/>
            <w:right w:val="none" w:sz="0" w:space="0" w:color="auto"/>
          </w:divBdr>
        </w:div>
        <w:div w:id="2100446438">
          <w:marLeft w:val="0"/>
          <w:marRight w:val="0"/>
          <w:marTop w:val="0"/>
          <w:marBottom w:val="0"/>
          <w:divBdr>
            <w:top w:val="none" w:sz="0" w:space="0" w:color="auto"/>
            <w:left w:val="none" w:sz="0" w:space="0" w:color="auto"/>
            <w:bottom w:val="none" w:sz="0" w:space="0" w:color="auto"/>
            <w:right w:val="none" w:sz="0" w:space="0" w:color="auto"/>
          </w:divBdr>
        </w:div>
        <w:div w:id="1117677296">
          <w:marLeft w:val="0"/>
          <w:marRight w:val="0"/>
          <w:marTop w:val="0"/>
          <w:marBottom w:val="0"/>
          <w:divBdr>
            <w:top w:val="none" w:sz="0" w:space="0" w:color="auto"/>
            <w:left w:val="none" w:sz="0" w:space="0" w:color="auto"/>
            <w:bottom w:val="none" w:sz="0" w:space="0" w:color="auto"/>
            <w:right w:val="none" w:sz="0" w:space="0" w:color="auto"/>
          </w:divBdr>
        </w:div>
        <w:div w:id="516695938">
          <w:marLeft w:val="0"/>
          <w:marRight w:val="0"/>
          <w:marTop w:val="0"/>
          <w:marBottom w:val="0"/>
          <w:divBdr>
            <w:top w:val="none" w:sz="0" w:space="0" w:color="auto"/>
            <w:left w:val="none" w:sz="0" w:space="0" w:color="auto"/>
            <w:bottom w:val="none" w:sz="0" w:space="0" w:color="auto"/>
            <w:right w:val="none" w:sz="0" w:space="0" w:color="auto"/>
          </w:divBdr>
        </w:div>
        <w:div w:id="1152867594">
          <w:marLeft w:val="0"/>
          <w:marRight w:val="0"/>
          <w:marTop w:val="0"/>
          <w:marBottom w:val="0"/>
          <w:divBdr>
            <w:top w:val="none" w:sz="0" w:space="0" w:color="auto"/>
            <w:left w:val="none" w:sz="0" w:space="0" w:color="auto"/>
            <w:bottom w:val="none" w:sz="0" w:space="0" w:color="auto"/>
            <w:right w:val="none" w:sz="0" w:space="0" w:color="auto"/>
          </w:divBdr>
        </w:div>
        <w:div w:id="1980912829">
          <w:marLeft w:val="0"/>
          <w:marRight w:val="0"/>
          <w:marTop w:val="0"/>
          <w:marBottom w:val="0"/>
          <w:divBdr>
            <w:top w:val="none" w:sz="0" w:space="0" w:color="auto"/>
            <w:left w:val="none" w:sz="0" w:space="0" w:color="auto"/>
            <w:bottom w:val="none" w:sz="0" w:space="0" w:color="auto"/>
            <w:right w:val="none" w:sz="0" w:space="0" w:color="auto"/>
          </w:divBdr>
        </w:div>
        <w:div w:id="83039648">
          <w:marLeft w:val="0"/>
          <w:marRight w:val="0"/>
          <w:marTop w:val="0"/>
          <w:marBottom w:val="0"/>
          <w:divBdr>
            <w:top w:val="none" w:sz="0" w:space="0" w:color="auto"/>
            <w:left w:val="none" w:sz="0" w:space="0" w:color="auto"/>
            <w:bottom w:val="none" w:sz="0" w:space="0" w:color="auto"/>
            <w:right w:val="none" w:sz="0" w:space="0" w:color="auto"/>
          </w:divBdr>
        </w:div>
        <w:div w:id="627587606">
          <w:marLeft w:val="0"/>
          <w:marRight w:val="0"/>
          <w:marTop w:val="0"/>
          <w:marBottom w:val="0"/>
          <w:divBdr>
            <w:top w:val="none" w:sz="0" w:space="0" w:color="auto"/>
            <w:left w:val="none" w:sz="0" w:space="0" w:color="auto"/>
            <w:bottom w:val="none" w:sz="0" w:space="0" w:color="auto"/>
            <w:right w:val="none" w:sz="0" w:space="0" w:color="auto"/>
          </w:divBdr>
        </w:div>
        <w:div w:id="1850217831">
          <w:marLeft w:val="0"/>
          <w:marRight w:val="0"/>
          <w:marTop w:val="0"/>
          <w:marBottom w:val="0"/>
          <w:divBdr>
            <w:top w:val="none" w:sz="0" w:space="0" w:color="auto"/>
            <w:left w:val="none" w:sz="0" w:space="0" w:color="auto"/>
            <w:bottom w:val="none" w:sz="0" w:space="0" w:color="auto"/>
            <w:right w:val="none" w:sz="0" w:space="0" w:color="auto"/>
          </w:divBdr>
        </w:div>
        <w:div w:id="318505953">
          <w:marLeft w:val="0"/>
          <w:marRight w:val="0"/>
          <w:marTop w:val="0"/>
          <w:marBottom w:val="0"/>
          <w:divBdr>
            <w:top w:val="none" w:sz="0" w:space="0" w:color="auto"/>
            <w:left w:val="none" w:sz="0" w:space="0" w:color="auto"/>
            <w:bottom w:val="none" w:sz="0" w:space="0" w:color="auto"/>
            <w:right w:val="none" w:sz="0" w:space="0" w:color="auto"/>
          </w:divBdr>
        </w:div>
        <w:div w:id="1725981046">
          <w:marLeft w:val="0"/>
          <w:marRight w:val="0"/>
          <w:marTop w:val="0"/>
          <w:marBottom w:val="0"/>
          <w:divBdr>
            <w:top w:val="none" w:sz="0" w:space="0" w:color="auto"/>
            <w:left w:val="none" w:sz="0" w:space="0" w:color="auto"/>
            <w:bottom w:val="none" w:sz="0" w:space="0" w:color="auto"/>
            <w:right w:val="none" w:sz="0" w:space="0" w:color="auto"/>
          </w:divBdr>
        </w:div>
        <w:div w:id="244192843">
          <w:marLeft w:val="0"/>
          <w:marRight w:val="0"/>
          <w:marTop w:val="0"/>
          <w:marBottom w:val="0"/>
          <w:divBdr>
            <w:top w:val="none" w:sz="0" w:space="0" w:color="auto"/>
            <w:left w:val="none" w:sz="0" w:space="0" w:color="auto"/>
            <w:bottom w:val="none" w:sz="0" w:space="0" w:color="auto"/>
            <w:right w:val="none" w:sz="0" w:space="0" w:color="auto"/>
          </w:divBdr>
        </w:div>
        <w:div w:id="1098867551">
          <w:marLeft w:val="0"/>
          <w:marRight w:val="0"/>
          <w:marTop w:val="0"/>
          <w:marBottom w:val="0"/>
          <w:divBdr>
            <w:top w:val="none" w:sz="0" w:space="0" w:color="auto"/>
            <w:left w:val="none" w:sz="0" w:space="0" w:color="auto"/>
            <w:bottom w:val="none" w:sz="0" w:space="0" w:color="auto"/>
            <w:right w:val="none" w:sz="0" w:space="0" w:color="auto"/>
          </w:divBdr>
        </w:div>
        <w:div w:id="1449931332">
          <w:marLeft w:val="0"/>
          <w:marRight w:val="0"/>
          <w:marTop w:val="0"/>
          <w:marBottom w:val="0"/>
          <w:divBdr>
            <w:top w:val="none" w:sz="0" w:space="0" w:color="auto"/>
            <w:left w:val="none" w:sz="0" w:space="0" w:color="auto"/>
            <w:bottom w:val="none" w:sz="0" w:space="0" w:color="auto"/>
            <w:right w:val="none" w:sz="0" w:space="0" w:color="auto"/>
          </w:divBdr>
        </w:div>
        <w:div w:id="1989429876">
          <w:marLeft w:val="0"/>
          <w:marRight w:val="0"/>
          <w:marTop w:val="0"/>
          <w:marBottom w:val="0"/>
          <w:divBdr>
            <w:top w:val="none" w:sz="0" w:space="0" w:color="auto"/>
            <w:left w:val="none" w:sz="0" w:space="0" w:color="auto"/>
            <w:bottom w:val="none" w:sz="0" w:space="0" w:color="auto"/>
            <w:right w:val="none" w:sz="0" w:space="0" w:color="auto"/>
          </w:divBdr>
        </w:div>
        <w:div w:id="1966696845">
          <w:marLeft w:val="0"/>
          <w:marRight w:val="0"/>
          <w:marTop w:val="0"/>
          <w:marBottom w:val="0"/>
          <w:divBdr>
            <w:top w:val="none" w:sz="0" w:space="0" w:color="auto"/>
            <w:left w:val="none" w:sz="0" w:space="0" w:color="auto"/>
            <w:bottom w:val="none" w:sz="0" w:space="0" w:color="auto"/>
            <w:right w:val="none" w:sz="0" w:space="0" w:color="auto"/>
          </w:divBdr>
        </w:div>
        <w:div w:id="1949964795">
          <w:marLeft w:val="0"/>
          <w:marRight w:val="0"/>
          <w:marTop w:val="0"/>
          <w:marBottom w:val="0"/>
          <w:divBdr>
            <w:top w:val="none" w:sz="0" w:space="0" w:color="auto"/>
            <w:left w:val="none" w:sz="0" w:space="0" w:color="auto"/>
            <w:bottom w:val="none" w:sz="0" w:space="0" w:color="auto"/>
            <w:right w:val="none" w:sz="0" w:space="0" w:color="auto"/>
          </w:divBdr>
        </w:div>
        <w:div w:id="942030485">
          <w:marLeft w:val="0"/>
          <w:marRight w:val="0"/>
          <w:marTop w:val="0"/>
          <w:marBottom w:val="0"/>
          <w:divBdr>
            <w:top w:val="none" w:sz="0" w:space="0" w:color="auto"/>
            <w:left w:val="none" w:sz="0" w:space="0" w:color="auto"/>
            <w:bottom w:val="none" w:sz="0" w:space="0" w:color="auto"/>
            <w:right w:val="none" w:sz="0" w:space="0" w:color="auto"/>
          </w:divBdr>
        </w:div>
        <w:div w:id="61829769">
          <w:marLeft w:val="0"/>
          <w:marRight w:val="0"/>
          <w:marTop w:val="0"/>
          <w:marBottom w:val="0"/>
          <w:divBdr>
            <w:top w:val="none" w:sz="0" w:space="0" w:color="auto"/>
            <w:left w:val="none" w:sz="0" w:space="0" w:color="auto"/>
            <w:bottom w:val="none" w:sz="0" w:space="0" w:color="auto"/>
            <w:right w:val="none" w:sz="0" w:space="0" w:color="auto"/>
          </w:divBdr>
        </w:div>
        <w:div w:id="492648596">
          <w:marLeft w:val="0"/>
          <w:marRight w:val="0"/>
          <w:marTop w:val="0"/>
          <w:marBottom w:val="0"/>
          <w:divBdr>
            <w:top w:val="none" w:sz="0" w:space="0" w:color="auto"/>
            <w:left w:val="none" w:sz="0" w:space="0" w:color="auto"/>
            <w:bottom w:val="none" w:sz="0" w:space="0" w:color="auto"/>
            <w:right w:val="none" w:sz="0" w:space="0" w:color="auto"/>
          </w:divBdr>
        </w:div>
        <w:div w:id="466826208">
          <w:marLeft w:val="0"/>
          <w:marRight w:val="0"/>
          <w:marTop w:val="0"/>
          <w:marBottom w:val="0"/>
          <w:divBdr>
            <w:top w:val="none" w:sz="0" w:space="0" w:color="auto"/>
            <w:left w:val="none" w:sz="0" w:space="0" w:color="auto"/>
            <w:bottom w:val="none" w:sz="0" w:space="0" w:color="auto"/>
            <w:right w:val="none" w:sz="0" w:space="0" w:color="auto"/>
          </w:divBdr>
        </w:div>
        <w:div w:id="938440835">
          <w:marLeft w:val="0"/>
          <w:marRight w:val="0"/>
          <w:marTop w:val="0"/>
          <w:marBottom w:val="0"/>
          <w:divBdr>
            <w:top w:val="none" w:sz="0" w:space="0" w:color="auto"/>
            <w:left w:val="none" w:sz="0" w:space="0" w:color="auto"/>
            <w:bottom w:val="none" w:sz="0" w:space="0" w:color="auto"/>
            <w:right w:val="none" w:sz="0" w:space="0" w:color="auto"/>
          </w:divBdr>
        </w:div>
        <w:div w:id="1674649565">
          <w:marLeft w:val="0"/>
          <w:marRight w:val="0"/>
          <w:marTop w:val="0"/>
          <w:marBottom w:val="0"/>
          <w:divBdr>
            <w:top w:val="none" w:sz="0" w:space="0" w:color="auto"/>
            <w:left w:val="none" w:sz="0" w:space="0" w:color="auto"/>
            <w:bottom w:val="none" w:sz="0" w:space="0" w:color="auto"/>
            <w:right w:val="none" w:sz="0" w:space="0" w:color="auto"/>
          </w:divBdr>
        </w:div>
        <w:div w:id="1797484175">
          <w:marLeft w:val="0"/>
          <w:marRight w:val="0"/>
          <w:marTop w:val="0"/>
          <w:marBottom w:val="0"/>
          <w:divBdr>
            <w:top w:val="none" w:sz="0" w:space="0" w:color="auto"/>
            <w:left w:val="none" w:sz="0" w:space="0" w:color="auto"/>
            <w:bottom w:val="none" w:sz="0" w:space="0" w:color="auto"/>
            <w:right w:val="none" w:sz="0" w:space="0" w:color="auto"/>
          </w:divBdr>
        </w:div>
        <w:div w:id="385419836">
          <w:marLeft w:val="0"/>
          <w:marRight w:val="0"/>
          <w:marTop w:val="0"/>
          <w:marBottom w:val="0"/>
          <w:divBdr>
            <w:top w:val="none" w:sz="0" w:space="0" w:color="auto"/>
            <w:left w:val="none" w:sz="0" w:space="0" w:color="auto"/>
            <w:bottom w:val="none" w:sz="0" w:space="0" w:color="auto"/>
            <w:right w:val="none" w:sz="0" w:space="0" w:color="auto"/>
          </w:divBdr>
        </w:div>
        <w:div w:id="477305223">
          <w:marLeft w:val="0"/>
          <w:marRight w:val="0"/>
          <w:marTop w:val="0"/>
          <w:marBottom w:val="0"/>
          <w:divBdr>
            <w:top w:val="none" w:sz="0" w:space="0" w:color="auto"/>
            <w:left w:val="none" w:sz="0" w:space="0" w:color="auto"/>
            <w:bottom w:val="none" w:sz="0" w:space="0" w:color="auto"/>
            <w:right w:val="none" w:sz="0" w:space="0" w:color="auto"/>
          </w:divBdr>
        </w:div>
        <w:div w:id="1740135487">
          <w:marLeft w:val="0"/>
          <w:marRight w:val="0"/>
          <w:marTop w:val="0"/>
          <w:marBottom w:val="0"/>
          <w:divBdr>
            <w:top w:val="none" w:sz="0" w:space="0" w:color="auto"/>
            <w:left w:val="none" w:sz="0" w:space="0" w:color="auto"/>
            <w:bottom w:val="none" w:sz="0" w:space="0" w:color="auto"/>
            <w:right w:val="none" w:sz="0" w:space="0" w:color="auto"/>
          </w:divBdr>
        </w:div>
        <w:div w:id="4788328">
          <w:marLeft w:val="0"/>
          <w:marRight w:val="0"/>
          <w:marTop w:val="0"/>
          <w:marBottom w:val="0"/>
          <w:divBdr>
            <w:top w:val="none" w:sz="0" w:space="0" w:color="auto"/>
            <w:left w:val="none" w:sz="0" w:space="0" w:color="auto"/>
            <w:bottom w:val="none" w:sz="0" w:space="0" w:color="auto"/>
            <w:right w:val="none" w:sz="0" w:space="0" w:color="auto"/>
          </w:divBdr>
        </w:div>
        <w:div w:id="57873092">
          <w:marLeft w:val="0"/>
          <w:marRight w:val="0"/>
          <w:marTop w:val="0"/>
          <w:marBottom w:val="0"/>
          <w:divBdr>
            <w:top w:val="none" w:sz="0" w:space="0" w:color="auto"/>
            <w:left w:val="none" w:sz="0" w:space="0" w:color="auto"/>
            <w:bottom w:val="none" w:sz="0" w:space="0" w:color="auto"/>
            <w:right w:val="none" w:sz="0" w:space="0" w:color="auto"/>
          </w:divBdr>
        </w:div>
        <w:div w:id="1874658807">
          <w:marLeft w:val="0"/>
          <w:marRight w:val="0"/>
          <w:marTop w:val="0"/>
          <w:marBottom w:val="0"/>
          <w:divBdr>
            <w:top w:val="none" w:sz="0" w:space="0" w:color="auto"/>
            <w:left w:val="none" w:sz="0" w:space="0" w:color="auto"/>
            <w:bottom w:val="none" w:sz="0" w:space="0" w:color="auto"/>
            <w:right w:val="none" w:sz="0" w:space="0" w:color="auto"/>
          </w:divBdr>
        </w:div>
        <w:div w:id="1364209428">
          <w:marLeft w:val="0"/>
          <w:marRight w:val="0"/>
          <w:marTop w:val="0"/>
          <w:marBottom w:val="0"/>
          <w:divBdr>
            <w:top w:val="none" w:sz="0" w:space="0" w:color="auto"/>
            <w:left w:val="none" w:sz="0" w:space="0" w:color="auto"/>
            <w:bottom w:val="none" w:sz="0" w:space="0" w:color="auto"/>
            <w:right w:val="none" w:sz="0" w:space="0" w:color="auto"/>
          </w:divBdr>
        </w:div>
        <w:div w:id="752773804">
          <w:marLeft w:val="0"/>
          <w:marRight w:val="0"/>
          <w:marTop w:val="0"/>
          <w:marBottom w:val="0"/>
          <w:divBdr>
            <w:top w:val="none" w:sz="0" w:space="0" w:color="auto"/>
            <w:left w:val="none" w:sz="0" w:space="0" w:color="auto"/>
            <w:bottom w:val="none" w:sz="0" w:space="0" w:color="auto"/>
            <w:right w:val="none" w:sz="0" w:space="0" w:color="auto"/>
          </w:divBdr>
        </w:div>
        <w:div w:id="2106610904">
          <w:marLeft w:val="0"/>
          <w:marRight w:val="0"/>
          <w:marTop w:val="0"/>
          <w:marBottom w:val="0"/>
          <w:divBdr>
            <w:top w:val="none" w:sz="0" w:space="0" w:color="auto"/>
            <w:left w:val="none" w:sz="0" w:space="0" w:color="auto"/>
            <w:bottom w:val="none" w:sz="0" w:space="0" w:color="auto"/>
            <w:right w:val="none" w:sz="0" w:space="0" w:color="auto"/>
          </w:divBdr>
        </w:div>
        <w:div w:id="334844343">
          <w:marLeft w:val="0"/>
          <w:marRight w:val="0"/>
          <w:marTop w:val="0"/>
          <w:marBottom w:val="0"/>
          <w:divBdr>
            <w:top w:val="none" w:sz="0" w:space="0" w:color="auto"/>
            <w:left w:val="none" w:sz="0" w:space="0" w:color="auto"/>
            <w:bottom w:val="none" w:sz="0" w:space="0" w:color="auto"/>
            <w:right w:val="none" w:sz="0" w:space="0" w:color="auto"/>
          </w:divBdr>
        </w:div>
        <w:div w:id="2042705768">
          <w:marLeft w:val="0"/>
          <w:marRight w:val="0"/>
          <w:marTop w:val="0"/>
          <w:marBottom w:val="0"/>
          <w:divBdr>
            <w:top w:val="none" w:sz="0" w:space="0" w:color="auto"/>
            <w:left w:val="none" w:sz="0" w:space="0" w:color="auto"/>
            <w:bottom w:val="none" w:sz="0" w:space="0" w:color="auto"/>
            <w:right w:val="none" w:sz="0" w:space="0" w:color="auto"/>
          </w:divBdr>
        </w:div>
        <w:div w:id="601377162">
          <w:marLeft w:val="0"/>
          <w:marRight w:val="0"/>
          <w:marTop w:val="0"/>
          <w:marBottom w:val="0"/>
          <w:divBdr>
            <w:top w:val="none" w:sz="0" w:space="0" w:color="auto"/>
            <w:left w:val="none" w:sz="0" w:space="0" w:color="auto"/>
            <w:bottom w:val="none" w:sz="0" w:space="0" w:color="auto"/>
            <w:right w:val="none" w:sz="0" w:space="0" w:color="auto"/>
          </w:divBdr>
        </w:div>
        <w:div w:id="1567565089">
          <w:marLeft w:val="0"/>
          <w:marRight w:val="0"/>
          <w:marTop w:val="0"/>
          <w:marBottom w:val="0"/>
          <w:divBdr>
            <w:top w:val="none" w:sz="0" w:space="0" w:color="auto"/>
            <w:left w:val="none" w:sz="0" w:space="0" w:color="auto"/>
            <w:bottom w:val="none" w:sz="0" w:space="0" w:color="auto"/>
            <w:right w:val="none" w:sz="0" w:space="0" w:color="auto"/>
          </w:divBdr>
        </w:div>
        <w:div w:id="2078165783">
          <w:marLeft w:val="0"/>
          <w:marRight w:val="0"/>
          <w:marTop w:val="0"/>
          <w:marBottom w:val="0"/>
          <w:divBdr>
            <w:top w:val="none" w:sz="0" w:space="0" w:color="auto"/>
            <w:left w:val="none" w:sz="0" w:space="0" w:color="auto"/>
            <w:bottom w:val="none" w:sz="0" w:space="0" w:color="auto"/>
            <w:right w:val="none" w:sz="0" w:space="0" w:color="auto"/>
          </w:divBdr>
        </w:div>
        <w:div w:id="1474374285">
          <w:marLeft w:val="0"/>
          <w:marRight w:val="0"/>
          <w:marTop w:val="0"/>
          <w:marBottom w:val="0"/>
          <w:divBdr>
            <w:top w:val="none" w:sz="0" w:space="0" w:color="auto"/>
            <w:left w:val="none" w:sz="0" w:space="0" w:color="auto"/>
            <w:bottom w:val="none" w:sz="0" w:space="0" w:color="auto"/>
            <w:right w:val="none" w:sz="0" w:space="0" w:color="auto"/>
          </w:divBdr>
        </w:div>
        <w:div w:id="55249003">
          <w:marLeft w:val="0"/>
          <w:marRight w:val="0"/>
          <w:marTop w:val="0"/>
          <w:marBottom w:val="0"/>
          <w:divBdr>
            <w:top w:val="none" w:sz="0" w:space="0" w:color="auto"/>
            <w:left w:val="none" w:sz="0" w:space="0" w:color="auto"/>
            <w:bottom w:val="none" w:sz="0" w:space="0" w:color="auto"/>
            <w:right w:val="none" w:sz="0" w:space="0" w:color="auto"/>
          </w:divBdr>
        </w:div>
        <w:div w:id="89744692">
          <w:marLeft w:val="0"/>
          <w:marRight w:val="0"/>
          <w:marTop w:val="0"/>
          <w:marBottom w:val="0"/>
          <w:divBdr>
            <w:top w:val="none" w:sz="0" w:space="0" w:color="auto"/>
            <w:left w:val="none" w:sz="0" w:space="0" w:color="auto"/>
            <w:bottom w:val="none" w:sz="0" w:space="0" w:color="auto"/>
            <w:right w:val="none" w:sz="0" w:space="0" w:color="auto"/>
          </w:divBdr>
        </w:div>
        <w:div w:id="376011712">
          <w:marLeft w:val="0"/>
          <w:marRight w:val="0"/>
          <w:marTop w:val="0"/>
          <w:marBottom w:val="0"/>
          <w:divBdr>
            <w:top w:val="none" w:sz="0" w:space="0" w:color="auto"/>
            <w:left w:val="none" w:sz="0" w:space="0" w:color="auto"/>
            <w:bottom w:val="none" w:sz="0" w:space="0" w:color="auto"/>
            <w:right w:val="none" w:sz="0" w:space="0" w:color="auto"/>
          </w:divBdr>
        </w:div>
        <w:div w:id="308025014">
          <w:marLeft w:val="0"/>
          <w:marRight w:val="0"/>
          <w:marTop w:val="0"/>
          <w:marBottom w:val="0"/>
          <w:divBdr>
            <w:top w:val="none" w:sz="0" w:space="0" w:color="auto"/>
            <w:left w:val="none" w:sz="0" w:space="0" w:color="auto"/>
            <w:bottom w:val="none" w:sz="0" w:space="0" w:color="auto"/>
            <w:right w:val="none" w:sz="0" w:space="0" w:color="auto"/>
          </w:divBdr>
        </w:div>
        <w:div w:id="1291546423">
          <w:marLeft w:val="0"/>
          <w:marRight w:val="0"/>
          <w:marTop w:val="0"/>
          <w:marBottom w:val="0"/>
          <w:divBdr>
            <w:top w:val="none" w:sz="0" w:space="0" w:color="auto"/>
            <w:left w:val="none" w:sz="0" w:space="0" w:color="auto"/>
            <w:bottom w:val="none" w:sz="0" w:space="0" w:color="auto"/>
            <w:right w:val="none" w:sz="0" w:space="0" w:color="auto"/>
          </w:divBdr>
        </w:div>
        <w:div w:id="743989227">
          <w:marLeft w:val="0"/>
          <w:marRight w:val="0"/>
          <w:marTop w:val="0"/>
          <w:marBottom w:val="0"/>
          <w:divBdr>
            <w:top w:val="none" w:sz="0" w:space="0" w:color="auto"/>
            <w:left w:val="none" w:sz="0" w:space="0" w:color="auto"/>
            <w:bottom w:val="none" w:sz="0" w:space="0" w:color="auto"/>
            <w:right w:val="none" w:sz="0" w:space="0" w:color="auto"/>
          </w:divBdr>
        </w:div>
        <w:div w:id="1779330403">
          <w:marLeft w:val="0"/>
          <w:marRight w:val="0"/>
          <w:marTop w:val="0"/>
          <w:marBottom w:val="0"/>
          <w:divBdr>
            <w:top w:val="none" w:sz="0" w:space="0" w:color="auto"/>
            <w:left w:val="none" w:sz="0" w:space="0" w:color="auto"/>
            <w:bottom w:val="none" w:sz="0" w:space="0" w:color="auto"/>
            <w:right w:val="none" w:sz="0" w:space="0" w:color="auto"/>
          </w:divBdr>
        </w:div>
        <w:div w:id="357778490">
          <w:marLeft w:val="0"/>
          <w:marRight w:val="0"/>
          <w:marTop w:val="0"/>
          <w:marBottom w:val="0"/>
          <w:divBdr>
            <w:top w:val="none" w:sz="0" w:space="0" w:color="auto"/>
            <w:left w:val="none" w:sz="0" w:space="0" w:color="auto"/>
            <w:bottom w:val="none" w:sz="0" w:space="0" w:color="auto"/>
            <w:right w:val="none" w:sz="0" w:space="0" w:color="auto"/>
          </w:divBdr>
        </w:div>
        <w:div w:id="259801549">
          <w:marLeft w:val="0"/>
          <w:marRight w:val="0"/>
          <w:marTop w:val="0"/>
          <w:marBottom w:val="0"/>
          <w:divBdr>
            <w:top w:val="none" w:sz="0" w:space="0" w:color="auto"/>
            <w:left w:val="none" w:sz="0" w:space="0" w:color="auto"/>
            <w:bottom w:val="none" w:sz="0" w:space="0" w:color="auto"/>
            <w:right w:val="none" w:sz="0" w:space="0" w:color="auto"/>
          </w:divBdr>
        </w:div>
        <w:div w:id="2059547267">
          <w:marLeft w:val="0"/>
          <w:marRight w:val="0"/>
          <w:marTop w:val="0"/>
          <w:marBottom w:val="0"/>
          <w:divBdr>
            <w:top w:val="none" w:sz="0" w:space="0" w:color="auto"/>
            <w:left w:val="none" w:sz="0" w:space="0" w:color="auto"/>
            <w:bottom w:val="none" w:sz="0" w:space="0" w:color="auto"/>
            <w:right w:val="none" w:sz="0" w:space="0" w:color="auto"/>
          </w:divBdr>
        </w:div>
        <w:div w:id="1938368228">
          <w:marLeft w:val="0"/>
          <w:marRight w:val="0"/>
          <w:marTop w:val="0"/>
          <w:marBottom w:val="0"/>
          <w:divBdr>
            <w:top w:val="none" w:sz="0" w:space="0" w:color="auto"/>
            <w:left w:val="none" w:sz="0" w:space="0" w:color="auto"/>
            <w:bottom w:val="none" w:sz="0" w:space="0" w:color="auto"/>
            <w:right w:val="none" w:sz="0" w:space="0" w:color="auto"/>
          </w:divBdr>
        </w:div>
        <w:div w:id="400907807">
          <w:marLeft w:val="0"/>
          <w:marRight w:val="0"/>
          <w:marTop w:val="0"/>
          <w:marBottom w:val="0"/>
          <w:divBdr>
            <w:top w:val="none" w:sz="0" w:space="0" w:color="auto"/>
            <w:left w:val="none" w:sz="0" w:space="0" w:color="auto"/>
            <w:bottom w:val="none" w:sz="0" w:space="0" w:color="auto"/>
            <w:right w:val="none" w:sz="0" w:space="0" w:color="auto"/>
          </w:divBdr>
        </w:div>
        <w:div w:id="1562249522">
          <w:marLeft w:val="0"/>
          <w:marRight w:val="0"/>
          <w:marTop w:val="0"/>
          <w:marBottom w:val="0"/>
          <w:divBdr>
            <w:top w:val="none" w:sz="0" w:space="0" w:color="auto"/>
            <w:left w:val="none" w:sz="0" w:space="0" w:color="auto"/>
            <w:bottom w:val="none" w:sz="0" w:space="0" w:color="auto"/>
            <w:right w:val="none" w:sz="0" w:space="0" w:color="auto"/>
          </w:divBdr>
        </w:div>
        <w:div w:id="1024090329">
          <w:marLeft w:val="0"/>
          <w:marRight w:val="0"/>
          <w:marTop w:val="0"/>
          <w:marBottom w:val="0"/>
          <w:divBdr>
            <w:top w:val="none" w:sz="0" w:space="0" w:color="auto"/>
            <w:left w:val="none" w:sz="0" w:space="0" w:color="auto"/>
            <w:bottom w:val="none" w:sz="0" w:space="0" w:color="auto"/>
            <w:right w:val="none" w:sz="0" w:space="0" w:color="auto"/>
          </w:divBdr>
        </w:div>
        <w:div w:id="113181004">
          <w:marLeft w:val="0"/>
          <w:marRight w:val="0"/>
          <w:marTop w:val="0"/>
          <w:marBottom w:val="0"/>
          <w:divBdr>
            <w:top w:val="none" w:sz="0" w:space="0" w:color="auto"/>
            <w:left w:val="none" w:sz="0" w:space="0" w:color="auto"/>
            <w:bottom w:val="none" w:sz="0" w:space="0" w:color="auto"/>
            <w:right w:val="none" w:sz="0" w:space="0" w:color="auto"/>
          </w:divBdr>
        </w:div>
        <w:div w:id="1325819634">
          <w:marLeft w:val="0"/>
          <w:marRight w:val="0"/>
          <w:marTop w:val="0"/>
          <w:marBottom w:val="0"/>
          <w:divBdr>
            <w:top w:val="none" w:sz="0" w:space="0" w:color="auto"/>
            <w:left w:val="none" w:sz="0" w:space="0" w:color="auto"/>
            <w:bottom w:val="none" w:sz="0" w:space="0" w:color="auto"/>
            <w:right w:val="none" w:sz="0" w:space="0" w:color="auto"/>
          </w:divBdr>
        </w:div>
        <w:div w:id="2102216105">
          <w:marLeft w:val="0"/>
          <w:marRight w:val="0"/>
          <w:marTop w:val="0"/>
          <w:marBottom w:val="0"/>
          <w:divBdr>
            <w:top w:val="none" w:sz="0" w:space="0" w:color="auto"/>
            <w:left w:val="none" w:sz="0" w:space="0" w:color="auto"/>
            <w:bottom w:val="none" w:sz="0" w:space="0" w:color="auto"/>
            <w:right w:val="none" w:sz="0" w:space="0" w:color="auto"/>
          </w:divBdr>
        </w:div>
        <w:div w:id="69425486">
          <w:marLeft w:val="0"/>
          <w:marRight w:val="0"/>
          <w:marTop w:val="0"/>
          <w:marBottom w:val="0"/>
          <w:divBdr>
            <w:top w:val="none" w:sz="0" w:space="0" w:color="auto"/>
            <w:left w:val="none" w:sz="0" w:space="0" w:color="auto"/>
            <w:bottom w:val="none" w:sz="0" w:space="0" w:color="auto"/>
            <w:right w:val="none" w:sz="0" w:space="0" w:color="auto"/>
          </w:divBdr>
        </w:div>
        <w:div w:id="494030284">
          <w:marLeft w:val="0"/>
          <w:marRight w:val="0"/>
          <w:marTop w:val="0"/>
          <w:marBottom w:val="0"/>
          <w:divBdr>
            <w:top w:val="none" w:sz="0" w:space="0" w:color="auto"/>
            <w:left w:val="none" w:sz="0" w:space="0" w:color="auto"/>
            <w:bottom w:val="none" w:sz="0" w:space="0" w:color="auto"/>
            <w:right w:val="none" w:sz="0" w:space="0" w:color="auto"/>
          </w:divBdr>
        </w:div>
        <w:div w:id="558177105">
          <w:marLeft w:val="0"/>
          <w:marRight w:val="0"/>
          <w:marTop w:val="0"/>
          <w:marBottom w:val="0"/>
          <w:divBdr>
            <w:top w:val="none" w:sz="0" w:space="0" w:color="auto"/>
            <w:left w:val="none" w:sz="0" w:space="0" w:color="auto"/>
            <w:bottom w:val="none" w:sz="0" w:space="0" w:color="auto"/>
            <w:right w:val="none" w:sz="0" w:space="0" w:color="auto"/>
          </w:divBdr>
        </w:div>
        <w:div w:id="110587922">
          <w:marLeft w:val="0"/>
          <w:marRight w:val="0"/>
          <w:marTop w:val="0"/>
          <w:marBottom w:val="0"/>
          <w:divBdr>
            <w:top w:val="none" w:sz="0" w:space="0" w:color="auto"/>
            <w:left w:val="none" w:sz="0" w:space="0" w:color="auto"/>
            <w:bottom w:val="none" w:sz="0" w:space="0" w:color="auto"/>
            <w:right w:val="none" w:sz="0" w:space="0" w:color="auto"/>
          </w:divBdr>
        </w:div>
        <w:div w:id="130288479">
          <w:marLeft w:val="0"/>
          <w:marRight w:val="0"/>
          <w:marTop w:val="0"/>
          <w:marBottom w:val="0"/>
          <w:divBdr>
            <w:top w:val="none" w:sz="0" w:space="0" w:color="auto"/>
            <w:left w:val="none" w:sz="0" w:space="0" w:color="auto"/>
            <w:bottom w:val="none" w:sz="0" w:space="0" w:color="auto"/>
            <w:right w:val="none" w:sz="0" w:space="0" w:color="auto"/>
          </w:divBdr>
        </w:div>
        <w:div w:id="1368679173">
          <w:marLeft w:val="0"/>
          <w:marRight w:val="0"/>
          <w:marTop w:val="0"/>
          <w:marBottom w:val="0"/>
          <w:divBdr>
            <w:top w:val="none" w:sz="0" w:space="0" w:color="auto"/>
            <w:left w:val="none" w:sz="0" w:space="0" w:color="auto"/>
            <w:bottom w:val="none" w:sz="0" w:space="0" w:color="auto"/>
            <w:right w:val="none" w:sz="0" w:space="0" w:color="auto"/>
          </w:divBdr>
        </w:div>
        <w:div w:id="1260329500">
          <w:marLeft w:val="0"/>
          <w:marRight w:val="0"/>
          <w:marTop w:val="0"/>
          <w:marBottom w:val="0"/>
          <w:divBdr>
            <w:top w:val="none" w:sz="0" w:space="0" w:color="auto"/>
            <w:left w:val="none" w:sz="0" w:space="0" w:color="auto"/>
            <w:bottom w:val="none" w:sz="0" w:space="0" w:color="auto"/>
            <w:right w:val="none" w:sz="0" w:space="0" w:color="auto"/>
          </w:divBdr>
        </w:div>
        <w:div w:id="948782973">
          <w:marLeft w:val="0"/>
          <w:marRight w:val="0"/>
          <w:marTop w:val="0"/>
          <w:marBottom w:val="0"/>
          <w:divBdr>
            <w:top w:val="none" w:sz="0" w:space="0" w:color="auto"/>
            <w:left w:val="none" w:sz="0" w:space="0" w:color="auto"/>
            <w:bottom w:val="none" w:sz="0" w:space="0" w:color="auto"/>
            <w:right w:val="none" w:sz="0" w:space="0" w:color="auto"/>
          </w:divBdr>
        </w:div>
        <w:div w:id="357783478">
          <w:marLeft w:val="0"/>
          <w:marRight w:val="0"/>
          <w:marTop w:val="0"/>
          <w:marBottom w:val="0"/>
          <w:divBdr>
            <w:top w:val="none" w:sz="0" w:space="0" w:color="auto"/>
            <w:left w:val="none" w:sz="0" w:space="0" w:color="auto"/>
            <w:bottom w:val="none" w:sz="0" w:space="0" w:color="auto"/>
            <w:right w:val="none" w:sz="0" w:space="0" w:color="auto"/>
          </w:divBdr>
        </w:div>
        <w:div w:id="223881376">
          <w:marLeft w:val="0"/>
          <w:marRight w:val="0"/>
          <w:marTop w:val="0"/>
          <w:marBottom w:val="0"/>
          <w:divBdr>
            <w:top w:val="none" w:sz="0" w:space="0" w:color="auto"/>
            <w:left w:val="none" w:sz="0" w:space="0" w:color="auto"/>
            <w:bottom w:val="none" w:sz="0" w:space="0" w:color="auto"/>
            <w:right w:val="none" w:sz="0" w:space="0" w:color="auto"/>
          </w:divBdr>
        </w:div>
        <w:div w:id="257493035">
          <w:marLeft w:val="0"/>
          <w:marRight w:val="0"/>
          <w:marTop w:val="0"/>
          <w:marBottom w:val="0"/>
          <w:divBdr>
            <w:top w:val="none" w:sz="0" w:space="0" w:color="auto"/>
            <w:left w:val="none" w:sz="0" w:space="0" w:color="auto"/>
            <w:bottom w:val="none" w:sz="0" w:space="0" w:color="auto"/>
            <w:right w:val="none" w:sz="0" w:space="0" w:color="auto"/>
          </w:divBdr>
        </w:div>
        <w:div w:id="1732996690">
          <w:marLeft w:val="0"/>
          <w:marRight w:val="0"/>
          <w:marTop w:val="0"/>
          <w:marBottom w:val="0"/>
          <w:divBdr>
            <w:top w:val="none" w:sz="0" w:space="0" w:color="auto"/>
            <w:left w:val="none" w:sz="0" w:space="0" w:color="auto"/>
            <w:bottom w:val="none" w:sz="0" w:space="0" w:color="auto"/>
            <w:right w:val="none" w:sz="0" w:space="0" w:color="auto"/>
          </w:divBdr>
        </w:div>
        <w:div w:id="1901205447">
          <w:marLeft w:val="0"/>
          <w:marRight w:val="0"/>
          <w:marTop w:val="0"/>
          <w:marBottom w:val="0"/>
          <w:divBdr>
            <w:top w:val="none" w:sz="0" w:space="0" w:color="auto"/>
            <w:left w:val="none" w:sz="0" w:space="0" w:color="auto"/>
            <w:bottom w:val="none" w:sz="0" w:space="0" w:color="auto"/>
            <w:right w:val="none" w:sz="0" w:space="0" w:color="auto"/>
          </w:divBdr>
        </w:div>
        <w:div w:id="1167328466">
          <w:marLeft w:val="0"/>
          <w:marRight w:val="0"/>
          <w:marTop w:val="0"/>
          <w:marBottom w:val="0"/>
          <w:divBdr>
            <w:top w:val="none" w:sz="0" w:space="0" w:color="auto"/>
            <w:left w:val="none" w:sz="0" w:space="0" w:color="auto"/>
            <w:bottom w:val="none" w:sz="0" w:space="0" w:color="auto"/>
            <w:right w:val="none" w:sz="0" w:space="0" w:color="auto"/>
          </w:divBdr>
        </w:div>
        <w:div w:id="1905528514">
          <w:marLeft w:val="0"/>
          <w:marRight w:val="0"/>
          <w:marTop w:val="0"/>
          <w:marBottom w:val="0"/>
          <w:divBdr>
            <w:top w:val="none" w:sz="0" w:space="0" w:color="auto"/>
            <w:left w:val="none" w:sz="0" w:space="0" w:color="auto"/>
            <w:bottom w:val="none" w:sz="0" w:space="0" w:color="auto"/>
            <w:right w:val="none" w:sz="0" w:space="0" w:color="auto"/>
          </w:divBdr>
        </w:div>
        <w:div w:id="1178540014">
          <w:marLeft w:val="0"/>
          <w:marRight w:val="0"/>
          <w:marTop w:val="0"/>
          <w:marBottom w:val="0"/>
          <w:divBdr>
            <w:top w:val="none" w:sz="0" w:space="0" w:color="auto"/>
            <w:left w:val="none" w:sz="0" w:space="0" w:color="auto"/>
            <w:bottom w:val="none" w:sz="0" w:space="0" w:color="auto"/>
            <w:right w:val="none" w:sz="0" w:space="0" w:color="auto"/>
          </w:divBdr>
        </w:div>
        <w:div w:id="43991395">
          <w:marLeft w:val="0"/>
          <w:marRight w:val="0"/>
          <w:marTop w:val="0"/>
          <w:marBottom w:val="0"/>
          <w:divBdr>
            <w:top w:val="none" w:sz="0" w:space="0" w:color="auto"/>
            <w:left w:val="none" w:sz="0" w:space="0" w:color="auto"/>
            <w:bottom w:val="none" w:sz="0" w:space="0" w:color="auto"/>
            <w:right w:val="none" w:sz="0" w:space="0" w:color="auto"/>
          </w:divBdr>
        </w:div>
        <w:div w:id="121535568">
          <w:marLeft w:val="0"/>
          <w:marRight w:val="0"/>
          <w:marTop w:val="0"/>
          <w:marBottom w:val="0"/>
          <w:divBdr>
            <w:top w:val="none" w:sz="0" w:space="0" w:color="auto"/>
            <w:left w:val="none" w:sz="0" w:space="0" w:color="auto"/>
            <w:bottom w:val="none" w:sz="0" w:space="0" w:color="auto"/>
            <w:right w:val="none" w:sz="0" w:space="0" w:color="auto"/>
          </w:divBdr>
        </w:div>
        <w:div w:id="1121025686">
          <w:marLeft w:val="0"/>
          <w:marRight w:val="0"/>
          <w:marTop w:val="0"/>
          <w:marBottom w:val="0"/>
          <w:divBdr>
            <w:top w:val="none" w:sz="0" w:space="0" w:color="auto"/>
            <w:left w:val="none" w:sz="0" w:space="0" w:color="auto"/>
            <w:bottom w:val="none" w:sz="0" w:space="0" w:color="auto"/>
            <w:right w:val="none" w:sz="0" w:space="0" w:color="auto"/>
          </w:divBdr>
        </w:div>
        <w:div w:id="2084401319">
          <w:marLeft w:val="0"/>
          <w:marRight w:val="0"/>
          <w:marTop w:val="0"/>
          <w:marBottom w:val="0"/>
          <w:divBdr>
            <w:top w:val="none" w:sz="0" w:space="0" w:color="auto"/>
            <w:left w:val="none" w:sz="0" w:space="0" w:color="auto"/>
            <w:bottom w:val="none" w:sz="0" w:space="0" w:color="auto"/>
            <w:right w:val="none" w:sz="0" w:space="0" w:color="auto"/>
          </w:divBdr>
        </w:div>
        <w:div w:id="1835949591">
          <w:marLeft w:val="0"/>
          <w:marRight w:val="0"/>
          <w:marTop w:val="0"/>
          <w:marBottom w:val="0"/>
          <w:divBdr>
            <w:top w:val="none" w:sz="0" w:space="0" w:color="auto"/>
            <w:left w:val="none" w:sz="0" w:space="0" w:color="auto"/>
            <w:bottom w:val="none" w:sz="0" w:space="0" w:color="auto"/>
            <w:right w:val="none" w:sz="0" w:space="0" w:color="auto"/>
          </w:divBdr>
        </w:div>
        <w:div w:id="1074351957">
          <w:marLeft w:val="0"/>
          <w:marRight w:val="0"/>
          <w:marTop w:val="0"/>
          <w:marBottom w:val="0"/>
          <w:divBdr>
            <w:top w:val="none" w:sz="0" w:space="0" w:color="auto"/>
            <w:left w:val="none" w:sz="0" w:space="0" w:color="auto"/>
            <w:bottom w:val="none" w:sz="0" w:space="0" w:color="auto"/>
            <w:right w:val="none" w:sz="0" w:space="0" w:color="auto"/>
          </w:divBdr>
        </w:div>
        <w:div w:id="347293394">
          <w:marLeft w:val="0"/>
          <w:marRight w:val="0"/>
          <w:marTop w:val="0"/>
          <w:marBottom w:val="0"/>
          <w:divBdr>
            <w:top w:val="none" w:sz="0" w:space="0" w:color="auto"/>
            <w:left w:val="none" w:sz="0" w:space="0" w:color="auto"/>
            <w:bottom w:val="none" w:sz="0" w:space="0" w:color="auto"/>
            <w:right w:val="none" w:sz="0" w:space="0" w:color="auto"/>
          </w:divBdr>
        </w:div>
        <w:div w:id="1986738513">
          <w:marLeft w:val="0"/>
          <w:marRight w:val="0"/>
          <w:marTop w:val="0"/>
          <w:marBottom w:val="0"/>
          <w:divBdr>
            <w:top w:val="none" w:sz="0" w:space="0" w:color="auto"/>
            <w:left w:val="none" w:sz="0" w:space="0" w:color="auto"/>
            <w:bottom w:val="none" w:sz="0" w:space="0" w:color="auto"/>
            <w:right w:val="none" w:sz="0" w:space="0" w:color="auto"/>
          </w:divBdr>
        </w:div>
        <w:div w:id="1617831721">
          <w:marLeft w:val="0"/>
          <w:marRight w:val="0"/>
          <w:marTop w:val="0"/>
          <w:marBottom w:val="0"/>
          <w:divBdr>
            <w:top w:val="none" w:sz="0" w:space="0" w:color="auto"/>
            <w:left w:val="none" w:sz="0" w:space="0" w:color="auto"/>
            <w:bottom w:val="none" w:sz="0" w:space="0" w:color="auto"/>
            <w:right w:val="none" w:sz="0" w:space="0" w:color="auto"/>
          </w:divBdr>
        </w:div>
        <w:div w:id="1568806867">
          <w:marLeft w:val="0"/>
          <w:marRight w:val="0"/>
          <w:marTop w:val="0"/>
          <w:marBottom w:val="0"/>
          <w:divBdr>
            <w:top w:val="none" w:sz="0" w:space="0" w:color="auto"/>
            <w:left w:val="none" w:sz="0" w:space="0" w:color="auto"/>
            <w:bottom w:val="none" w:sz="0" w:space="0" w:color="auto"/>
            <w:right w:val="none" w:sz="0" w:space="0" w:color="auto"/>
          </w:divBdr>
        </w:div>
        <w:div w:id="20863434">
          <w:marLeft w:val="0"/>
          <w:marRight w:val="0"/>
          <w:marTop w:val="0"/>
          <w:marBottom w:val="0"/>
          <w:divBdr>
            <w:top w:val="none" w:sz="0" w:space="0" w:color="auto"/>
            <w:left w:val="none" w:sz="0" w:space="0" w:color="auto"/>
            <w:bottom w:val="none" w:sz="0" w:space="0" w:color="auto"/>
            <w:right w:val="none" w:sz="0" w:space="0" w:color="auto"/>
          </w:divBdr>
        </w:div>
        <w:div w:id="1042558135">
          <w:marLeft w:val="0"/>
          <w:marRight w:val="0"/>
          <w:marTop w:val="0"/>
          <w:marBottom w:val="0"/>
          <w:divBdr>
            <w:top w:val="none" w:sz="0" w:space="0" w:color="auto"/>
            <w:left w:val="none" w:sz="0" w:space="0" w:color="auto"/>
            <w:bottom w:val="none" w:sz="0" w:space="0" w:color="auto"/>
            <w:right w:val="none" w:sz="0" w:space="0" w:color="auto"/>
          </w:divBdr>
        </w:div>
        <w:div w:id="173812202">
          <w:marLeft w:val="0"/>
          <w:marRight w:val="0"/>
          <w:marTop w:val="0"/>
          <w:marBottom w:val="0"/>
          <w:divBdr>
            <w:top w:val="none" w:sz="0" w:space="0" w:color="auto"/>
            <w:left w:val="none" w:sz="0" w:space="0" w:color="auto"/>
            <w:bottom w:val="none" w:sz="0" w:space="0" w:color="auto"/>
            <w:right w:val="none" w:sz="0" w:space="0" w:color="auto"/>
          </w:divBdr>
        </w:div>
        <w:div w:id="31073986">
          <w:marLeft w:val="0"/>
          <w:marRight w:val="0"/>
          <w:marTop w:val="0"/>
          <w:marBottom w:val="0"/>
          <w:divBdr>
            <w:top w:val="none" w:sz="0" w:space="0" w:color="auto"/>
            <w:left w:val="none" w:sz="0" w:space="0" w:color="auto"/>
            <w:bottom w:val="none" w:sz="0" w:space="0" w:color="auto"/>
            <w:right w:val="none" w:sz="0" w:space="0" w:color="auto"/>
          </w:divBdr>
        </w:div>
        <w:div w:id="8409591">
          <w:marLeft w:val="0"/>
          <w:marRight w:val="0"/>
          <w:marTop w:val="0"/>
          <w:marBottom w:val="0"/>
          <w:divBdr>
            <w:top w:val="none" w:sz="0" w:space="0" w:color="auto"/>
            <w:left w:val="none" w:sz="0" w:space="0" w:color="auto"/>
            <w:bottom w:val="none" w:sz="0" w:space="0" w:color="auto"/>
            <w:right w:val="none" w:sz="0" w:space="0" w:color="auto"/>
          </w:divBdr>
        </w:div>
        <w:div w:id="363167639">
          <w:marLeft w:val="0"/>
          <w:marRight w:val="0"/>
          <w:marTop w:val="0"/>
          <w:marBottom w:val="0"/>
          <w:divBdr>
            <w:top w:val="none" w:sz="0" w:space="0" w:color="auto"/>
            <w:left w:val="none" w:sz="0" w:space="0" w:color="auto"/>
            <w:bottom w:val="none" w:sz="0" w:space="0" w:color="auto"/>
            <w:right w:val="none" w:sz="0" w:space="0" w:color="auto"/>
          </w:divBdr>
        </w:div>
        <w:div w:id="1648628595">
          <w:marLeft w:val="0"/>
          <w:marRight w:val="0"/>
          <w:marTop w:val="0"/>
          <w:marBottom w:val="0"/>
          <w:divBdr>
            <w:top w:val="none" w:sz="0" w:space="0" w:color="auto"/>
            <w:left w:val="none" w:sz="0" w:space="0" w:color="auto"/>
            <w:bottom w:val="none" w:sz="0" w:space="0" w:color="auto"/>
            <w:right w:val="none" w:sz="0" w:space="0" w:color="auto"/>
          </w:divBdr>
        </w:div>
        <w:div w:id="603608482">
          <w:marLeft w:val="0"/>
          <w:marRight w:val="0"/>
          <w:marTop w:val="0"/>
          <w:marBottom w:val="0"/>
          <w:divBdr>
            <w:top w:val="none" w:sz="0" w:space="0" w:color="auto"/>
            <w:left w:val="none" w:sz="0" w:space="0" w:color="auto"/>
            <w:bottom w:val="none" w:sz="0" w:space="0" w:color="auto"/>
            <w:right w:val="none" w:sz="0" w:space="0" w:color="auto"/>
          </w:divBdr>
        </w:div>
        <w:div w:id="1476794700">
          <w:marLeft w:val="0"/>
          <w:marRight w:val="0"/>
          <w:marTop w:val="0"/>
          <w:marBottom w:val="0"/>
          <w:divBdr>
            <w:top w:val="none" w:sz="0" w:space="0" w:color="auto"/>
            <w:left w:val="none" w:sz="0" w:space="0" w:color="auto"/>
            <w:bottom w:val="none" w:sz="0" w:space="0" w:color="auto"/>
            <w:right w:val="none" w:sz="0" w:space="0" w:color="auto"/>
          </w:divBdr>
        </w:div>
        <w:div w:id="2051570841">
          <w:marLeft w:val="0"/>
          <w:marRight w:val="0"/>
          <w:marTop w:val="0"/>
          <w:marBottom w:val="0"/>
          <w:divBdr>
            <w:top w:val="none" w:sz="0" w:space="0" w:color="auto"/>
            <w:left w:val="none" w:sz="0" w:space="0" w:color="auto"/>
            <w:bottom w:val="none" w:sz="0" w:space="0" w:color="auto"/>
            <w:right w:val="none" w:sz="0" w:space="0" w:color="auto"/>
          </w:divBdr>
        </w:div>
        <w:div w:id="769273473">
          <w:marLeft w:val="0"/>
          <w:marRight w:val="0"/>
          <w:marTop w:val="0"/>
          <w:marBottom w:val="0"/>
          <w:divBdr>
            <w:top w:val="none" w:sz="0" w:space="0" w:color="auto"/>
            <w:left w:val="none" w:sz="0" w:space="0" w:color="auto"/>
            <w:bottom w:val="none" w:sz="0" w:space="0" w:color="auto"/>
            <w:right w:val="none" w:sz="0" w:space="0" w:color="auto"/>
          </w:divBdr>
        </w:div>
        <w:div w:id="572351113">
          <w:marLeft w:val="0"/>
          <w:marRight w:val="0"/>
          <w:marTop w:val="0"/>
          <w:marBottom w:val="0"/>
          <w:divBdr>
            <w:top w:val="none" w:sz="0" w:space="0" w:color="auto"/>
            <w:left w:val="none" w:sz="0" w:space="0" w:color="auto"/>
            <w:bottom w:val="none" w:sz="0" w:space="0" w:color="auto"/>
            <w:right w:val="none" w:sz="0" w:space="0" w:color="auto"/>
          </w:divBdr>
        </w:div>
        <w:div w:id="1141847499">
          <w:marLeft w:val="0"/>
          <w:marRight w:val="0"/>
          <w:marTop w:val="0"/>
          <w:marBottom w:val="0"/>
          <w:divBdr>
            <w:top w:val="none" w:sz="0" w:space="0" w:color="auto"/>
            <w:left w:val="none" w:sz="0" w:space="0" w:color="auto"/>
            <w:bottom w:val="none" w:sz="0" w:space="0" w:color="auto"/>
            <w:right w:val="none" w:sz="0" w:space="0" w:color="auto"/>
          </w:divBdr>
        </w:div>
        <w:div w:id="851067471">
          <w:marLeft w:val="0"/>
          <w:marRight w:val="0"/>
          <w:marTop w:val="0"/>
          <w:marBottom w:val="0"/>
          <w:divBdr>
            <w:top w:val="none" w:sz="0" w:space="0" w:color="auto"/>
            <w:left w:val="none" w:sz="0" w:space="0" w:color="auto"/>
            <w:bottom w:val="none" w:sz="0" w:space="0" w:color="auto"/>
            <w:right w:val="none" w:sz="0" w:space="0" w:color="auto"/>
          </w:divBdr>
        </w:div>
        <w:div w:id="1756853093">
          <w:marLeft w:val="0"/>
          <w:marRight w:val="0"/>
          <w:marTop w:val="0"/>
          <w:marBottom w:val="0"/>
          <w:divBdr>
            <w:top w:val="none" w:sz="0" w:space="0" w:color="auto"/>
            <w:left w:val="none" w:sz="0" w:space="0" w:color="auto"/>
            <w:bottom w:val="none" w:sz="0" w:space="0" w:color="auto"/>
            <w:right w:val="none" w:sz="0" w:space="0" w:color="auto"/>
          </w:divBdr>
        </w:div>
        <w:div w:id="383723494">
          <w:marLeft w:val="0"/>
          <w:marRight w:val="0"/>
          <w:marTop w:val="0"/>
          <w:marBottom w:val="0"/>
          <w:divBdr>
            <w:top w:val="none" w:sz="0" w:space="0" w:color="auto"/>
            <w:left w:val="none" w:sz="0" w:space="0" w:color="auto"/>
            <w:bottom w:val="none" w:sz="0" w:space="0" w:color="auto"/>
            <w:right w:val="none" w:sz="0" w:space="0" w:color="auto"/>
          </w:divBdr>
        </w:div>
        <w:div w:id="892813012">
          <w:marLeft w:val="0"/>
          <w:marRight w:val="0"/>
          <w:marTop w:val="0"/>
          <w:marBottom w:val="0"/>
          <w:divBdr>
            <w:top w:val="none" w:sz="0" w:space="0" w:color="auto"/>
            <w:left w:val="none" w:sz="0" w:space="0" w:color="auto"/>
            <w:bottom w:val="none" w:sz="0" w:space="0" w:color="auto"/>
            <w:right w:val="none" w:sz="0" w:space="0" w:color="auto"/>
          </w:divBdr>
        </w:div>
        <w:div w:id="1886287809">
          <w:marLeft w:val="0"/>
          <w:marRight w:val="0"/>
          <w:marTop w:val="0"/>
          <w:marBottom w:val="0"/>
          <w:divBdr>
            <w:top w:val="none" w:sz="0" w:space="0" w:color="auto"/>
            <w:left w:val="none" w:sz="0" w:space="0" w:color="auto"/>
            <w:bottom w:val="none" w:sz="0" w:space="0" w:color="auto"/>
            <w:right w:val="none" w:sz="0" w:space="0" w:color="auto"/>
          </w:divBdr>
        </w:div>
        <w:div w:id="1096680712">
          <w:marLeft w:val="0"/>
          <w:marRight w:val="0"/>
          <w:marTop w:val="0"/>
          <w:marBottom w:val="0"/>
          <w:divBdr>
            <w:top w:val="none" w:sz="0" w:space="0" w:color="auto"/>
            <w:left w:val="none" w:sz="0" w:space="0" w:color="auto"/>
            <w:bottom w:val="none" w:sz="0" w:space="0" w:color="auto"/>
            <w:right w:val="none" w:sz="0" w:space="0" w:color="auto"/>
          </w:divBdr>
        </w:div>
        <w:div w:id="197161043">
          <w:marLeft w:val="0"/>
          <w:marRight w:val="0"/>
          <w:marTop w:val="0"/>
          <w:marBottom w:val="0"/>
          <w:divBdr>
            <w:top w:val="none" w:sz="0" w:space="0" w:color="auto"/>
            <w:left w:val="none" w:sz="0" w:space="0" w:color="auto"/>
            <w:bottom w:val="none" w:sz="0" w:space="0" w:color="auto"/>
            <w:right w:val="none" w:sz="0" w:space="0" w:color="auto"/>
          </w:divBdr>
        </w:div>
        <w:div w:id="969674957">
          <w:marLeft w:val="0"/>
          <w:marRight w:val="0"/>
          <w:marTop w:val="0"/>
          <w:marBottom w:val="0"/>
          <w:divBdr>
            <w:top w:val="none" w:sz="0" w:space="0" w:color="auto"/>
            <w:left w:val="none" w:sz="0" w:space="0" w:color="auto"/>
            <w:bottom w:val="none" w:sz="0" w:space="0" w:color="auto"/>
            <w:right w:val="none" w:sz="0" w:space="0" w:color="auto"/>
          </w:divBdr>
        </w:div>
        <w:div w:id="594554177">
          <w:marLeft w:val="0"/>
          <w:marRight w:val="0"/>
          <w:marTop w:val="0"/>
          <w:marBottom w:val="0"/>
          <w:divBdr>
            <w:top w:val="none" w:sz="0" w:space="0" w:color="auto"/>
            <w:left w:val="none" w:sz="0" w:space="0" w:color="auto"/>
            <w:bottom w:val="none" w:sz="0" w:space="0" w:color="auto"/>
            <w:right w:val="none" w:sz="0" w:space="0" w:color="auto"/>
          </w:divBdr>
        </w:div>
        <w:div w:id="592980451">
          <w:marLeft w:val="0"/>
          <w:marRight w:val="0"/>
          <w:marTop w:val="0"/>
          <w:marBottom w:val="0"/>
          <w:divBdr>
            <w:top w:val="none" w:sz="0" w:space="0" w:color="auto"/>
            <w:left w:val="none" w:sz="0" w:space="0" w:color="auto"/>
            <w:bottom w:val="none" w:sz="0" w:space="0" w:color="auto"/>
            <w:right w:val="none" w:sz="0" w:space="0" w:color="auto"/>
          </w:divBdr>
        </w:div>
        <w:div w:id="39063584">
          <w:marLeft w:val="0"/>
          <w:marRight w:val="0"/>
          <w:marTop w:val="0"/>
          <w:marBottom w:val="0"/>
          <w:divBdr>
            <w:top w:val="none" w:sz="0" w:space="0" w:color="auto"/>
            <w:left w:val="none" w:sz="0" w:space="0" w:color="auto"/>
            <w:bottom w:val="none" w:sz="0" w:space="0" w:color="auto"/>
            <w:right w:val="none" w:sz="0" w:space="0" w:color="auto"/>
          </w:divBdr>
        </w:div>
        <w:div w:id="853225793">
          <w:marLeft w:val="0"/>
          <w:marRight w:val="0"/>
          <w:marTop w:val="0"/>
          <w:marBottom w:val="0"/>
          <w:divBdr>
            <w:top w:val="none" w:sz="0" w:space="0" w:color="auto"/>
            <w:left w:val="none" w:sz="0" w:space="0" w:color="auto"/>
            <w:bottom w:val="none" w:sz="0" w:space="0" w:color="auto"/>
            <w:right w:val="none" w:sz="0" w:space="0" w:color="auto"/>
          </w:divBdr>
        </w:div>
        <w:div w:id="408163010">
          <w:marLeft w:val="0"/>
          <w:marRight w:val="0"/>
          <w:marTop w:val="0"/>
          <w:marBottom w:val="0"/>
          <w:divBdr>
            <w:top w:val="none" w:sz="0" w:space="0" w:color="auto"/>
            <w:left w:val="none" w:sz="0" w:space="0" w:color="auto"/>
            <w:bottom w:val="none" w:sz="0" w:space="0" w:color="auto"/>
            <w:right w:val="none" w:sz="0" w:space="0" w:color="auto"/>
          </w:divBdr>
        </w:div>
        <w:div w:id="486019148">
          <w:marLeft w:val="0"/>
          <w:marRight w:val="0"/>
          <w:marTop w:val="0"/>
          <w:marBottom w:val="0"/>
          <w:divBdr>
            <w:top w:val="none" w:sz="0" w:space="0" w:color="auto"/>
            <w:left w:val="none" w:sz="0" w:space="0" w:color="auto"/>
            <w:bottom w:val="none" w:sz="0" w:space="0" w:color="auto"/>
            <w:right w:val="none" w:sz="0" w:space="0" w:color="auto"/>
          </w:divBdr>
        </w:div>
        <w:div w:id="1321886538">
          <w:marLeft w:val="0"/>
          <w:marRight w:val="0"/>
          <w:marTop w:val="0"/>
          <w:marBottom w:val="0"/>
          <w:divBdr>
            <w:top w:val="none" w:sz="0" w:space="0" w:color="auto"/>
            <w:left w:val="none" w:sz="0" w:space="0" w:color="auto"/>
            <w:bottom w:val="none" w:sz="0" w:space="0" w:color="auto"/>
            <w:right w:val="none" w:sz="0" w:space="0" w:color="auto"/>
          </w:divBdr>
        </w:div>
        <w:div w:id="774864524">
          <w:marLeft w:val="0"/>
          <w:marRight w:val="0"/>
          <w:marTop w:val="0"/>
          <w:marBottom w:val="0"/>
          <w:divBdr>
            <w:top w:val="none" w:sz="0" w:space="0" w:color="auto"/>
            <w:left w:val="none" w:sz="0" w:space="0" w:color="auto"/>
            <w:bottom w:val="none" w:sz="0" w:space="0" w:color="auto"/>
            <w:right w:val="none" w:sz="0" w:space="0" w:color="auto"/>
          </w:divBdr>
        </w:div>
        <w:div w:id="1912957973">
          <w:marLeft w:val="0"/>
          <w:marRight w:val="0"/>
          <w:marTop w:val="0"/>
          <w:marBottom w:val="0"/>
          <w:divBdr>
            <w:top w:val="none" w:sz="0" w:space="0" w:color="auto"/>
            <w:left w:val="none" w:sz="0" w:space="0" w:color="auto"/>
            <w:bottom w:val="none" w:sz="0" w:space="0" w:color="auto"/>
            <w:right w:val="none" w:sz="0" w:space="0" w:color="auto"/>
          </w:divBdr>
        </w:div>
        <w:div w:id="404646250">
          <w:marLeft w:val="0"/>
          <w:marRight w:val="0"/>
          <w:marTop w:val="0"/>
          <w:marBottom w:val="0"/>
          <w:divBdr>
            <w:top w:val="none" w:sz="0" w:space="0" w:color="auto"/>
            <w:left w:val="none" w:sz="0" w:space="0" w:color="auto"/>
            <w:bottom w:val="none" w:sz="0" w:space="0" w:color="auto"/>
            <w:right w:val="none" w:sz="0" w:space="0" w:color="auto"/>
          </w:divBdr>
        </w:div>
        <w:div w:id="686831578">
          <w:marLeft w:val="0"/>
          <w:marRight w:val="0"/>
          <w:marTop w:val="0"/>
          <w:marBottom w:val="0"/>
          <w:divBdr>
            <w:top w:val="none" w:sz="0" w:space="0" w:color="auto"/>
            <w:left w:val="none" w:sz="0" w:space="0" w:color="auto"/>
            <w:bottom w:val="none" w:sz="0" w:space="0" w:color="auto"/>
            <w:right w:val="none" w:sz="0" w:space="0" w:color="auto"/>
          </w:divBdr>
        </w:div>
        <w:div w:id="1001397628">
          <w:marLeft w:val="0"/>
          <w:marRight w:val="0"/>
          <w:marTop w:val="0"/>
          <w:marBottom w:val="0"/>
          <w:divBdr>
            <w:top w:val="none" w:sz="0" w:space="0" w:color="auto"/>
            <w:left w:val="none" w:sz="0" w:space="0" w:color="auto"/>
            <w:bottom w:val="none" w:sz="0" w:space="0" w:color="auto"/>
            <w:right w:val="none" w:sz="0" w:space="0" w:color="auto"/>
          </w:divBdr>
        </w:div>
        <w:div w:id="483207507">
          <w:marLeft w:val="0"/>
          <w:marRight w:val="0"/>
          <w:marTop w:val="0"/>
          <w:marBottom w:val="0"/>
          <w:divBdr>
            <w:top w:val="none" w:sz="0" w:space="0" w:color="auto"/>
            <w:left w:val="none" w:sz="0" w:space="0" w:color="auto"/>
            <w:bottom w:val="none" w:sz="0" w:space="0" w:color="auto"/>
            <w:right w:val="none" w:sz="0" w:space="0" w:color="auto"/>
          </w:divBdr>
        </w:div>
        <w:div w:id="1539587892">
          <w:marLeft w:val="0"/>
          <w:marRight w:val="0"/>
          <w:marTop w:val="0"/>
          <w:marBottom w:val="0"/>
          <w:divBdr>
            <w:top w:val="none" w:sz="0" w:space="0" w:color="auto"/>
            <w:left w:val="none" w:sz="0" w:space="0" w:color="auto"/>
            <w:bottom w:val="none" w:sz="0" w:space="0" w:color="auto"/>
            <w:right w:val="none" w:sz="0" w:space="0" w:color="auto"/>
          </w:divBdr>
        </w:div>
        <w:div w:id="1203177991">
          <w:marLeft w:val="0"/>
          <w:marRight w:val="0"/>
          <w:marTop w:val="0"/>
          <w:marBottom w:val="0"/>
          <w:divBdr>
            <w:top w:val="none" w:sz="0" w:space="0" w:color="auto"/>
            <w:left w:val="none" w:sz="0" w:space="0" w:color="auto"/>
            <w:bottom w:val="none" w:sz="0" w:space="0" w:color="auto"/>
            <w:right w:val="none" w:sz="0" w:space="0" w:color="auto"/>
          </w:divBdr>
        </w:div>
        <w:div w:id="722143039">
          <w:marLeft w:val="0"/>
          <w:marRight w:val="0"/>
          <w:marTop w:val="0"/>
          <w:marBottom w:val="0"/>
          <w:divBdr>
            <w:top w:val="none" w:sz="0" w:space="0" w:color="auto"/>
            <w:left w:val="none" w:sz="0" w:space="0" w:color="auto"/>
            <w:bottom w:val="none" w:sz="0" w:space="0" w:color="auto"/>
            <w:right w:val="none" w:sz="0" w:space="0" w:color="auto"/>
          </w:divBdr>
        </w:div>
        <w:div w:id="213394717">
          <w:marLeft w:val="0"/>
          <w:marRight w:val="0"/>
          <w:marTop w:val="0"/>
          <w:marBottom w:val="0"/>
          <w:divBdr>
            <w:top w:val="none" w:sz="0" w:space="0" w:color="auto"/>
            <w:left w:val="none" w:sz="0" w:space="0" w:color="auto"/>
            <w:bottom w:val="none" w:sz="0" w:space="0" w:color="auto"/>
            <w:right w:val="none" w:sz="0" w:space="0" w:color="auto"/>
          </w:divBdr>
        </w:div>
        <w:div w:id="1827162982">
          <w:marLeft w:val="0"/>
          <w:marRight w:val="0"/>
          <w:marTop w:val="0"/>
          <w:marBottom w:val="0"/>
          <w:divBdr>
            <w:top w:val="none" w:sz="0" w:space="0" w:color="auto"/>
            <w:left w:val="none" w:sz="0" w:space="0" w:color="auto"/>
            <w:bottom w:val="none" w:sz="0" w:space="0" w:color="auto"/>
            <w:right w:val="none" w:sz="0" w:space="0" w:color="auto"/>
          </w:divBdr>
        </w:div>
        <w:div w:id="881942110">
          <w:marLeft w:val="0"/>
          <w:marRight w:val="0"/>
          <w:marTop w:val="0"/>
          <w:marBottom w:val="0"/>
          <w:divBdr>
            <w:top w:val="none" w:sz="0" w:space="0" w:color="auto"/>
            <w:left w:val="none" w:sz="0" w:space="0" w:color="auto"/>
            <w:bottom w:val="none" w:sz="0" w:space="0" w:color="auto"/>
            <w:right w:val="none" w:sz="0" w:space="0" w:color="auto"/>
          </w:divBdr>
        </w:div>
        <w:div w:id="1311903275">
          <w:marLeft w:val="0"/>
          <w:marRight w:val="0"/>
          <w:marTop w:val="0"/>
          <w:marBottom w:val="0"/>
          <w:divBdr>
            <w:top w:val="none" w:sz="0" w:space="0" w:color="auto"/>
            <w:left w:val="none" w:sz="0" w:space="0" w:color="auto"/>
            <w:bottom w:val="none" w:sz="0" w:space="0" w:color="auto"/>
            <w:right w:val="none" w:sz="0" w:space="0" w:color="auto"/>
          </w:divBdr>
        </w:div>
        <w:div w:id="188834158">
          <w:marLeft w:val="0"/>
          <w:marRight w:val="0"/>
          <w:marTop w:val="0"/>
          <w:marBottom w:val="0"/>
          <w:divBdr>
            <w:top w:val="none" w:sz="0" w:space="0" w:color="auto"/>
            <w:left w:val="none" w:sz="0" w:space="0" w:color="auto"/>
            <w:bottom w:val="none" w:sz="0" w:space="0" w:color="auto"/>
            <w:right w:val="none" w:sz="0" w:space="0" w:color="auto"/>
          </w:divBdr>
        </w:div>
        <w:div w:id="1419398843">
          <w:marLeft w:val="0"/>
          <w:marRight w:val="0"/>
          <w:marTop w:val="0"/>
          <w:marBottom w:val="0"/>
          <w:divBdr>
            <w:top w:val="none" w:sz="0" w:space="0" w:color="auto"/>
            <w:left w:val="none" w:sz="0" w:space="0" w:color="auto"/>
            <w:bottom w:val="none" w:sz="0" w:space="0" w:color="auto"/>
            <w:right w:val="none" w:sz="0" w:space="0" w:color="auto"/>
          </w:divBdr>
        </w:div>
        <w:div w:id="1989623275">
          <w:marLeft w:val="0"/>
          <w:marRight w:val="0"/>
          <w:marTop w:val="0"/>
          <w:marBottom w:val="0"/>
          <w:divBdr>
            <w:top w:val="none" w:sz="0" w:space="0" w:color="auto"/>
            <w:left w:val="none" w:sz="0" w:space="0" w:color="auto"/>
            <w:bottom w:val="none" w:sz="0" w:space="0" w:color="auto"/>
            <w:right w:val="none" w:sz="0" w:space="0" w:color="auto"/>
          </w:divBdr>
        </w:div>
        <w:div w:id="127941756">
          <w:marLeft w:val="0"/>
          <w:marRight w:val="0"/>
          <w:marTop w:val="0"/>
          <w:marBottom w:val="0"/>
          <w:divBdr>
            <w:top w:val="none" w:sz="0" w:space="0" w:color="auto"/>
            <w:left w:val="none" w:sz="0" w:space="0" w:color="auto"/>
            <w:bottom w:val="none" w:sz="0" w:space="0" w:color="auto"/>
            <w:right w:val="none" w:sz="0" w:space="0" w:color="auto"/>
          </w:divBdr>
        </w:div>
        <w:div w:id="2133358721">
          <w:marLeft w:val="0"/>
          <w:marRight w:val="0"/>
          <w:marTop w:val="0"/>
          <w:marBottom w:val="0"/>
          <w:divBdr>
            <w:top w:val="none" w:sz="0" w:space="0" w:color="auto"/>
            <w:left w:val="none" w:sz="0" w:space="0" w:color="auto"/>
            <w:bottom w:val="none" w:sz="0" w:space="0" w:color="auto"/>
            <w:right w:val="none" w:sz="0" w:space="0" w:color="auto"/>
          </w:divBdr>
        </w:div>
        <w:div w:id="108673292">
          <w:marLeft w:val="0"/>
          <w:marRight w:val="0"/>
          <w:marTop w:val="0"/>
          <w:marBottom w:val="0"/>
          <w:divBdr>
            <w:top w:val="none" w:sz="0" w:space="0" w:color="auto"/>
            <w:left w:val="none" w:sz="0" w:space="0" w:color="auto"/>
            <w:bottom w:val="none" w:sz="0" w:space="0" w:color="auto"/>
            <w:right w:val="none" w:sz="0" w:space="0" w:color="auto"/>
          </w:divBdr>
        </w:div>
        <w:div w:id="633875284">
          <w:marLeft w:val="0"/>
          <w:marRight w:val="0"/>
          <w:marTop w:val="0"/>
          <w:marBottom w:val="0"/>
          <w:divBdr>
            <w:top w:val="none" w:sz="0" w:space="0" w:color="auto"/>
            <w:left w:val="none" w:sz="0" w:space="0" w:color="auto"/>
            <w:bottom w:val="none" w:sz="0" w:space="0" w:color="auto"/>
            <w:right w:val="none" w:sz="0" w:space="0" w:color="auto"/>
          </w:divBdr>
        </w:div>
        <w:div w:id="1086224114">
          <w:marLeft w:val="0"/>
          <w:marRight w:val="0"/>
          <w:marTop w:val="0"/>
          <w:marBottom w:val="0"/>
          <w:divBdr>
            <w:top w:val="none" w:sz="0" w:space="0" w:color="auto"/>
            <w:left w:val="none" w:sz="0" w:space="0" w:color="auto"/>
            <w:bottom w:val="none" w:sz="0" w:space="0" w:color="auto"/>
            <w:right w:val="none" w:sz="0" w:space="0" w:color="auto"/>
          </w:divBdr>
        </w:div>
        <w:div w:id="1136096642">
          <w:marLeft w:val="0"/>
          <w:marRight w:val="0"/>
          <w:marTop w:val="0"/>
          <w:marBottom w:val="0"/>
          <w:divBdr>
            <w:top w:val="none" w:sz="0" w:space="0" w:color="auto"/>
            <w:left w:val="none" w:sz="0" w:space="0" w:color="auto"/>
            <w:bottom w:val="none" w:sz="0" w:space="0" w:color="auto"/>
            <w:right w:val="none" w:sz="0" w:space="0" w:color="auto"/>
          </w:divBdr>
        </w:div>
        <w:div w:id="348216153">
          <w:marLeft w:val="0"/>
          <w:marRight w:val="0"/>
          <w:marTop w:val="0"/>
          <w:marBottom w:val="0"/>
          <w:divBdr>
            <w:top w:val="none" w:sz="0" w:space="0" w:color="auto"/>
            <w:left w:val="none" w:sz="0" w:space="0" w:color="auto"/>
            <w:bottom w:val="none" w:sz="0" w:space="0" w:color="auto"/>
            <w:right w:val="none" w:sz="0" w:space="0" w:color="auto"/>
          </w:divBdr>
        </w:div>
        <w:div w:id="329913994">
          <w:marLeft w:val="0"/>
          <w:marRight w:val="0"/>
          <w:marTop w:val="0"/>
          <w:marBottom w:val="0"/>
          <w:divBdr>
            <w:top w:val="none" w:sz="0" w:space="0" w:color="auto"/>
            <w:left w:val="none" w:sz="0" w:space="0" w:color="auto"/>
            <w:bottom w:val="none" w:sz="0" w:space="0" w:color="auto"/>
            <w:right w:val="none" w:sz="0" w:space="0" w:color="auto"/>
          </w:divBdr>
        </w:div>
        <w:div w:id="726025768">
          <w:marLeft w:val="0"/>
          <w:marRight w:val="0"/>
          <w:marTop w:val="0"/>
          <w:marBottom w:val="0"/>
          <w:divBdr>
            <w:top w:val="none" w:sz="0" w:space="0" w:color="auto"/>
            <w:left w:val="none" w:sz="0" w:space="0" w:color="auto"/>
            <w:bottom w:val="none" w:sz="0" w:space="0" w:color="auto"/>
            <w:right w:val="none" w:sz="0" w:space="0" w:color="auto"/>
          </w:divBdr>
        </w:div>
        <w:div w:id="329334670">
          <w:marLeft w:val="0"/>
          <w:marRight w:val="0"/>
          <w:marTop w:val="0"/>
          <w:marBottom w:val="0"/>
          <w:divBdr>
            <w:top w:val="none" w:sz="0" w:space="0" w:color="auto"/>
            <w:left w:val="none" w:sz="0" w:space="0" w:color="auto"/>
            <w:bottom w:val="none" w:sz="0" w:space="0" w:color="auto"/>
            <w:right w:val="none" w:sz="0" w:space="0" w:color="auto"/>
          </w:divBdr>
        </w:div>
        <w:div w:id="1305239990">
          <w:marLeft w:val="0"/>
          <w:marRight w:val="0"/>
          <w:marTop w:val="0"/>
          <w:marBottom w:val="0"/>
          <w:divBdr>
            <w:top w:val="none" w:sz="0" w:space="0" w:color="auto"/>
            <w:left w:val="none" w:sz="0" w:space="0" w:color="auto"/>
            <w:bottom w:val="none" w:sz="0" w:space="0" w:color="auto"/>
            <w:right w:val="none" w:sz="0" w:space="0" w:color="auto"/>
          </w:divBdr>
        </w:div>
        <w:div w:id="476801174">
          <w:marLeft w:val="0"/>
          <w:marRight w:val="0"/>
          <w:marTop w:val="0"/>
          <w:marBottom w:val="0"/>
          <w:divBdr>
            <w:top w:val="none" w:sz="0" w:space="0" w:color="auto"/>
            <w:left w:val="none" w:sz="0" w:space="0" w:color="auto"/>
            <w:bottom w:val="none" w:sz="0" w:space="0" w:color="auto"/>
            <w:right w:val="none" w:sz="0" w:space="0" w:color="auto"/>
          </w:divBdr>
        </w:div>
        <w:div w:id="1649239044">
          <w:marLeft w:val="0"/>
          <w:marRight w:val="0"/>
          <w:marTop w:val="0"/>
          <w:marBottom w:val="0"/>
          <w:divBdr>
            <w:top w:val="none" w:sz="0" w:space="0" w:color="auto"/>
            <w:left w:val="none" w:sz="0" w:space="0" w:color="auto"/>
            <w:bottom w:val="none" w:sz="0" w:space="0" w:color="auto"/>
            <w:right w:val="none" w:sz="0" w:space="0" w:color="auto"/>
          </w:divBdr>
        </w:div>
        <w:div w:id="21244224">
          <w:marLeft w:val="0"/>
          <w:marRight w:val="0"/>
          <w:marTop w:val="0"/>
          <w:marBottom w:val="0"/>
          <w:divBdr>
            <w:top w:val="none" w:sz="0" w:space="0" w:color="auto"/>
            <w:left w:val="none" w:sz="0" w:space="0" w:color="auto"/>
            <w:bottom w:val="none" w:sz="0" w:space="0" w:color="auto"/>
            <w:right w:val="none" w:sz="0" w:space="0" w:color="auto"/>
          </w:divBdr>
        </w:div>
        <w:div w:id="220292960">
          <w:marLeft w:val="0"/>
          <w:marRight w:val="0"/>
          <w:marTop w:val="0"/>
          <w:marBottom w:val="0"/>
          <w:divBdr>
            <w:top w:val="none" w:sz="0" w:space="0" w:color="auto"/>
            <w:left w:val="none" w:sz="0" w:space="0" w:color="auto"/>
            <w:bottom w:val="none" w:sz="0" w:space="0" w:color="auto"/>
            <w:right w:val="none" w:sz="0" w:space="0" w:color="auto"/>
          </w:divBdr>
        </w:div>
        <w:div w:id="1937132711">
          <w:marLeft w:val="0"/>
          <w:marRight w:val="0"/>
          <w:marTop w:val="0"/>
          <w:marBottom w:val="0"/>
          <w:divBdr>
            <w:top w:val="none" w:sz="0" w:space="0" w:color="auto"/>
            <w:left w:val="none" w:sz="0" w:space="0" w:color="auto"/>
            <w:bottom w:val="none" w:sz="0" w:space="0" w:color="auto"/>
            <w:right w:val="none" w:sz="0" w:space="0" w:color="auto"/>
          </w:divBdr>
        </w:div>
        <w:div w:id="1263027237">
          <w:marLeft w:val="0"/>
          <w:marRight w:val="0"/>
          <w:marTop w:val="0"/>
          <w:marBottom w:val="0"/>
          <w:divBdr>
            <w:top w:val="none" w:sz="0" w:space="0" w:color="auto"/>
            <w:left w:val="none" w:sz="0" w:space="0" w:color="auto"/>
            <w:bottom w:val="none" w:sz="0" w:space="0" w:color="auto"/>
            <w:right w:val="none" w:sz="0" w:space="0" w:color="auto"/>
          </w:divBdr>
        </w:div>
        <w:div w:id="1370300643">
          <w:marLeft w:val="0"/>
          <w:marRight w:val="0"/>
          <w:marTop w:val="0"/>
          <w:marBottom w:val="0"/>
          <w:divBdr>
            <w:top w:val="none" w:sz="0" w:space="0" w:color="auto"/>
            <w:left w:val="none" w:sz="0" w:space="0" w:color="auto"/>
            <w:bottom w:val="none" w:sz="0" w:space="0" w:color="auto"/>
            <w:right w:val="none" w:sz="0" w:space="0" w:color="auto"/>
          </w:divBdr>
        </w:div>
        <w:div w:id="1197624652">
          <w:marLeft w:val="0"/>
          <w:marRight w:val="0"/>
          <w:marTop w:val="0"/>
          <w:marBottom w:val="0"/>
          <w:divBdr>
            <w:top w:val="none" w:sz="0" w:space="0" w:color="auto"/>
            <w:left w:val="none" w:sz="0" w:space="0" w:color="auto"/>
            <w:bottom w:val="none" w:sz="0" w:space="0" w:color="auto"/>
            <w:right w:val="none" w:sz="0" w:space="0" w:color="auto"/>
          </w:divBdr>
        </w:div>
        <w:div w:id="1817531626">
          <w:marLeft w:val="0"/>
          <w:marRight w:val="0"/>
          <w:marTop w:val="0"/>
          <w:marBottom w:val="0"/>
          <w:divBdr>
            <w:top w:val="none" w:sz="0" w:space="0" w:color="auto"/>
            <w:left w:val="none" w:sz="0" w:space="0" w:color="auto"/>
            <w:bottom w:val="none" w:sz="0" w:space="0" w:color="auto"/>
            <w:right w:val="none" w:sz="0" w:space="0" w:color="auto"/>
          </w:divBdr>
        </w:div>
        <w:div w:id="1176652565">
          <w:marLeft w:val="0"/>
          <w:marRight w:val="0"/>
          <w:marTop w:val="0"/>
          <w:marBottom w:val="0"/>
          <w:divBdr>
            <w:top w:val="none" w:sz="0" w:space="0" w:color="auto"/>
            <w:left w:val="none" w:sz="0" w:space="0" w:color="auto"/>
            <w:bottom w:val="none" w:sz="0" w:space="0" w:color="auto"/>
            <w:right w:val="none" w:sz="0" w:space="0" w:color="auto"/>
          </w:divBdr>
        </w:div>
        <w:div w:id="244415722">
          <w:marLeft w:val="0"/>
          <w:marRight w:val="0"/>
          <w:marTop w:val="0"/>
          <w:marBottom w:val="0"/>
          <w:divBdr>
            <w:top w:val="none" w:sz="0" w:space="0" w:color="auto"/>
            <w:left w:val="none" w:sz="0" w:space="0" w:color="auto"/>
            <w:bottom w:val="none" w:sz="0" w:space="0" w:color="auto"/>
            <w:right w:val="none" w:sz="0" w:space="0" w:color="auto"/>
          </w:divBdr>
        </w:div>
        <w:div w:id="986471261">
          <w:marLeft w:val="0"/>
          <w:marRight w:val="0"/>
          <w:marTop w:val="0"/>
          <w:marBottom w:val="0"/>
          <w:divBdr>
            <w:top w:val="none" w:sz="0" w:space="0" w:color="auto"/>
            <w:left w:val="none" w:sz="0" w:space="0" w:color="auto"/>
            <w:bottom w:val="none" w:sz="0" w:space="0" w:color="auto"/>
            <w:right w:val="none" w:sz="0" w:space="0" w:color="auto"/>
          </w:divBdr>
        </w:div>
        <w:div w:id="543833943">
          <w:marLeft w:val="0"/>
          <w:marRight w:val="0"/>
          <w:marTop w:val="0"/>
          <w:marBottom w:val="0"/>
          <w:divBdr>
            <w:top w:val="none" w:sz="0" w:space="0" w:color="auto"/>
            <w:left w:val="none" w:sz="0" w:space="0" w:color="auto"/>
            <w:bottom w:val="none" w:sz="0" w:space="0" w:color="auto"/>
            <w:right w:val="none" w:sz="0" w:space="0" w:color="auto"/>
          </w:divBdr>
        </w:div>
        <w:div w:id="380636489">
          <w:marLeft w:val="0"/>
          <w:marRight w:val="0"/>
          <w:marTop w:val="0"/>
          <w:marBottom w:val="0"/>
          <w:divBdr>
            <w:top w:val="none" w:sz="0" w:space="0" w:color="auto"/>
            <w:left w:val="none" w:sz="0" w:space="0" w:color="auto"/>
            <w:bottom w:val="none" w:sz="0" w:space="0" w:color="auto"/>
            <w:right w:val="none" w:sz="0" w:space="0" w:color="auto"/>
          </w:divBdr>
        </w:div>
        <w:div w:id="953942703">
          <w:marLeft w:val="0"/>
          <w:marRight w:val="0"/>
          <w:marTop w:val="0"/>
          <w:marBottom w:val="0"/>
          <w:divBdr>
            <w:top w:val="none" w:sz="0" w:space="0" w:color="auto"/>
            <w:left w:val="none" w:sz="0" w:space="0" w:color="auto"/>
            <w:bottom w:val="none" w:sz="0" w:space="0" w:color="auto"/>
            <w:right w:val="none" w:sz="0" w:space="0" w:color="auto"/>
          </w:divBdr>
        </w:div>
        <w:div w:id="2042123084">
          <w:marLeft w:val="0"/>
          <w:marRight w:val="0"/>
          <w:marTop w:val="0"/>
          <w:marBottom w:val="0"/>
          <w:divBdr>
            <w:top w:val="none" w:sz="0" w:space="0" w:color="auto"/>
            <w:left w:val="none" w:sz="0" w:space="0" w:color="auto"/>
            <w:bottom w:val="none" w:sz="0" w:space="0" w:color="auto"/>
            <w:right w:val="none" w:sz="0" w:space="0" w:color="auto"/>
          </w:divBdr>
        </w:div>
        <w:div w:id="687875635">
          <w:marLeft w:val="0"/>
          <w:marRight w:val="0"/>
          <w:marTop w:val="0"/>
          <w:marBottom w:val="0"/>
          <w:divBdr>
            <w:top w:val="none" w:sz="0" w:space="0" w:color="auto"/>
            <w:left w:val="none" w:sz="0" w:space="0" w:color="auto"/>
            <w:bottom w:val="none" w:sz="0" w:space="0" w:color="auto"/>
            <w:right w:val="none" w:sz="0" w:space="0" w:color="auto"/>
          </w:divBdr>
        </w:div>
        <w:div w:id="15810985">
          <w:marLeft w:val="0"/>
          <w:marRight w:val="0"/>
          <w:marTop w:val="0"/>
          <w:marBottom w:val="0"/>
          <w:divBdr>
            <w:top w:val="none" w:sz="0" w:space="0" w:color="auto"/>
            <w:left w:val="none" w:sz="0" w:space="0" w:color="auto"/>
            <w:bottom w:val="none" w:sz="0" w:space="0" w:color="auto"/>
            <w:right w:val="none" w:sz="0" w:space="0" w:color="auto"/>
          </w:divBdr>
        </w:div>
        <w:div w:id="224266646">
          <w:marLeft w:val="0"/>
          <w:marRight w:val="0"/>
          <w:marTop w:val="0"/>
          <w:marBottom w:val="0"/>
          <w:divBdr>
            <w:top w:val="none" w:sz="0" w:space="0" w:color="auto"/>
            <w:left w:val="none" w:sz="0" w:space="0" w:color="auto"/>
            <w:bottom w:val="none" w:sz="0" w:space="0" w:color="auto"/>
            <w:right w:val="none" w:sz="0" w:space="0" w:color="auto"/>
          </w:divBdr>
        </w:div>
        <w:div w:id="1554930006">
          <w:marLeft w:val="0"/>
          <w:marRight w:val="0"/>
          <w:marTop w:val="0"/>
          <w:marBottom w:val="0"/>
          <w:divBdr>
            <w:top w:val="none" w:sz="0" w:space="0" w:color="auto"/>
            <w:left w:val="none" w:sz="0" w:space="0" w:color="auto"/>
            <w:bottom w:val="none" w:sz="0" w:space="0" w:color="auto"/>
            <w:right w:val="none" w:sz="0" w:space="0" w:color="auto"/>
          </w:divBdr>
        </w:div>
        <w:div w:id="1256278941">
          <w:marLeft w:val="0"/>
          <w:marRight w:val="0"/>
          <w:marTop w:val="0"/>
          <w:marBottom w:val="0"/>
          <w:divBdr>
            <w:top w:val="none" w:sz="0" w:space="0" w:color="auto"/>
            <w:left w:val="none" w:sz="0" w:space="0" w:color="auto"/>
            <w:bottom w:val="none" w:sz="0" w:space="0" w:color="auto"/>
            <w:right w:val="none" w:sz="0" w:space="0" w:color="auto"/>
          </w:divBdr>
        </w:div>
        <w:div w:id="1792819797">
          <w:marLeft w:val="0"/>
          <w:marRight w:val="0"/>
          <w:marTop w:val="0"/>
          <w:marBottom w:val="0"/>
          <w:divBdr>
            <w:top w:val="none" w:sz="0" w:space="0" w:color="auto"/>
            <w:left w:val="none" w:sz="0" w:space="0" w:color="auto"/>
            <w:bottom w:val="none" w:sz="0" w:space="0" w:color="auto"/>
            <w:right w:val="none" w:sz="0" w:space="0" w:color="auto"/>
          </w:divBdr>
        </w:div>
        <w:div w:id="1218013988">
          <w:marLeft w:val="0"/>
          <w:marRight w:val="0"/>
          <w:marTop w:val="0"/>
          <w:marBottom w:val="0"/>
          <w:divBdr>
            <w:top w:val="none" w:sz="0" w:space="0" w:color="auto"/>
            <w:left w:val="none" w:sz="0" w:space="0" w:color="auto"/>
            <w:bottom w:val="none" w:sz="0" w:space="0" w:color="auto"/>
            <w:right w:val="none" w:sz="0" w:space="0" w:color="auto"/>
          </w:divBdr>
        </w:div>
        <w:div w:id="2003506701">
          <w:marLeft w:val="0"/>
          <w:marRight w:val="0"/>
          <w:marTop w:val="0"/>
          <w:marBottom w:val="0"/>
          <w:divBdr>
            <w:top w:val="none" w:sz="0" w:space="0" w:color="auto"/>
            <w:left w:val="none" w:sz="0" w:space="0" w:color="auto"/>
            <w:bottom w:val="none" w:sz="0" w:space="0" w:color="auto"/>
            <w:right w:val="none" w:sz="0" w:space="0" w:color="auto"/>
          </w:divBdr>
        </w:div>
        <w:div w:id="129323582">
          <w:marLeft w:val="0"/>
          <w:marRight w:val="0"/>
          <w:marTop w:val="0"/>
          <w:marBottom w:val="0"/>
          <w:divBdr>
            <w:top w:val="none" w:sz="0" w:space="0" w:color="auto"/>
            <w:left w:val="none" w:sz="0" w:space="0" w:color="auto"/>
            <w:bottom w:val="none" w:sz="0" w:space="0" w:color="auto"/>
            <w:right w:val="none" w:sz="0" w:space="0" w:color="auto"/>
          </w:divBdr>
        </w:div>
        <w:div w:id="678701858">
          <w:marLeft w:val="0"/>
          <w:marRight w:val="0"/>
          <w:marTop w:val="0"/>
          <w:marBottom w:val="0"/>
          <w:divBdr>
            <w:top w:val="none" w:sz="0" w:space="0" w:color="auto"/>
            <w:left w:val="none" w:sz="0" w:space="0" w:color="auto"/>
            <w:bottom w:val="none" w:sz="0" w:space="0" w:color="auto"/>
            <w:right w:val="none" w:sz="0" w:space="0" w:color="auto"/>
          </w:divBdr>
        </w:div>
        <w:div w:id="1475949163">
          <w:marLeft w:val="0"/>
          <w:marRight w:val="0"/>
          <w:marTop w:val="0"/>
          <w:marBottom w:val="0"/>
          <w:divBdr>
            <w:top w:val="none" w:sz="0" w:space="0" w:color="auto"/>
            <w:left w:val="none" w:sz="0" w:space="0" w:color="auto"/>
            <w:bottom w:val="none" w:sz="0" w:space="0" w:color="auto"/>
            <w:right w:val="none" w:sz="0" w:space="0" w:color="auto"/>
          </w:divBdr>
        </w:div>
        <w:div w:id="1222327547">
          <w:marLeft w:val="0"/>
          <w:marRight w:val="0"/>
          <w:marTop w:val="0"/>
          <w:marBottom w:val="0"/>
          <w:divBdr>
            <w:top w:val="none" w:sz="0" w:space="0" w:color="auto"/>
            <w:left w:val="none" w:sz="0" w:space="0" w:color="auto"/>
            <w:bottom w:val="none" w:sz="0" w:space="0" w:color="auto"/>
            <w:right w:val="none" w:sz="0" w:space="0" w:color="auto"/>
          </w:divBdr>
        </w:div>
        <w:div w:id="2001234286">
          <w:marLeft w:val="0"/>
          <w:marRight w:val="0"/>
          <w:marTop w:val="0"/>
          <w:marBottom w:val="0"/>
          <w:divBdr>
            <w:top w:val="none" w:sz="0" w:space="0" w:color="auto"/>
            <w:left w:val="none" w:sz="0" w:space="0" w:color="auto"/>
            <w:bottom w:val="none" w:sz="0" w:space="0" w:color="auto"/>
            <w:right w:val="none" w:sz="0" w:space="0" w:color="auto"/>
          </w:divBdr>
        </w:div>
        <w:div w:id="1469472550">
          <w:marLeft w:val="0"/>
          <w:marRight w:val="0"/>
          <w:marTop w:val="0"/>
          <w:marBottom w:val="0"/>
          <w:divBdr>
            <w:top w:val="none" w:sz="0" w:space="0" w:color="auto"/>
            <w:left w:val="none" w:sz="0" w:space="0" w:color="auto"/>
            <w:bottom w:val="none" w:sz="0" w:space="0" w:color="auto"/>
            <w:right w:val="none" w:sz="0" w:space="0" w:color="auto"/>
          </w:divBdr>
        </w:div>
        <w:div w:id="1638994322">
          <w:marLeft w:val="0"/>
          <w:marRight w:val="0"/>
          <w:marTop w:val="0"/>
          <w:marBottom w:val="0"/>
          <w:divBdr>
            <w:top w:val="none" w:sz="0" w:space="0" w:color="auto"/>
            <w:left w:val="none" w:sz="0" w:space="0" w:color="auto"/>
            <w:bottom w:val="none" w:sz="0" w:space="0" w:color="auto"/>
            <w:right w:val="none" w:sz="0" w:space="0" w:color="auto"/>
          </w:divBdr>
        </w:div>
        <w:div w:id="633946999">
          <w:marLeft w:val="0"/>
          <w:marRight w:val="0"/>
          <w:marTop w:val="0"/>
          <w:marBottom w:val="0"/>
          <w:divBdr>
            <w:top w:val="none" w:sz="0" w:space="0" w:color="auto"/>
            <w:left w:val="none" w:sz="0" w:space="0" w:color="auto"/>
            <w:bottom w:val="none" w:sz="0" w:space="0" w:color="auto"/>
            <w:right w:val="none" w:sz="0" w:space="0" w:color="auto"/>
          </w:divBdr>
        </w:div>
        <w:div w:id="1168441764">
          <w:marLeft w:val="0"/>
          <w:marRight w:val="0"/>
          <w:marTop w:val="0"/>
          <w:marBottom w:val="0"/>
          <w:divBdr>
            <w:top w:val="none" w:sz="0" w:space="0" w:color="auto"/>
            <w:left w:val="none" w:sz="0" w:space="0" w:color="auto"/>
            <w:bottom w:val="none" w:sz="0" w:space="0" w:color="auto"/>
            <w:right w:val="none" w:sz="0" w:space="0" w:color="auto"/>
          </w:divBdr>
        </w:div>
        <w:div w:id="2060009933">
          <w:marLeft w:val="0"/>
          <w:marRight w:val="0"/>
          <w:marTop w:val="0"/>
          <w:marBottom w:val="0"/>
          <w:divBdr>
            <w:top w:val="none" w:sz="0" w:space="0" w:color="auto"/>
            <w:left w:val="none" w:sz="0" w:space="0" w:color="auto"/>
            <w:bottom w:val="none" w:sz="0" w:space="0" w:color="auto"/>
            <w:right w:val="none" w:sz="0" w:space="0" w:color="auto"/>
          </w:divBdr>
        </w:div>
        <w:div w:id="21783506">
          <w:marLeft w:val="0"/>
          <w:marRight w:val="0"/>
          <w:marTop w:val="0"/>
          <w:marBottom w:val="0"/>
          <w:divBdr>
            <w:top w:val="none" w:sz="0" w:space="0" w:color="auto"/>
            <w:left w:val="none" w:sz="0" w:space="0" w:color="auto"/>
            <w:bottom w:val="none" w:sz="0" w:space="0" w:color="auto"/>
            <w:right w:val="none" w:sz="0" w:space="0" w:color="auto"/>
          </w:divBdr>
        </w:div>
        <w:div w:id="219679210">
          <w:marLeft w:val="0"/>
          <w:marRight w:val="0"/>
          <w:marTop w:val="0"/>
          <w:marBottom w:val="0"/>
          <w:divBdr>
            <w:top w:val="none" w:sz="0" w:space="0" w:color="auto"/>
            <w:left w:val="none" w:sz="0" w:space="0" w:color="auto"/>
            <w:bottom w:val="none" w:sz="0" w:space="0" w:color="auto"/>
            <w:right w:val="none" w:sz="0" w:space="0" w:color="auto"/>
          </w:divBdr>
        </w:div>
        <w:div w:id="1587689834">
          <w:marLeft w:val="0"/>
          <w:marRight w:val="0"/>
          <w:marTop w:val="0"/>
          <w:marBottom w:val="0"/>
          <w:divBdr>
            <w:top w:val="none" w:sz="0" w:space="0" w:color="auto"/>
            <w:left w:val="none" w:sz="0" w:space="0" w:color="auto"/>
            <w:bottom w:val="none" w:sz="0" w:space="0" w:color="auto"/>
            <w:right w:val="none" w:sz="0" w:space="0" w:color="auto"/>
          </w:divBdr>
        </w:div>
        <w:div w:id="867642878">
          <w:marLeft w:val="0"/>
          <w:marRight w:val="0"/>
          <w:marTop w:val="0"/>
          <w:marBottom w:val="0"/>
          <w:divBdr>
            <w:top w:val="none" w:sz="0" w:space="0" w:color="auto"/>
            <w:left w:val="none" w:sz="0" w:space="0" w:color="auto"/>
            <w:bottom w:val="none" w:sz="0" w:space="0" w:color="auto"/>
            <w:right w:val="none" w:sz="0" w:space="0" w:color="auto"/>
          </w:divBdr>
        </w:div>
        <w:div w:id="186985179">
          <w:marLeft w:val="0"/>
          <w:marRight w:val="0"/>
          <w:marTop w:val="0"/>
          <w:marBottom w:val="0"/>
          <w:divBdr>
            <w:top w:val="none" w:sz="0" w:space="0" w:color="auto"/>
            <w:left w:val="none" w:sz="0" w:space="0" w:color="auto"/>
            <w:bottom w:val="none" w:sz="0" w:space="0" w:color="auto"/>
            <w:right w:val="none" w:sz="0" w:space="0" w:color="auto"/>
          </w:divBdr>
        </w:div>
        <w:div w:id="401487669">
          <w:marLeft w:val="0"/>
          <w:marRight w:val="0"/>
          <w:marTop w:val="0"/>
          <w:marBottom w:val="0"/>
          <w:divBdr>
            <w:top w:val="none" w:sz="0" w:space="0" w:color="auto"/>
            <w:left w:val="none" w:sz="0" w:space="0" w:color="auto"/>
            <w:bottom w:val="none" w:sz="0" w:space="0" w:color="auto"/>
            <w:right w:val="none" w:sz="0" w:space="0" w:color="auto"/>
          </w:divBdr>
        </w:div>
        <w:div w:id="184027713">
          <w:marLeft w:val="0"/>
          <w:marRight w:val="0"/>
          <w:marTop w:val="0"/>
          <w:marBottom w:val="0"/>
          <w:divBdr>
            <w:top w:val="none" w:sz="0" w:space="0" w:color="auto"/>
            <w:left w:val="none" w:sz="0" w:space="0" w:color="auto"/>
            <w:bottom w:val="none" w:sz="0" w:space="0" w:color="auto"/>
            <w:right w:val="none" w:sz="0" w:space="0" w:color="auto"/>
          </w:divBdr>
        </w:div>
        <w:div w:id="1526823003">
          <w:marLeft w:val="0"/>
          <w:marRight w:val="0"/>
          <w:marTop w:val="0"/>
          <w:marBottom w:val="0"/>
          <w:divBdr>
            <w:top w:val="none" w:sz="0" w:space="0" w:color="auto"/>
            <w:left w:val="none" w:sz="0" w:space="0" w:color="auto"/>
            <w:bottom w:val="none" w:sz="0" w:space="0" w:color="auto"/>
            <w:right w:val="none" w:sz="0" w:space="0" w:color="auto"/>
          </w:divBdr>
        </w:div>
        <w:div w:id="2012759220">
          <w:marLeft w:val="0"/>
          <w:marRight w:val="0"/>
          <w:marTop w:val="0"/>
          <w:marBottom w:val="0"/>
          <w:divBdr>
            <w:top w:val="none" w:sz="0" w:space="0" w:color="auto"/>
            <w:left w:val="none" w:sz="0" w:space="0" w:color="auto"/>
            <w:bottom w:val="none" w:sz="0" w:space="0" w:color="auto"/>
            <w:right w:val="none" w:sz="0" w:space="0" w:color="auto"/>
          </w:divBdr>
        </w:div>
        <w:div w:id="1360739162">
          <w:marLeft w:val="0"/>
          <w:marRight w:val="0"/>
          <w:marTop w:val="0"/>
          <w:marBottom w:val="0"/>
          <w:divBdr>
            <w:top w:val="none" w:sz="0" w:space="0" w:color="auto"/>
            <w:left w:val="none" w:sz="0" w:space="0" w:color="auto"/>
            <w:bottom w:val="none" w:sz="0" w:space="0" w:color="auto"/>
            <w:right w:val="none" w:sz="0" w:space="0" w:color="auto"/>
          </w:divBdr>
        </w:div>
        <w:div w:id="2755474">
          <w:marLeft w:val="0"/>
          <w:marRight w:val="0"/>
          <w:marTop w:val="0"/>
          <w:marBottom w:val="0"/>
          <w:divBdr>
            <w:top w:val="none" w:sz="0" w:space="0" w:color="auto"/>
            <w:left w:val="none" w:sz="0" w:space="0" w:color="auto"/>
            <w:bottom w:val="none" w:sz="0" w:space="0" w:color="auto"/>
            <w:right w:val="none" w:sz="0" w:space="0" w:color="auto"/>
          </w:divBdr>
        </w:div>
        <w:div w:id="1575046398">
          <w:marLeft w:val="0"/>
          <w:marRight w:val="0"/>
          <w:marTop w:val="0"/>
          <w:marBottom w:val="0"/>
          <w:divBdr>
            <w:top w:val="none" w:sz="0" w:space="0" w:color="auto"/>
            <w:left w:val="none" w:sz="0" w:space="0" w:color="auto"/>
            <w:bottom w:val="none" w:sz="0" w:space="0" w:color="auto"/>
            <w:right w:val="none" w:sz="0" w:space="0" w:color="auto"/>
          </w:divBdr>
        </w:div>
        <w:div w:id="1324233834">
          <w:marLeft w:val="0"/>
          <w:marRight w:val="0"/>
          <w:marTop w:val="0"/>
          <w:marBottom w:val="0"/>
          <w:divBdr>
            <w:top w:val="none" w:sz="0" w:space="0" w:color="auto"/>
            <w:left w:val="none" w:sz="0" w:space="0" w:color="auto"/>
            <w:bottom w:val="none" w:sz="0" w:space="0" w:color="auto"/>
            <w:right w:val="none" w:sz="0" w:space="0" w:color="auto"/>
          </w:divBdr>
        </w:div>
        <w:div w:id="1623609183">
          <w:marLeft w:val="0"/>
          <w:marRight w:val="0"/>
          <w:marTop w:val="0"/>
          <w:marBottom w:val="0"/>
          <w:divBdr>
            <w:top w:val="none" w:sz="0" w:space="0" w:color="auto"/>
            <w:left w:val="none" w:sz="0" w:space="0" w:color="auto"/>
            <w:bottom w:val="none" w:sz="0" w:space="0" w:color="auto"/>
            <w:right w:val="none" w:sz="0" w:space="0" w:color="auto"/>
          </w:divBdr>
        </w:div>
        <w:div w:id="480117550">
          <w:marLeft w:val="0"/>
          <w:marRight w:val="0"/>
          <w:marTop w:val="0"/>
          <w:marBottom w:val="0"/>
          <w:divBdr>
            <w:top w:val="none" w:sz="0" w:space="0" w:color="auto"/>
            <w:left w:val="none" w:sz="0" w:space="0" w:color="auto"/>
            <w:bottom w:val="none" w:sz="0" w:space="0" w:color="auto"/>
            <w:right w:val="none" w:sz="0" w:space="0" w:color="auto"/>
          </w:divBdr>
        </w:div>
        <w:div w:id="317416300">
          <w:marLeft w:val="0"/>
          <w:marRight w:val="0"/>
          <w:marTop w:val="0"/>
          <w:marBottom w:val="0"/>
          <w:divBdr>
            <w:top w:val="none" w:sz="0" w:space="0" w:color="auto"/>
            <w:left w:val="none" w:sz="0" w:space="0" w:color="auto"/>
            <w:bottom w:val="none" w:sz="0" w:space="0" w:color="auto"/>
            <w:right w:val="none" w:sz="0" w:space="0" w:color="auto"/>
          </w:divBdr>
        </w:div>
        <w:div w:id="1048528074">
          <w:marLeft w:val="0"/>
          <w:marRight w:val="0"/>
          <w:marTop w:val="0"/>
          <w:marBottom w:val="0"/>
          <w:divBdr>
            <w:top w:val="none" w:sz="0" w:space="0" w:color="auto"/>
            <w:left w:val="none" w:sz="0" w:space="0" w:color="auto"/>
            <w:bottom w:val="none" w:sz="0" w:space="0" w:color="auto"/>
            <w:right w:val="none" w:sz="0" w:space="0" w:color="auto"/>
          </w:divBdr>
        </w:div>
        <w:div w:id="572354239">
          <w:marLeft w:val="0"/>
          <w:marRight w:val="0"/>
          <w:marTop w:val="0"/>
          <w:marBottom w:val="0"/>
          <w:divBdr>
            <w:top w:val="none" w:sz="0" w:space="0" w:color="auto"/>
            <w:left w:val="none" w:sz="0" w:space="0" w:color="auto"/>
            <w:bottom w:val="none" w:sz="0" w:space="0" w:color="auto"/>
            <w:right w:val="none" w:sz="0" w:space="0" w:color="auto"/>
          </w:divBdr>
        </w:div>
        <w:div w:id="851456636">
          <w:marLeft w:val="0"/>
          <w:marRight w:val="0"/>
          <w:marTop w:val="0"/>
          <w:marBottom w:val="0"/>
          <w:divBdr>
            <w:top w:val="none" w:sz="0" w:space="0" w:color="auto"/>
            <w:left w:val="none" w:sz="0" w:space="0" w:color="auto"/>
            <w:bottom w:val="none" w:sz="0" w:space="0" w:color="auto"/>
            <w:right w:val="none" w:sz="0" w:space="0" w:color="auto"/>
          </w:divBdr>
        </w:div>
        <w:div w:id="1616595953">
          <w:marLeft w:val="0"/>
          <w:marRight w:val="0"/>
          <w:marTop w:val="0"/>
          <w:marBottom w:val="0"/>
          <w:divBdr>
            <w:top w:val="none" w:sz="0" w:space="0" w:color="auto"/>
            <w:left w:val="none" w:sz="0" w:space="0" w:color="auto"/>
            <w:bottom w:val="none" w:sz="0" w:space="0" w:color="auto"/>
            <w:right w:val="none" w:sz="0" w:space="0" w:color="auto"/>
          </w:divBdr>
        </w:div>
        <w:div w:id="104471244">
          <w:marLeft w:val="0"/>
          <w:marRight w:val="0"/>
          <w:marTop w:val="0"/>
          <w:marBottom w:val="0"/>
          <w:divBdr>
            <w:top w:val="none" w:sz="0" w:space="0" w:color="auto"/>
            <w:left w:val="none" w:sz="0" w:space="0" w:color="auto"/>
            <w:bottom w:val="none" w:sz="0" w:space="0" w:color="auto"/>
            <w:right w:val="none" w:sz="0" w:space="0" w:color="auto"/>
          </w:divBdr>
        </w:div>
        <w:div w:id="291911849">
          <w:marLeft w:val="0"/>
          <w:marRight w:val="0"/>
          <w:marTop w:val="0"/>
          <w:marBottom w:val="0"/>
          <w:divBdr>
            <w:top w:val="none" w:sz="0" w:space="0" w:color="auto"/>
            <w:left w:val="none" w:sz="0" w:space="0" w:color="auto"/>
            <w:bottom w:val="none" w:sz="0" w:space="0" w:color="auto"/>
            <w:right w:val="none" w:sz="0" w:space="0" w:color="auto"/>
          </w:divBdr>
        </w:div>
        <w:div w:id="1110930580">
          <w:marLeft w:val="0"/>
          <w:marRight w:val="0"/>
          <w:marTop w:val="0"/>
          <w:marBottom w:val="0"/>
          <w:divBdr>
            <w:top w:val="none" w:sz="0" w:space="0" w:color="auto"/>
            <w:left w:val="none" w:sz="0" w:space="0" w:color="auto"/>
            <w:bottom w:val="none" w:sz="0" w:space="0" w:color="auto"/>
            <w:right w:val="none" w:sz="0" w:space="0" w:color="auto"/>
          </w:divBdr>
        </w:div>
        <w:div w:id="2135438755">
          <w:marLeft w:val="0"/>
          <w:marRight w:val="0"/>
          <w:marTop w:val="0"/>
          <w:marBottom w:val="0"/>
          <w:divBdr>
            <w:top w:val="none" w:sz="0" w:space="0" w:color="auto"/>
            <w:left w:val="none" w:sz="0" w:space="0" w:color="auto"/>
            <w:bottom w:val="none" w:sz="0" w:space="0" w:color="auto"/>
            <w:right w:val="none" w:sz="0" w:space="0" w:color="auto"/>
          </w:divBdr>
        </w:div>
        <w:div w:id="1012994448">
          <w:marLeft w:val="0"/>
          <w:marRight w:val="0"/>
          <w:marTop w:val="0"/>
          <w:marBottom w:val="0"/>
          <w:divBdr>
            <w:top w:val="none" w:sz="0" w:space="0" w:color="auto"/>
            <w:left w:val="none" w:sz="0" w:space="0" w:color="auto"/>
            <w:bottom w:val="none" w:sz="0" w:space="0" w:color="auto"/>
            <w:right w:val="none" w:sz="0" w:space="0" w:color="auto"/>
          </w:divBdr>
        </w:div>
        <w:div w:id="1340041688">
          <w:marLeft w:val="0"/>
          <w:marRight w:val="0"/>
          <w:marTop w:val="0"/>
          <w:marBottom w:val="0"/>
          <w:divBdr>
            <w:top w:val="none" w:sz="0" w:space="0" w:color="auto"/>
            <w:left w:val="none" w:sz="0" w:space="0" w:color="auto"/>
            <w:bottom w:val="none" w:sz="0" w:space="0" w:color="auto"/>
            <w:right w:val="none" w:sz="0" w:space="0" w:color="auto"/>
          </w:divBdr>
        </w:div>
        <w:div w:id="770199052">
          <w:marLeft w:val="0"/>
          <w:marRight w:val="0"/>
          <w:marTop w:val="0"/>
          <w:marBottom w:val="0"/>
          <w:divBdr>
            <w:top w:val="none" w:sz="0" w:space="0" w:color="auto"/>
            <w:left w:val="none" w:sz="0" w:space="0" w:color="auto"/>
            <w:bottom w:val="none" w:sz="0" w:space="0" w:color="auto"/>
            <w:right w:val="none" w:sz="0" w:space="0" w:color="auto"/>
          </w:divBdr>
        </w:div>
        <w:div w:id="991904705">
          <w:marLeft w:val="0"/>
          <w:marRight w:val="0"/>
          <w:marTop w:val="0"/>
          <w:marBottom w:val="0"/>
          <w:divBdr>
            <w:top w:val="none" w:sz="0" w:space="0" w:color="auto"/>
            <w:left w:val="none" w:sz="0" w:space="0" w:color="auto"/>
            <w:bottom w:val="none" w:sz="0" w:space="0" w:color="auto"/>
            <w:right w:val="none" w:sz="0" w:space="0" w:color="auto"/>
          </w:divBdr>
        </w:div>
        <w:div w:id="1500268606">
          <w:marLeft w:val="0"/>
          <w:marRight w:val="0"/>
          <w:marTop w:val="0"/>
          <w:marBottom w:val="0"/>
          <w:divBdr>
            <w:top w:val="none" w:sz="0" w:space="0" w:color="auto"/>
            <w:left w:val="none" w:sz="0" w:space="0" w:color="auto"/>
            <w:bottom w:val="none" w:sz="0" w:space="0" w:color="auto"/>
            <w:right w:val="none" w:sz="0" w:space="0" w:color="auto"/>
          </w:divBdr>
        </w:div>
        <w:div w:id="2136095336">
          <w:marLeft w:val="0"/>
          <w:marRight w:val="0"/>
          <w:marTop w:val="0"/>
          <w:marBottom w:val="0"/>
          <w:divBdr>
            <w:top w:val="none" w:sz="0" w:space="0" w:color="auto"/>
            <w:left w:val="none" w:sz="0" w:space="0" w:color="auto"/>
            <w:bottom w:val="none" w:sz="0" w:space="0" w:color="auto"/>
            <w:right w:val="none" w:sz="0" w:space="0" w:color="auto"/>
          </w:divBdr>
        </w:div>
        <w:div w:id="956986096">
          <w:marLeft w:val="0"/>
          <w:marRight w:val="0"/>
          <w:marTop w:val="0"/>
          <w:marBottom w:val="0"/>
          <w:divBdr>
            <w:top w:val="none" w:sz="0" w:space="0" w:color="auto"/>
            <w:left w:val="none" w:sz="0" w:space="0" w:color="auto"/>
            <w:bottom w:val="none" w:sz="0" w:space="0" w:color="auto"/>
            <w:right w:val="none" w:sz="0" w:space="0" w:color="auto"/>
          </w:divBdr>
        </w:div>
        <w:div w:id="2146703869">
          <w:marLeft w:val="0"/>
          <w:marRight w:val="0"/>
          <w:marTop w:val="0"/>
          <w:marBottom w:val="0"/>
          <w:divBdr>
            <w:top w:val="none" w:sz="0" w:space="0" w:color="auto"/>
            <w:left w:val="none" w:sz="0" w:space="0" w:color="auto"/>
            <w:bottom w:val="none" w:sz="0" w:space="0" w:color="auto"/>
            <w:right w:val="none" w:sz="0" w:space="0" w:color="auto"/>
          </w:divBdr>
        </w:div>
        <w:div w:id="148519825">
          <w:marLeft w:val="0"/>
          <w:marRight w:val="0"/>
          <w:marTop w:val="0"/>
          <w:marBottom w:val="0"/>
          <w:divBdr>
            <w:top w:val="none" w:sz="0" w:space="0" w:color="auto"/>
            <w:left w:val="none" w:sz="0" w:space="0" w:color="auto"/>
            <w:bottom w:val="none" w:sz="0" w:space="0" w:color="auto"/>
            <w:right w:val="none" w:sz="0" w:space="0" w:color="auto"/>
          </w:divBdr>
        </w:div>
        <w:div w:id="910430182">
          <w:marLeft w:val="0"/>
          <w:marRight w:val="0"/>
          <w:marTop w:val="0"/>
          <w:marBottom w:val="0"/>
          <w:divBdr>
            <w:top w:val="none" w:sz="0" w:space="0" w:color="auto"/>
            <w:left w:val="none" w:sz="0" w:space="0" w:color="auto"/>
            <w:bottom w:val="none" w:sz="0" w:space="0" w:color="auto"/>
            <w:right w:val="none" w:sz="0" w:space="0" w:color="auto"/>
          </w:divBdr>
        </w:div>
        <w:div w:id="114252613">
          <w:marLeft w:val="0"/>
          <w:marRight w:val="0"/>
          <w:marTop w:val="0"/>
          <w:marBottom w:val="0"/>
          <w:divBdr>
            <w:top w:val="none" w:sz="0" w:space="0" w:color="auto"/>
            <w:left w:val="none" w:sz="0" w:space="0" w:color="auto"/>
            <w:bottom w:val="none" w:sz="0" w:space="0" w:color="auto"/>
            <w:right w:val="none" w:sz="0" w:space="0" w:color="auto"/>
          </w:divBdr>
        </w:div>
        <w:div w:id="450245981">
          <w:marLeft w:val="0"/>
          <w:marRight w:val="0"/>
          <w:marTop w:val="0"/>
          <w:marBottom w:val="0"/>
          <w:divBdr>
            <w:top w:val="none" w:sz="0" w:space="0" w:color="auto"/>
            <w:left w:val="none" w:sz="0" w:space="0" w:color="auto"/>
            <w:bottom w:val="none" w:sz="0" w:space="0" w:color="auto"/>
            <w:right w:val="none" w:sz="0" w:space="0" w:color="auto"/>
          </w:divBdr>
        </w:div>
        <w:div w:id="1043364557">
          <w:marLeft w:val="0"/>
          <w:marRight w:val="0"/>
          <w:marTop w:val="0"/>
          <w:marBottom w:val="0"/>
          <w:divBdr>
            <w:top w:val="none" w:sz="0" w:space="0" w:color="auto"/>
            <w:left w:val="none" w:sz="0" w:space="0" w:color="auto"/>
            <w:bottom w:val="none" w:sz="0" w:space="0" w:color="auto"/>
            <w:right w:val="none" w:sz="0" w:space="0" w:color="auto"/>
          </w:divBdr>
        </w:div>
        <w:div w:id="743331624">
          <w:marLeft w:val="0"/>
          <w:marRight w:val="0"/>
          <w:marTop w:val="0"/>
          <w:marBottom w:val="0"/>
          <w:divBdr>
            <w:top w:val="none" w:sz="0" w:space="0" w:color="auto"/>
            <w:left w:val="none" w:sz="0" w:space="0" w:color="auto"/>
            <w:bottom w:val="none" w:sz="0" w:space="0" w:color="auto"/>
            <w:right w:val="none" w:sz="0" w:space="0" w:color="auto"/>
          </w:divBdr>
        </w:div>
        <w:div w:id="930966009">
          <w:marLeft w:val="0"/>
          <w:marRight w:val="0"/>
          <w:marTop w:val="0"/>
          <w:marBottom w:val="0"/>
          <w:divBdr>
            <w:top w:val="none" w:sz="0" w:space="0" w:color="auto"/>
            <w:left w:val="none" w:sz="0" w:space="0" w:color="auto"/>
            <w:bottom w:val="none" w:sz="0" w:space="0" w:color="auto"/>
            <w:right w:val="none" w:sz="0" w:space="0" w:color="auto"/>
          </w:divBdr>
        </w:div>
        <w:div w:id="273443711">
          <w:marLeft w:val="0"/>
          <w:marRight w:val="0"/>
          <w:marTop w:val="0"/>
          <w:marBottom w:val="0"/>
          <w:divBdr>
            <w:top w:val="none" w:sz="0" w:space="0" w:color="auto"/>
            <w:left w:val="none" w:sz="0" w:space="0" w:color="auto"/>
            <w:bottom w:val="none" w:sz="0" w:space="0" w:color="auto"/>
            <w:right w:val="none" w:sz="0" w:space="0" w:color="auto"/>
          </w:divBdr>
        </w:div>
        <w:div w:id="2116122962">
          <w:marLeft w:val="0"/>
          <w:marRight w:val="0"/>
          <w:marTop w:val="0"/>
          <w:marBottom w:val="0"/>
          <w:divBdr>
            <w:top w:val="none" w:sz="0" w:space="0" w:color="auto"/>
            <w:left w:val="none" w:sz="0" w:space="0" w:color="auto"/>
            <w:bottom w:val="none" w:sz="0" w:space="0" w:color="auto"/>
            <w:right w:val="none" w:sz="0" w:space="0" w:color="auto"/>
          </w:divBdr>
        </w:div>
        <w:div w:id="1716157272">
          <w:marLeft w:val="0"/>
          <w:marRight w:val="0"/>
          <w:marTop w:val="0"/>
          <w:marBottom w:val="0"/>
          <w:divBdr>
            <w:top w:val="none" w:sz="0" w:space="0" w:color="auto"/>
            <w:left w:val="none" w:sz="0" w:space="0" w:color="auto"/>
            <w:bottom w:val="none" w:sz="0" w:space="0" w:color="auto"/>
            <w:right w:val="none" w:sz="0" w:space="0" w:color="auto"/>
          </w:divBdr>
        </w:div>
        <w:div w:id="506598701">
          <w:marLeft w:val="0"/>
          <w:marRight w:val="0"/>
          <w:marTop w:val="0"/>
          <w:marBottom w:val="0"/>
          <w:divBdr>
            <w:top w:val="none" w:sz="0" w:space="0" w:color="auto"/>
            <w:left w:val="none" w:sz="0" w:space="0" w:color="auto"/>
            <w:bottom w:val="none" w:sz="0" w:space="0" w:color="auto"/>
            <w:right w:val="none" w:sz="0" w:space="0" w:color="auto"/>
          </w:divBdr>
        </w:div>
        <w:div w:id="2090233103">
          <w:marLeft w:val="0"/>
          <w:marRight w:val="0"/>
          <w:marTop w:val="0"/>
          <w:marBottom w:val="0"/>
          <w:divBdr>
            <w:top w:val="none" w:sz="0" w:space="0" w:color="auto"/>
            <w:left w:val="none" w:sz="0" w:space="0" w:color="auto"/>
            <w:bottom w:val="none" w:sz="0" w:space="0" w:color="auto"/>
            <w:right w:val="none" w:sz="0" w:space="0" w:color="auto"/>
          </w:divBdr>
        </w:div>
        <w:div w:id="2119762318">
          <w:marLeft w:val="0"/>
          <w:marRight w:val="0"/>
          <w:marTop w:val="0"/>
          <w:marBottom w:val="0"/>
          <w:divBdr>
            <w:top w:val="none" w:sz="0" w:space="0" w:color="auto"/>
            <w:left w:val="none" w:sz="0" w:space="0" w:color="auto"/>
            <w:bottom w:val="none" w:sz="0" w:space="0" w:color="auto"/>
            <w:right w:val="none" w:sz="0" w:space="0" w:color="auto"/>
          </w:divBdr>
        </w:div>
        <w:div w:id="705375899">
          <w:marLeft w:val="0"/>
          <w:marRight w:val="0"/>
          <w:marTop w:val="0"/>
          <w:marBottom w:val="0"/>
          <w:divBdr>
            <w:top w:val="none" w:sz="0" w:space="0" w:color="auto"/>
            <w:left w:val="none" w:sz="0" w:space="0" w:color="auto"/>
            <w:bottom w:val="none" w:sz="0" w:space="0" w:color="auto"/>
            <w:right w:val="none" w:sz="0" w:space="0" w:color="auto"/>
          </w:divBdr>
        </w:div>
        <w:div w:id="322662576">
          <w:marLeft w:val="0"/>
          <w:marRight w:val="0"/>
          <w:marTop w:val="0"/>
          <w:marBottom w:val="0"/>
          <w:divBdr>
            <w:top w:val="none" w:sz="0" w:space="0" w:color="auto"/>
            <w:left w:val="none" w:sz="0" w:space="0" w:color="auto"/>
            <w:bottom w:val="none" w:sz="0" w:space="0" w:color="auto"/>
            <w:right w:val="none" w:sz="0" w:space="0" w:color="auto"/>
          </w:divBdr>
        </w:div>
        <w:div w:id="721755106">
          <w:marLeft w:val="0"/>
          <w:marRight w:val="0"/>
          <w:marTop w:val="0"/>
          <w:marBottom w:val="0"/>
          <w:divBdr>
            <w:top w:val="none" w:sz="0" w:space="0" w:color="auto"/>
            <w:left w:val="none" w:sz="0" w:space="0" w:color="auto"/>
            <w:bottom w:val="none" w:sz="0" w:space="0" w:color="auto"/>
            <w:right w:val="none" w:sz="0" w:space="0" w:color="auto"/>
          </w:divBdr>
        </w:div>
        <w:div w:id="1105467809">
          <w:marLeft w:val="0"/>
          <w:marRight w:val="0"/>
          <w:marTop w:val="0"/>
          <w:marBottom w:val="0"/>
          <w:divBdr>
            <w:top w:val="none" w:sz="0" w:space="0" w:color="auto"/>
            <w:left w:val="none" w:sz="0" w:space="0" w:color="auto"/>
            <w:bottom w:val="none" w:sz="0" w:space="0" w:color="auto"/>
            <w:right w:val="none" w:sz="0" w:space="0" w:color="auto"/>
          </w:divBdr>
        </w:div>
        <w:div w:id="1380205854">
          <w:marLeft w:val="0"/>
          <w:marRight w:val="0"/>
          <w:marTop w:val="0"/>
          <w:marBottom w:val="0"/>
          <w:divBdr>
            <w:top w:val="none" w:sz="0" w:space="0" w:color="auto"/>
            <w:left w:val="none" w:sz="0" w:space="0" w:color="auto"/>
            <w:bottom w:val="none" w:sz="0" w:space="0" w:color="auto"/>
            <w:right w:val="none" w:sz="0" w:space="0" w:color="auto"/>
          </w:divBdr>
        </w:div>
        <w:div w:id="1021053363">
          <w:marLeft w:val="0"/>
          <w:marRight w:val="0"/>
          <w:marTop w:val="0"/>
          <w:marBottom w:val="0"/>
          <w:divBdr>
            <w:top w:val="none" w:sz="0" w:space="0" w:color="auto"/>
            <w:left w:val="none" w:sz="0" w:space="0" w:color="auto"/>
            <w:bottom w:val="none" w:sz="0" w:space="0" w:color="auto"/>
            <w:right w:val="none" w:sz="0" w:space="0" w:color="auto"/>
          </w:divBdr>
        </w:div>
        <w:div w:id="616914343">
          <w:marLeft w:val="0"/>
          <w:marRight w:val="0"/>
          <w:marTop w:val="0"/>
          <w:marBottom w:val="0"/>
          <w:divBdr>
            <w:top w:val="none" w:sz="0" w:space="0" w:color="auto"/>
            <w:left w:val="none" w:sz="0" w:space="0" w:color="auto"/>
            <w:bottom w:val="none" w:sz="0" w:space="0" w:color="auto"/>
            <w:right w:val="none" w:sz="0" w:space="0" w:color="auto"/>
          </w:divBdr>
        </w:div>
        <w:div w:id="2087996342">
          <w:marLeft w:val="0"/>
          <w:marRight w:val="0"/>
          <w:marTop w:val="0"/>
          <w:marBottom w:val="0"/>
          <w:divBdr>
            <w:top w:val="none" w:sz="0" w:space="0" w:color="auto"/>
            <w:left w:val="none" w:sz="0" w:space="0" w:color="auto"/>
            <w:bottom w:val="none" w:sz="0" w:space="0" w:color="auto"/>
            <w:right w:val="none" w:sz="0" w:space="0" w:color="auto"/>
          </w:divBdr>
        </w:div>
        <w:div w:id="363597924">
          <w:marLeft w:val="0"/>
          <w:marRight w:val="0"/>
          <w:marTop w:val="0"/>
          <w:marBottom w:val="0"/>
          <w:divBdr>
            <w:top w:val="none" w:sz="0" w:space="0" w:color="auto"/>
            <w:left w:val="none" w:sz="0" w:space="0" w:color="auto"/>
            <w:bottom w:val="none" w:sz="0" w:space="0" w:color="auto"/>
            <w:right w:val="none" w:sz="0" w:space="0" w:color="auto"/>
          </w:divBdr>
        </w:div>
        <w:div w:id="1405487951">
          <w:marLeft w:val="0"/>
          <w:marRight w:val="0"/>
          <w:marTop w:val="0"/>
          <w:marBottom w:val="0"/>
          <w:divBdr>
            <w:top w:val="none" w:sz="0" w:space="0" w:color="auto"/>
            <w:left w:val="none" w:sz="0" w:space="0" w:color="auto"/>
            <w:bottom w:val="none" w:sz="0" w:space="0" w:color="auto"/>
            <w:right w:val="none" w:sz="0" w:space="0" w:color="auto"/>
          </w:divBdr>
        </w:div>
        <w:div w:id="1610896998">
          <w:marLeft w:val="0"/>
          <w:marRight w:val="0"/>
          <w:marTop w:val="0"/>
          <w:marBottom w:val="0"/>
          <w:divBdr>
            <w:top w:val="none" w:sz="0" w:space="0" w:color="auto"/>
            <w:left w:val="none" w:sz="0" w:space="0" w:color="auto"/>
            <w:bottom w:val="none" w:sz="0" w:space="0" w:color="auto"/>
            <w:right w:val="none" w:sz="0" w:space="0" w:color="auto"/>
          </w:divBdr>
        </w:div>
        <w:div w:id="612171817">
          <w:marLeft w:val="0"/>
          <w:marRight w:val="0"/>
          <w:marTop w:val="0"/>
          <w:marBottom w:val="0"/>
          <w:divBdr>
            <w:top w:val="none" w:sz="0" w:space="0" w:color="auto"/>
            <w:left w:val="none" w:sz="0" w:space="0" w:color="auto"/>
            <w:bottom w:val="none" w:sz="0" w:space="0" w:color="auto"/>
            <w:right w:val="none" w:sz="0" w:space="0" w:color="auto"/>
          </w:divBdr>
        </w:div>
        <w:div w:id="930891394">
          <w:marLeft w:val="0"/>
          <w:marRight w:val="0"/>
          <w:marTop w:val="0"/>
          <w:marBottom w:val="0"/>
          <w:divBdr>
            <w:top w:val="none" w:sz="0" w:space="0" w:color="auto"/>
            <w:left w:val="none" w:sz="0" w:space="0" w:color="auto"/>
            <w:bottom w:val="none" w:sz="0" w:space="0" w:color="auto"/>
            <w:right w:val="none" w:sz="0" w:space="0" w:color="auto"/>
          </w:divBdr>
        </w:div>
        <w:div w:id="1984653982">
          <w:marLeft w:val="0"/>
          <w:marRight w:val="0"/>
          <w:marTop w:val="0"/>
          <w:marBottom w:val="0"/>
          <w:divBdr>
            <w:top w:val="none" w:sz="0" w:space="0" w:color="auto"/>
            <w:left w:val="none" w:sz="0" w:space="0" w:color="auto"/>
            <w:bottom w:val="none" w:sz="0" w:space="0" w:color="auto"/>
            <w:right w:val="none" w:sz="0" w:space="0" w:color="auto"/>
          </w:divBdr>
        </w:div>
        <w:div w:id="1778061455">
          <w:marLeft w:val="0"/>
          <w:marRight w:val="0"/>
          <w:marTop w:val="0"/>
          <w:marBottom w:val="0"/>
          <w:divBdr>
            <w:top w:val="none" w:sz="0" w:space="0" w:color="auto"/>
            <w:left w:val="none" w:sz="0" w:space="0" w:color="auto"/>
            <w:bottom w:val="none" w:sz="0" w:space="0" w:color="auto"/>
            <w:right w:val="none" w:sz="0" w:space="0" w:color="auto"/>
          </w:divBdr>
        </w:div>
        <w:div w:id="1055274922">
          <w:marLeft w:val="0"/>
          <w:marRight w:val="0"/>
          <w:marTop w:val="0"/>
          <w:marBottom w:val="0"/>
          <w:divBdr>
            <w:top w:val="none" w:sz="0" w:space="0" w:color="auto"/>
            <w:left w:val="none" w:sz="0" w:space="0" w:color="auto"/>
            <w:bottom w:val="none" w:sz="0" w:space="0" w:color="auto"/>
            <w:right w:val="none" w:sz="0" w:space="0" w:color="auto"/>
          </w:divBdr>
        </w:div>
        <w:div w:id="468741344">
          <w:marLeft w:val="0"/>
          <w:marRight w:val="0"/>
          <w:marTop w:val="0"/>
          <w:marBottom w:val="0"/>
          <w:divBdr>
            <w:top w:val="none" w:sz="0" w:space="0" w:color="auto"/>
            <w:left w:val="none" w:sz="0" w:space="0" w:color="auto"/>
            <w:bottom w:val="none" w:sz="0" w:space="0" w:color="auto"/>
            <w:right w:val="none" w:sz="0" w:space="0" w:color="auto"/>
          </w:divBdr>
        </w:div>
        <w:div w:id="5981357">
          <w:marLeft w:val="0"/>
          <w:marRight w:val="0"/>
          <w:marTop w:val="0"/>
          <w:marBottom w:val="0"/>
          <w:divBdr>
            <w:top w:val="none" w:sz="0" w:space="0" w:color="auto"/>
            <w:left w:val="none" w:sz="0" w:space="0" w:color="auto"/>
            <w:bottom w:val="none" w:sz="0" w:space="0" w:color="auto"/>
            <w:right w:val="none" w:sz="0" w:space="0" w:color="auto"/>
          </w:divBdr>
        </w:div>
        <w:div w:id="1243225840">
          <w:marLeft w:val="0"/>
          <w:marRight w:val="0"/>
          <w:marTop w:val="0"/>
          <w:marBottom w:val="0"/>
          <w:divBdr>
            <w:top w:val="none" w:sz="0" w:space="0" w:color="auto"/>
            <w:left w:val="none" w:sz="0" w:space="0" w:color="auto"/>
            <w:bottom w:val="none" w:sz="0" w:space="0" w:color="auto"/>
            <w:right w:val="none" w:sz="0" w:space="0" w:color="auto"/>
          </w:divBdr>
        </w:div>
        <w:div w:id="1924411337">
          <w:marLeft w:val="0"/>
          <w:marRight w:val="0"/>
          <w:marTop w:val="0"/>
          <w:marBottom w:val="0"/>
          <w:divBdr>
            <w:top w:val="none" w:sz="0" w:space="0" w:color="auto"/>
            <w:left w:val="none" w:sz="0" w:space="0" w:color="auto"/>
            <w:bottom w:val="none" w:sz="0" w:space="0" w:color="auto"/>
            <w:right w:val="none" w:sz="0" w:space="0" w:color="auto"/>
          </w:divBdr>
        </w:div>
        <w:div w:id="973295126">
          <w:marLeft w:val="0"/>
          <w:marRight w:val="0"/>
          <w:marTop w:val="0"/>
          <w:marBottom w:val="0"/>
          <w:divBdr>
            <w:top w:val="none" w:sz="0" w:space="0" w:color="auto"/>
            <w:left w:val="none" w:sz="0" w:space="0" w:color="auto"/>
            <w:bottom w:val="none" w:sz="0" w:space="0" w:color="auto"/>
            <w:right w:val="none" w:sz="0" w:space="0" w:color="auto"/>
          </w:divBdr>
        </w:div>
        <w:div w:id="816186330">
          <w:marLeft w:val="0"/>
          <w:marRight w:val="0"/>
          <w:marTop w:val="0"/>
          <w:marBottom w:val="0"/>
          <w:divBdr>
            <w:top w:val="none" w:sz="0" w:space="0" w:color="auto"/>
            <w:left w:val="none" w:sz="0" w:space="0" w:color="auto"/>
            <w:bottom w:val="none" w:sz="0" w:space="0" w:color="auto"/>
            <w:right w:val="none" w:sz="0" w:space="0" w:color="auto"/>
          </w:divBdr>
        </w:div>
        <w:div w:id="1463889604">
          <w:marLeft w:val="0"/>
          <w:marRight w:val="0"/>
          <w:marTop w:val="0"/>
          <w:marBottom w:val="0"/>
          <w:divBdr>
            <w:top w:val="none" w:sz="0" w:space="0" w:color="auto"/>
            <w:left w:val="none" w:sz="0" w:space="0" w:color="auto"/>
            <w:bottom w:val="none" w:sz="0" w:space="0" w:color="auto"/>
            <w:right w:val="none" w:sz="0" w:space="0" w:color="auto"/>
          </w:divBdr>
        </w:div>
        <w:div w:id="893588621">
          <w:marLeft w:val="0"/>
          <w:marRight w:val="0"/>
          <w:marTop w:val="0"/>
          <w:marBottom w:val="0"/>
          <w:divBdr>
            <w:top w:val="none" w:sz="0" w:space="0" w:color="auto"/>
            <w:left w:val="none" w:sz="0" w:space="0" w:color="auto"/>
            <w:bottom w:val="none" w:sz="0" w:space="0" w:color="auto"/>
            <w:right w:val="none" w:sz="0" w:space="0" w:color="auto"/>
          </w:divBdr>
        </w:div>
        <w:div w:id="43257403">
          <w:marLeft w:val="0"/>
          <w:marRight w:val="0"/>
          <w:marTop w:val="0"/>
          <w:marBottom w:val="0"/>
          <w:divBdr>
            <w:top w:val="none" w:sz="0" w:space="0" w:color="auto"/>
            <w:left w:val="none" w:sz="0" w:space="0" w:color="auto"/>
            <w:bottom w:val="none" w:sz="0" w:space="0" w:color="auto"/>
            <w:right w:val="none" w:sz="0" w:space="0" w:color="auto"/>
          </w:divBdr>
        </w:div>
        <w:div w:id="2136674970">
          <w:marLeft w:val="0"/>
          <w:marRight w:val="0"/>
          <w:marTop w:val="0"/>
          <w:marBottom w:val="0"/>
          <w:divBdr>
            <w:top w:val="none" w:sz="0" w:space="0" w:color="auto"/>
            <w:left w:val="none" w:sz="0" w:space="0" w:color="auto"/>
            <w:bottom w:val="none" w:sz="0" w:space="0" w:color="auto"/>
            <w:right w:val="none" w:sz="0" w:space="0" w:color="auto"/>
          </w:divBdr>
        </w:div>
        <w:div w:id="877157127">
          <w:marLeft w:val="0"/>
          <w:marRight w:val="0"/>
          <w:marTop w:val="0"/>
          <w:marBottom w:val="0"/>
          <w:divBdr>
            <w:top w:val="none" w:sz="0" w:space="0" w:color="auto"/>
            <w:left w:val="none" w:sz="0" w:space="0" w:color="auto"/>
            <w:bottom w:val="none" w:sz="0" w:space="0" w:color="auto"/>
            <w:right w:val="none" w:sz="0" w:space="0" w:color="auto"/>
          </w:divBdr>
        </w:div>
        <w:div w:id="1293974480">
          <w:marLeft w:val="0"/>
          <w:marRight w:val="0"/>
          <w:marTop w:val="0"/>
          <w:marBottom w:val="0"/>
          <w:divBdr>
            <w:top w:val="none" w:sz="0" w:space="0" w:color="auto"/>
            <w:left w:val="none" w:sz="0" w:space="0" w:color="auto"/>
            <w:bottom w:val="none" w:sz="0" w:space="0" w:color="auto"/>
            <w:right w:val="none" w:sz="0" w:space="0" w:color="auto"/>
          </w:divBdr>
        </w:div>
        <w:div w:id="2009206962">
          <w:marLeft w:val="0"/>
          <w:marRight w:val="0"/>
          <w:marTop w:val="0"/>
          <w:marBottom w:val="0"/>
          <w:divBdr>
            <w:top w:val="none" w:sz="0" w:space="0" w:color="auto"/>
            <w:left w:val="none" w:sz="0" w:space="0" w:color="auto"/>
            <w:bottom w:val="none" w:sz="0" w:space="0" w:color="auto"/>
            <w:right w:val="none" w:sz="0" w:space="0" w:color="auto"/>
          </w:divBdr>
        </w:div>
        <w:div w:id="2052722955">
          <w:marLeft w:val="0"/>
          <w:marRight w:val="0"/>
          <w:marTop w:val="0"/>
          <w:marBottom w:val="0"/>
          <w:divBdr>
            <w:top w:val="none" w:sz="0" w:space="0" w:color="auto"/>
            <w:left w:val="none" w:sz="0" w:space="0" w:color="auto"/>
            <w:bottom w:val="none" w:sz="0" w:space="0" w:color="auto"/>
            <w:right w:val="none" w:sz="0" w:space="0" w:color="auto"/>
          </w:divBdr>
        </w:div>
        <w:div w:id="1300305543">
          <w:marLeft w:val="0"/>
          <w:marRight w:val="0"/>
          <w:marTop w:val="0"/>
          <w:marBottom w:val="0"/>
          <w:divBdr>
            <w:top w:val="none" w:sz="0" w:space="0" w:color="auto"/>
            <w:left w:val="none" w:sz="0" w:space="0" w:color="auto"/>
            <w:bottom w:val="none" w:sz="0" w:space="0" w:color="auto"/>
            <w:right w:val="none" w:sz="0" w:space="0" w:color="auto"/>
          </w:divBdr>
        </w:div>
        <w:div w:id="1139035539">
          <w:marLeft w:val="0"/>
          <w:marRight w:val="0"/>
          <w:marTop w:val="0"/>
          <w:marBottom w:val="0"/>
          <w:divBdr>
            <w:top w:val="none" w:sz="0" w:space="0" w:color="auto"/>
            <w:left w:val="none" w:sz="0" w:space="0" w:color="auto"/>
            <w:bottom w:val="none" w:sz="0" w:space="0" w:color="auto"/>
            <w:right w:val="none" w:sz="0" w:space="0" w:color="auto"/>
          </w:divBdr>
        </w:div>
        <w:div w:id="686177327">
          <w:marLeft w:val="0"/>
          <w:marRight w:val="0"/>
          <w:marTop w:val="0"/>
          <w:marBottom w:val="0"/>
          <w:divBdr>
            <w:top w:val="none" w:sz="0" w:space="0" w:color="auto"/>
            <w:left w:val="none" w:sz="0" w:space="0" w:color="auto"/>
            <w:bottom w:val="none" w:sz="0" w:space="0" w:color="auto"/>
            <w:right w:val="none" w:sz="0" w:space="0" w:color="auto"/>
          </w:divBdr>
        </w:div>
        <w:div w:id="1577662093">
          <w:marLeft w:val="0"/>
          <w:marRight w:val="0"/>
          <w:marTop w:val="0"/>
          <w:marBottom w:val="0"/>
          <w:divBdr>
            <w:top w:val="none" w:sz="0" w:space="0" w:color="auto"/>
            <w:left w:val="none" w:sz="0" w:space="0" w:color="auto"/>
            <w:bottom w:val="none" w:sz="0" w:space="0" w:color="auto"/>
            <w:right w:val="none" w:sz="0" w:space="0" w:color="auto"/>
          </w:divBdr>
        </w:div>
        <w:div w:id="1602449145">
          <w:marLeft w:val="0"/>
          <w:marRight w:val="0"/>
          <w:marTop w:val="0"/>
          <w:marBottom w:val="0"/>
          <w:divBdr>
            <w:top w:val="none" w:sz="0" w:space="0" w:color="auto"/>
            <w:left w:val="none" w:sz="0" w:space="0" w:color="auto"/>
            <w:bottom w:val="none" w:sz="0" w:space="0" w:color="auto"/>
            <w:right w:val="none" w:sz="0" w:space="0" w:color="auto"/>
          </w:divBdr>
        </w:div>
        <w:div w:id="2069306902">
          <w:marLeft w:val="0"/>
          <w:marRight w:val="0"/>
          <w:marTop w:val="0"/>
          <w:marBottom w:val="0"/>
          <w:divBdr>
            <w:top w:val="none" w:sz="0" w:space="0" w:color="auto"/>
            <w:left w:val="none" w:sz="0" w:space="0" w:color="auto"/>
            <w:bottom w:val="none" w:sz="0" w:space="0" w:color="auto"/>
            <w:right w:val="none" w:sz="0" w:space="0" w:color="auto"/>
          </w:divBdr>
        </w:div>
        <w:div w:id="1136486371">
          <w:marLeft w:val="0"/>
          <w:marRight w:val="0"/>
          <w:marTop w:val="0"/>
          <w:marBottom w:val="0"/>
          <w:divBdr>
            <w:top w:val="none" w:sz="0" w:space="0" w:color="auto"/>
            <w:left w:val="none" w:sz="0" w:space="0" w:color="auto"/>
            <w:bottom w:val="none" w:sz="0" w:space="0" w:color="auto"/>
            <w:right w:val="none" w:sz="0" w:space="0" w:color="auto"/>
          </w:divBdr>
        </w:div>
        <w:div w:id="80641407">
          <w:marLeft w:val="0"/>
          <w:marRight w:val="0"/>
          <w:marTop w:val="0"/>
          <w:marBottom w:val="0"/>
          <w:divBdr>
            <w:top w:val="none" w:sz="0" w:space="0" w:color="auto"/>
            <w:left w:val="none" w:sz="0" w:space="0" w:color="auto"/>
            <w:bottom w:val="none" w:sz="0" w:space="0" w:color="auto"/>
            <w:right w:val="none" w:sz="0" w:space="0" w:color="auto"/>
          </w:divBdr>
        </w:div>
        <w:div w:id="568536365">
          <w:marLeft w:val="0"/>
          <w:marRight w:val="0"/>
          <w:marTop w:val="0"/>
          <w:marBottom w:val="0"/>
          <w:divBdr>
            <w:top w:val="none" w:sz="0" w:space="0" w:color="auto"/>
            <w:left w:val="none" w:sz="0" w:space="0" w:color="auto"/>
            <w:bottom w:val="none" w:sz="0" w:space="0" w:color="auto"/>
            <w:right w:val="none" w:sz="0" w:space="0" w:color="auto"/>
          </w:divBdr>
        </w:div>
        <w:div w:id="819539726">
          <w:marLeft w:val="0"/>
          <w:marRight w:val="0"/>
          <w:marTop w:val="0"/>
          <w:marBottom w:val="0"/>
          <w:divBdr>
            <w:top w:val="none" w:sz="0" w:space="0" w:color="auto"/>
            <w:left w:val="none" w:sz="0" w:space="0" w:color="auto"/>
            <w:bottom w:val="none" w:sz="0" w:space="0" w:color="auto"/>
            <w:right w:val="none" w:sz="0" w:space="0" w:color="auto"/>
          </w:divBdr>
        </w:div>
        <w:div w:id="907424407">
          <w:marLeft w:val="0"/>
          <w:marRight w:val="0"/>
          <w:marTop w:val="0"/>
          <w:marBottom w:val="0"/>
          <w:divBdr>
            <w:top w:val="none" w:sz="0" w:space="0" w:color="auto"/>
            <w:left w:val="none" w:sz="0" w:space="0" w:color="auto"/>
            <w:bottom w:val="none" w:sz="0" w:space="0" w:color="auto"/>
            <w:right w:val="none" w:sz="0" w:space="0" w:color="auto"/>
          </w:divBdr>
        </w:div>
        <w:div w:id="1328829334">
          <w:marLeft w:val="0"/>
          <w:marRight w:val="0"/>
          <w:marTop w:val="0"/>
          <w:marBottom w:val="0"/>
          <w:divBdr>
            <w:top w:val="none" w:sz="0" w:space="0" w:color="auto"/>
            <w:left w:val="none" w:sz="0" w:space="0" w:color="auto"/>
            <w:bottom w:val="none" w:sz="0" w:space="0" w:color="auto"/>
            <w:right w:val="none" w:sz="0" w:space="0" w:color="auto"/>
          </w:divBdr>
        </w:div>
        <w:div w:id="1069884473">
          <w:marLeft w:val="0"/>
          <w:marRight w:val="0"/>
          <w:marTop w:val="0"/>
          <w:marBottom w:val="0"/>
          <w:divBdr>
            <w:top w:val="none" w:sz="0" w:space="0" w:color="auto"/>
            <w:left w:val="none" w:sz="0" w:space="0" w:color="auto"/>
            <w:bottom w:val="none" w:sz="0" w:space="0" w:color="auto"/>
            <w:right w:val="none" w:sz="0" w:space="0" w:color="auto"/>
          </w:divBdr>
        </w:div>
        <w:div w:id="871721955">
          <w:marLeft w:val="0"/>
          <w:marRight w:val="0"/>
          <w:marTop w:val="0"/>
          <w:marBottom w:val="0"/>
          <w:divBdr>
            <w:top w:val="none" w:sz="0" w:space="0" w:color="auto"/>
            <w:left w:val="none" w:sz="0" w:space="0" w:color="auto"/>
            <w:bottom w:val="none" w:sz="0" w:space="0" w:color="auto"/>
            <w:right w:val="none" w:sz="0" w:space="0" w:color="auto"/>
          </w:divBdr>
        </w:div>
        <w:div w:id="2118408382">
          <w:marLeft w:val="0"/>
          <w:marRight w:val="0"/>
          <w:marTop w:val="0"/>
          <w:marBottom w:val="0"/>
          <w:divBdr>
            <w:top w:val="none" w:sz="0" w:space="0" w:color="auto"/>
            <w:left w:val="none" w:sz="0" w:space="0" w:color="auto"/>
            <w:bottom w:val="none" w:sz="0" w:space="0" w:color="auto"/>
            <w:right w:val="none" w:sz="0" w:space="0" w:color="auto"/>
          </w:divBdr>
        </w:div>
        <w:div w:id="46686615">
          <w:marLeft w:val="0"/>
          <w:marRight w:val="0"/>
          <w:marTop w:val="0"/>
          <w:marBottom w:val="0"/>
          <w:divBdr>
            <w:top w:val="none" w:sz="0" w:space="0" w:color="auto"/>
            <w:left w:val="none" w:sz="0" w:space="0" w:color="auto"/>
            <w:bottom w:val="none" w:sz="0" w:space="0" w:color="auto"/>
            <w:right w:val="none" w:sz="0" w:space="0" w:color="auto"/>
          </w:divBdr>
        </w:div>
        <w:div w:id="113408552">
          <w:marLeft w:val="0"/>
          <w:marRight w:val="0"/>
          <w:marTop w:val="0"/>
          <w:marBottom w:val="0"/>
          <w:divBdr>
            <w:top w:val="none" w:sz="0" w:space="0" w:color="auto"/>
            <w:left w:val="none" w:sz="0" w:space="0" w:color="auto"/>
            <w:bottom w:val="none" w:sz="0" w:space="0" w:color="auto"/>
            <w:right w:val="none" w:sz="0" w:space="0" w:color="auto"/>
          </w:divBdr>
        </w:div>
        <w:div w:id="1930577001">
          <w:marLeft w:val="0"/>
          <w:marRight w:val="0"/>
          <w:marTop w:val="0"/>
          <w:marBottom w:val="0"/>
          <w:divBdr>
            <w:top w:val="none" w:sz="0" w:space="0" w:color="auto"/>
            <w:left w:val="none" w:sz="0" w:space="0" w:color="auto"/>
            <w:bottom w:val="none" w:sz="0" w:space="0" w:color="auto"/>
            <w:right w:val="none" w:sz="0" w:space="0" w:color="auto"/>
          </w:divBdr>
        </w:div>
        <w:div w:id="93478800">
          <w:marLeft w:val="0"/>
          <w:marRight w:val="0"/>
          <w:marTop w:val="0"/>
          <w:marBottom w:val="0"/>
          <w:divBdr>
            <w:top w:val="none" w:sz="0" w:space="0" w:color="auto"/>
            <w:left w:val="none" w:sz="0" w:space="0" w:color="auto"/>
            <w:bottom w:val="none" w:sz="0" w:space="0" w:color="auto"/>
            <w:right w:val="none" w:sz="0" w:space="0" w:color="auto"/>
          </w:divBdr>
        </w:div>
        <w:div w:id="822429487">
          <w:marLeft w:val="0"/>
          <w:marRight w:val="0"/>
          <w:marTop w:val="0"/>
          <w:marBottom w:val="0"/>
          <w:divBdr>
            <w:top w:val="none" w:sz="0" w:space="0" w:color="auto"/>
            <w:left w:val="none" w:sz="0" w:space="0" w:color="auto"/>
            <w:bottom w:val="none" w:sz="0" w:space="0" w:color="auto"/>
            <w:right w:val="none" w:sz="0" w:space="0" w:color="auto"/>
          </w:divBdr>
        </w:div>
        <w:div w:id="37632260">
          <w:marLeft w:val="0"/>
          <w:marRight w:val="0"/>
          <w:marTop w:val="0"/>
          <w:marBottom w:val="0"/>
          <w:divBdr>
            <w:top w:val="none" w:sz="0" w:space="0" w:color="auto"/>
            <w:left w:val="none" w:sz="0" w:space="0" w:color="auto"/>
            <w:bottom w:val="none" w:sz="0" w:space="0" w:color="auto"/>
            <w:right w:val="none" w:sz="0" w:space="0" w:color="auto"/>
          </w:divBdr>
        </w:div>
        <w:div w:id="2031757921">
          <w:marLeft w:val="0"/>
          <w:marRight w:val="0"/>
          <w:marTop w:val="0"/>
          <w:marBottom w:val="0"/>
          <w:divBdr>
            <w:top w:val="none" w:sz="0" w:space="0" w:color="auto"/>
            <w:left w:val="none" w:sz="0" w:space="0" w:color="auto"/>
            <w:bottom w:val="none" w:sz="0" w:space="0" w:color="auto"/>
            <w:right w:val="none" w:sz="0" w:space="0" w:color="auto"/>
          </w:divBdr>
        </w:div>
        <w:div w:id="1345520304">
          <w:marLeft w:val="0"/>
          <w:marRight w:val="0"/>
          <w:marTop w:val="0"/>
          <w:marBottom w:val="0"/>
          <w:divBdr>
            <w:top w:val="none" w:sz="0" w:space="0" w:color="auto"/>
            <w:left w:val="none" w:sz="0" w:space="0" w:color="auto"/>
            <w:bottom w:val="none" w:sz="0" w:space="0" w:color="auto"/>
            <w:right w:val="none" w:sz="0" w:space="0" w:color="auto"/>
          </w:divBdr>
        </w:div>
        <w:div w:id="610283800">
          <w:marLeft w:val="0"/>
          <w:marRight w:val="0"/>
          <w:marTop w:val="0"/>
          <w:marBottom w:val="0"/>
          <w:divBdr>
            <w:top w:val="none" w:sz="0" w:space="0" w:color="auto"/>
            <w:left w:val="none" w:sz="0" w:space="0" w:color="auto"/>
            <w:bottom w:val="none" w:sz="0" w:space="0" w:color="auto"/>
            <w:right w:val="none" w:sz="0" w:space="0" w:color="auto"/>
          </w:divBdr>
        </w:div>
        <w:div w:id="250162666">
          <w:marLeft w:val="0"/>
          <w:marRight w:val="0"/>
          <w:marTop w:val="0"/>
          <w:marBottom w:val="0"/>
          <w:divBdr>
            <w:top w:val="none" w:sz="0" w:space="0" w:color="auto"/>
            <w:left w:val="none" w:sz="0" w:space="0" w:color="auto"/>
            <w:bottom w:val="none" w:sz="0" w:space="0" w:color="auto"/>
            <w:right w:val="none" w:sz="0" w:space="0" w:color="auto"/>
          </w:divBdr>
        </w:div>
        <w:div w:id="1952470172">
          <w:marLeft w:val="0"/>
          <w:marRight w:val="0"/>
          <w:marTop w:val="0"/>
          <w:marBottom w:val="0"/>
          <w:divBdr>
            <w:top w:val="none" w:sz="0" w:space="0" w:color="auto"/>
            <w:left w:val="none" w:sz="0" w:space="0" w:color="auto"/>
            <w:bottom w:val="none" w:sz="0" w:space="0" w:color="auto"/>
            <w:right w:val="none" w:sz="0" w:space="0" w:color="auto"/>
          </w:divBdr>
        </w:div>
        <w:div w:id="1939169573">
          <w:marLeft w:val="0"/>
          <w:marRight w:val="0"/>
          <w:marTop w:val="0"/>
          <w:marBottom w:val="0"/>
          <w:divBdr>
            <w:top w:val="none" w:sz="0" w:space="0" w:color="auto"/>
            <w:left w:val="none" w:sz="0" w:space="0" w:color="auto"/>
            <w:bottom w:val="none" w:sz="0" w:space="0" w:color="auto"/>
            <w:right w:val="none" w:sz="0" w:space="0" w:color="auto"/>
          </w:divBdr>
        </w:div>
        <w:div w:id="1877160965">
          <w:marLeft w:val="0"/>
          <w:marRight w:val="0"/>
          <w:marTop w:val="0"/>
          <w:marBottom w:val="0"/>
          <w:divBdr>
            <w:top w:val="none" w:sz="0" w:space="0" w:color="auto"/>
            <w:left w:val="none" w:sz="0" w:space="0" w:color="auto"/>
            <w:bottom w:val="none" w:sz="0" w:space="0" w:color="auto"/>
            <w:right w:val="none" w:sz="0" w:space="0" w:color="auto"/>
          </w:divBdr>
        </w:div>
        <w:div w:id="1107890194">
          <w:marLeft w:val="0"/>
          <w:marRight w:val="0"/>
          <w:marTop w:val="0"/>
          <w:marBottom w:val="0"/>
          <w:divBdr>
            <w:top w:val="none" w:sz="0" w:space="0" w:color="auto"/>
            <w:left w:val="none" w:sz="0" w:space="0" w:color="auto"/>
            <w:bottom w:val="none" w:sz="0" w:space="0" w:color="auto"/>
            <w:right w:val="none" w:sz="0" w:space="0" w:color="auto"/>
          </w:divBdr>
        </w:div>
        <w:div w:id="536502182">
          <w:marLeft w:val="0"/>
          <w:marRight w:val="0"/>
          <w:marTop w:val="0"/>
          <w:marBottom w:val="0"/>
          <w:divBdr>
            <w:top w:val="none" w:sz="0" w:space="0" w:color="auto"/>
            <w:left w:val="none" w:sz="0" w:space="0" w:color="auto"/>
            <w:bottom w:val="none" w:sz="0" w:space="0" w:color="auto"/>
            <w:right w:val="none" w:sz="0" w:space="0" w:color="auto"/>
          </w:divBdr>
        </w:div>
        <w:div w:id="1248380">
          <w:marLeft w:val="0"/>
          <w:marRight w:val="0"/>
          <w:marTop w:val="0"/>
          <w:marBottom w:val="0"/>
          <w:divBdr>
            <w:top w:val="none" w:sz="0" w:space="0" w:color="auto"/>
            <w:left w:val="none" w:sz="0" w:space="0" w:color="auto"/>
            <w:bottom w:val="none" w:sz="0" w:space="0" w:color="auto"/>
            <w:right w:val="none" w:sz="0" w:space="0" w:color="auto"/>
          </w:divBdr>
        </w:div>
        <w:div w:id="1913617033">
          <w:marLeft w:val="0"/>
          <w:marRight w:val="0"/>
          <w:marTop w:val="0"/>
          <w:marBottom w:val="0"/>
          <w:divBdr>
            <w:top w:val="none" w:sz="0" w:space="0" w:color="auto"/>
            <w:left w:val="none" w:sz="0" w:space="0" w:color="auto"/>
            <w:bottom w:val="none" w:sz="0" w:space="0" w:color="auto"/>
            <w:right w:val="none" w:sz="0" w:space="0" w:color="auto"/>
          </w:divBdr>
        </w:div>
        <w:div w:id="275716040">
          <w:marLeft w:val="0"/>
          <w:marRight w:val="0"/>
          <w:marTop w:val="0"/>
          <w:marBottom w:val="0"/>
          <w:divBdr>
            <w:top w:val="none" w:sz="0" w:space="0" w:color="auto"/>
            <w:left w:val="none" w:sz="0" w:space="0" w:color="auto"/>
            <w:bottom w:val="none" w:sz="0" w:space="0" w:color="auto"/>
            <w:right w:val="none" w:sz="0" w:space="0" w:color="auto"/>
          </w:divBdr>
        </w:div>
        <w:div w:id="1911453097">
          <w:marLeft w:val="0"/>
          <w:marRight w:val="0"/>
          <w:marTop w:val="0"/>
          <w:marBottom w:val="0"/>
          <w:divBdr>
            <w:top w:val="none" w:sz="0" w:space="0" w:color="auto"/>
            <w:left w:val="none" w:sz="0" w:space="0" w:color="auto"/>
            <w:bottom w:val="none" w:sz="0" w:space="0" w:color="auto"/>
            <w:right w:val="none" w:sz="0" w:space="0" w:color="auto"/>
          </w:divBdr>
        </w:div>
        <w:div w:id="2005081545">
          <w:marLeft w:val="0"/>
          <w:marRight w:val="0"/>
          <w:marTop w:val="0"/>
          <w:marBottom w:val="0"/>
          <w:divBdr>
            <w:top w:val="none" w:sz="0" w:space="0" w:color="auto"/>
            <w:left w:val="none" w:sz="0" w:space="0" w:color="auto"/>
            <w:bottom w:val="none" w:sz="0" w:space="0" w:color="auto"/>
            <w:right w:val="none" w:sz="0" w:space="0" w:color="auto"/>
          </w:divBdr>
        </w:div>
        <w:div w:id="782067951">
          <w:marLeft w:val="0"/>
          <w:marRight w:val="0"/>
          <w:marTop w:val="0"/>
          <w:marBottom w:val="0"/>
          <w:divBdr>
            <w:top w:val="none" w:sz="0" w:space="0" w:color="auto"/>
            <w:left w:val="none" w:sz="0" w:space="0" w:color="auto"/>
            <w:bottom w:val="none" w:sz="0" w:space="0" w:color="auto"/>
            <w:right w:val="none" w:sz="0" w:space="0" w:color="auto"/>
          </w:divBdr>
        </w:div>
        <w:div w:id="1283682821">
          <w:marLeft w:val="0"/>
          <w:marRight w:val="0"/>
          <w:marTop w:val="0"/>
          <w:marBottom w:val="0"/>
          <w:divBdr>
            <w:top w:val="none" w:sz="0" w:space="0" w:color="auto"/>
            <w:left w:val="none" w:sz="0" w:space="0" w:color="auto"/>
            <w:bottom w:val="none" w:sz="0" w:space="0" w:color="auto"/>
            <w:right w:val="none" w:sz="0" w:space="0" w:color="auto"/>
          </w:divBdr>
        </w:div>
        <w:div w:id="1231691523">
          <w:marLeft w:val="0"/>
          <w:marRight w:val="0"/>
          <w:marTop w:val="0"/>
          <w:marBottom w:val="0"/>
          <w:divBdr>
            <w:top w:val="none" w:sz="0" w:space="0" w:color="auto"/>
            <w:left w:val="none" w:sz="0" w:space="0" w:color="auto"/>
            <w:bottom w:val="none" w:sz="0" w:space="0" w:color="auto"/>
            <w:right w:val="none" w:sz="0" w:space="0" w:color="auto"/>
          </w:divBdr>
        </w:div>
        <w:div w:id="1055277122">
          <w:marLeft w:val="0"/>
          <w:marRight w:val="0"/>
          <w:marTop w:val="0"/>
          <w:marBottom w:val="0"/>
          <w:divBdr>
            <w:top w:val="none" w:sz="0" w:space="0" w:color="auto"/>
            <w:left w:val="none" w:sz="0" w:space="0" w:color="auto"/>
            <w:bottom w:val="none" w:sz="0" w:space="0" w:color="auto"/>
            <w:right w:val="none" w:sz="0" w:space="0" w:color="auto"/>
          </w:divBdr>
        </w:div>
        <w:div w:id="801271648">
          <w:marLeft w:val="0"/>
          <w:marRight w:val="0"/>
          <w:marTop w:val="0"/>
          <w:marBottom w:val="0"/>
          <w:divBdr>
            <w:top w:val="none" w:sz="0" w:space="0" w:color="auto"/>
            <w:left w:val="none" w:sz="0" w:space="0" w:color="auto"/>
            <w:bottom w:val="none" w:sz="0" w:space="0" w:color="auto"/>
            <w:right w:val="none" w:sz="0" w:space="0" w:color="auto"/>
          </w:divBdr>
        </w:div>
        <w:div w:id="1708944538">
          <w:marLeft w:val="0"/>
          <w:marRight w:val="0"/>
          <w:marTop w:val="0"/>
          <w:marBottom w:val="0"/>
          <w:divBdr>
            <w:top w:val="none" w:sz="0" w:space="0" w:color="auto"/>
            <w:left w:val="none" w:sz="0" w:space="0" w:color="auto"/>
            <w:bottom w:val="none" w:sz="0" w:space="0" w:color="auto"/>
            <w:right w:val="none" w:sz="0" w:space="0" w:color="auto"/>
          </w:divBdr>
        </w:div>
        <w:div w:id="1827895515">
          <w:marLeft w:val="0"/>
          <w:marRight w:val="0"/>
          <w:marTop w:val="0"/>
          <w:marBottom w:val="0"/>
          <w:divBdr>
            <w:top w:val="none" w:sz="0" w:space="0" w:color="auto"/>
            <w:left w:val="none" w:sz="0" w:space="0" w:color="auto"/>
            <w:bottom w:val="none" w:sz="0" w:space="0" w:color="auto"/>
            <w:right w:val="none" w:sz="0" w:space="0" w:color="auto"/>
          </w:divBdr>
        </w:div>
        <w:div w:id="554781917">
          <w:marLeft w:val="0"/>
          <w:marRight w:val="0"/>
          <w:marTop w:val="0"/>
          <w:marBottom w:val="0"/>
          <w:divBdr>
            <w:top w:val="none" w:sz="0" w:space="0" w:color="auto"/>
            <w:left w:val="none" w:sz="0" w:space="0" w:color="auto"/>
            <w:bottom w:val="none" w:sz="0" w:space="0" w:color="auto"/>
            <w:right w:val="none" w:sz="0" w:space="0" w:color="auto"/>
          </w:divBdr>
        </w:div>
        <w:div w:id="1533960659">
          <w:marLeft w:val="0"/>
          <w:marRight w:val="0"/>
          <w:marTop w:val="0"/>
          <w:marBottom w:val="0"/>
          <w:divBdr>
            <w:top w:val="none" w:sz="0" w:space="0" w:color="auto"/>
            <w:left w:val="none" w:sz="0" w:space="0" w:color="auto"/>
            <w:bottom w:val="none" w:sz="0" w:space="0" w:color="auto"/>
            <w:right w:val="none" w:sz="0" w:space="0" w:color="auto"/>
          </w:divBdr>
        </w:div>
        <w:div w:id="322896343">
          <w:marLeft w:val="0"/>
          <w:marRight w:val="0"/>
          <w:marTop w:val="0"/>
          <w:marBottom w:val="0"/>
          <w:divBdr>
            <w:top w:val="none" w:sz="0" w:space="0" w:color="auto"/>
            <w:left w:val="none" w:sz="0" w:space="0" w:color="auto"/>
            <w:bottom w:val="none" w:sz="0" w:space="0" w:color="auto"/>
            <w:right w:val="none" w:sz="0" w:space="0" w:color="auto"/>
          </w:divBdr>
        </w:div>
        <w:div w:id="305742944">
          <w:marLeft w:val="0"/>
          <w:marRight w:val="0"/>
          <w:marTop w:val="0"/>
          <w:marBottom w:val="0"/>
          <w:divBdr>
            <w:top w:val="none" w:sz="0" w:space="0" w:color="auto"/>
            <w:left w:val="none" w:sz="0" w:space="0" w:color="auto"/>
            <w:bottom w:val="none" w:sz="0" w:space="0" w:color="auto"/>
            <w:right w:val="none" w:sz="0" w:space="0" w:color="auto"/>
          </w:divBdr>
        </w:div>
        <w:div w:id="749042843">
          <w:marLeft w:val="0"/>
          <w:marRight w:val="0"/>
          <w:marTop w:val="0"/>
          <w:marBottom w:val="0"/>
          <w:divBdr>
            <w:top w:val="none" w:sz="0" w:space="0" w:color="auto"/>
            <w:left w:val="none" w:sz="0" w:space="0" w:color="auto"/>
            <w:bottom w:val="none" w:sz="0" w:space="0" w:color="auto"/>
            <w:right w:val="none" w:sz="0" w:space="0" w:color="auto"/>
          </w:divBdr>
        </w:div>
        <w:div w:id="1920627446">
          <w:marLeft w:val="0"/>
          <w:marRight w:val="0"/>
          <w:marTop w:val="0"/>
          <w:marBottom w:val="0"/>
          <w:divBdr>
            <w:top w:val="none" w:sz="0" w:space="0" w:color="auto"/>
            <w:left w:val="none" w:sz="0" w:space="0" w:color="auto"/>
            <w:bottom w:val="none" w:sz="0" w:space="0" w:color="auto"/>
            <w:right w:val="none" w:sz="0" w:space="0" w:color="auto"/>
          </w:divBdr>
        </w:div>
        <w:div w:id="2043943521">
          <w:marLeft w:val="0"/>
          <w:marRight w:val="0"/>
          <w:marTop w:val="0"/>
          <w:marBottom w:val="0"/>
          <w:divBdr>
            <w:top w:val="none" w:sz="0" w:space="0" w:color="auto"/>
            <w:left w:val="none" w:sz="0" w:space="0" w:color="auto"/>
            <w:bottom w:val="none" w:sz="0" w:space="0" w:color="auto"/>
            <w:right w:val="none" w:sz="0" w:space="0" w:color="auto"/>
          </w:divBdr>
        </w:div>
        <w:div w:id="119616565">
          <w:marLeft w:val="0"/>
          <w:marRight w:val="0"/>
          <w:marTop w:val="0"/>
          <w:marBottom w:val="0"/>
          <w:divBdr>
            <w:top w:val="none" w:sz="0" w:space="0" w:color="auto"/>
            <w:left w:val="none" w:sz="0" w:space="0" w:color="auto"/>
            <w:bottom w:val="none" w:sz="0" w:space="0" w:color="auto"/>
            <w:right w:val="none" w:sz="0" w:space="0" w:color="auto"/>
          </w:divBdr>
        </w:div>
        <w:div w:id="1841234303">
          <w:marLeft w:val="0"/>
          <w:marRight w:val="0"/>
          <w:marTop w:val="0"/>
          <w:marBottom w:val="0"/>
          <w:divBdr>
            <w:top w:val="none" w:sz="0" w:space="0" w:color="auto"/>
            <w:left w:val="none" w:sz="0" w:space="0" w:color="auto"/>
            <w:bottom w:val="none" w:sz="0" w:space="0" w:color="auto"/>
            <w:right w:val="none" w:sz="0" w:space="0" w:color="auto"/>
          </w:divBdr>
        </w:div>
        <w:div w:id="2033216352">
          <w:marLeft w:val="0"/>
          <w:marRight w:val="0"/>
          <w:marTop w:val="0"/>
          <w:marBottom w:val="0"/>
          <w:divBdr>
            <w:top w:val="none" w:sz="0" w:space="0" w:color="auto"/>
            <w:left w:val="none" w:sz="0" w:space="0" w:color="auto"/>
            <w:bottom w:val="none" w:sz="0" w:space="0" w:color="auto"/>
            <w:right w:val="none" w:sz="0" w:space="0" w:color="auto"/>
          </w:divBdr>
        </w:div>
        <w:div w:id="1695382266">
          <w:marLeft w:val="0"/>
          <w:marRight w:val="0"/>
          <w:marTop w:val="0"/>
          <w:marBottom w:val="0"/>
          <w:divBdr>
            <w:top w:val="none" w:sz="0" w:space="0" w:color="auto"/>
            <w:left w:val="none" w:sz="0" w:space="0" w:color="auto"/>
            <w:bottom w:val="none" w:sz="0" w:space="0" w:color="auto"/>
            <w:right w:val="none" w:sz="0" w:space="0" w:color="auto"/>
          </w:divBdr>
        </w:div>
        <w:div w:id="64959835">
          <w:marLeft w:val="0"/>
          <w:marRight w:val="0"/>
          <w:marTop w:val="0"/>
          <w:marBottom w:val="0"/>
          <w:divBdr>
            <w:top w:val="none" w:sz="0" w:space="0" w:color="auto"/>
            <w:left w:val="none" w:sz="0" w:space="0" w:color="auto"/>
            <w:bottom w:val="none" w:sz="0" w:space="0" w:color="auto"/>
            <w:right w:val="none" w:sz="0" w:space="0" w:color="auto"/>
          </w:divBdr>
        </w:div>
        <w:div w:id="172496480">
          <w:marLeft w:val="0"/>
          <w:marRight w:val="0"/>
          <w:marTop w:val="0"/>
          <w:marBottom w:val="0"/>
          <w:divBdr>
            <w:top w:val="none" w:sz="0" w:space="0" w:color="auto"/>
            <w:left w:val="none" w:sz="0" w:space="0" w:color="auto"/>
            <w:bottom w:val="none" w:sz="0" w:space="0" w:color="auto"/>
            <w:right w:val="none" w:sz="0" w:space="0" w:color="auto"/>
          </w:divBdr>
        </w:div>
        <w:div w:id="1730808607">
          <w:marLeft w:val="0"/>
          <w:marRight w:val="0"/>
          <w:marTop w:val="0"/>
          <w:marBottom w:val="0"/>
          <w:divBdr>
            <w:top w:val="none" w:sz="0" w:space="0" w:color="auto"/>
            <w:left w:val="none" w:sz="0" w:space="0" w:color="auto"/>
            <w:bottom w:val="none" w:sz="0" w:space="0" w:color="auto"/>
            <w:right w:val="none" w:sz="0" w:space="0" w:color="auto"/>
          </w:divBdr>
        </w:div>
        <w:div w:id="612980460">
          <w:marLeft w:val="0"/>
          <w:marRight w:val="0"/>
          <w:marTop w:val="0"/>
          <w:marBottom w:val="0"/>
          <w:divBdr>
            <w:top w:val="none" w:sz="0" w:space="0" w:color="auto"/>
            <w:left w:val="none" w:sz="0" w:space="0" w:color="auto"/>
            <w:bottom w:val="none" w:sz="0" w:space="0" w:color="auto"/>
            <w:right w:val="none" w:sz="0" w:space="0" w:color="auto"/>
          </w:divBdr>
        </w:div>
        <w:div w:id="1074477392">
          <w:marLeft w:val="0"/>
          <w:marRight w:val="0"/>
          <w:marTop w:val="0"/>
          <w:marBottom w:val="0"/>
          <w:divBdr>
            <w:top w:val="none" w:sz="0" w:space="0" w:color="auto"/>
            <w:left w:val="none" w:sz="0" w:space="0" w:color="auto"/>
            <w:bottom w:val="none" w:sz="0" w:space="0" w:color="auto"/>
            <w:right w:val="none" w:sz="0" w:space="0" w:color="auto"/>
          </w:divBdr>
        </w:div>
        <w:div w:id="1034698037">
          <w:marLeft w:val="0"/>
          <w:marRight w:val="0"/>
          <w:marTop w:val="0"/>
          <w:marBottom w:val="0"/>
          <w:divBdr>
            <w:top w:val="none" w:sz="0" w:space="0" w:color="auto"/>
            <w:left w:val="none" w:sz="0" w:space="0" w:color="auto"/>
            <w:bottom w:val="none" w:sz="0" w:space="0" w:color="auto"/>
            <w:right w:val="none" w:sz="0" w:space="0" w:color="auto"/>
          </w:divBdr>
        </w:div>
        <w:div w:id="937756978">
          <w:marLeft w:val="0"/>
          <w:marRight w:val="0"/>
          <w:marTop w:val="0"/>
          <w:marBottom w:val="0"/>
          <w:divBdr>
            <w:top w:val="none" w:sz="0" w:space="0" w:color="auto"/>
            <w:left w:val="none" w:sz="0" w:space="0" w:color="auto"/>
            <w:bottom w:val="none" w:sz="0" w:space="0" w:color="auto"/>
            <w:right w:val="none" w:sz="0" w:space="0" w:color="auto"/>
          </w:divBdr>
        </w:div>
        <w:div w:id="1178693749">
          <w:marLeft w:val="0"/>
          <w:marRight w:val="0"/>
          <w:marTop w:val="0"/>
          <w:marBottom w:val="0"/>
          <w:divBdr>
            <w:top w:val="none" w:sz="0" w:space="0" w:color="auto"/>
            <w:left w:val="none" w:sz="0" w:space="0" w:color="auto"/>
            <w:bottom w:val="none" w:sz="0" w:space="0" w:color="auto"/>
            <w:right w:val="none" w:sz="0" w:space="0" w:color="auto"/>
          </w:divBdr>
        </w:div>
        <w:div w:id="1635286122">
          <w:marLeft w:val="0"/>
          <w:marRight w:val="0"/>
          <w:marTop w:val="0"/>
          <w:marBottom w:val="0"/>
          <w:divBdr>
            <w:top w:val="none" w:sz="0" w:space="0" w:color="auto"/>
            <w:left w:val="none" w:sz="0" w:space="0" w:color="auto"/>
            <w:bottom w:val="none" w:sz="0" w:space="0" w:color="auto"/>
            <w:right w:val="none" w:sz="0" w:space="0" w:color="auto"/>
          </w:divBdr>
        </w:div>
        <w:div w:id="744842051">
          <w:marLeft w:val="0"/>
          <w:marRight w:val="0"/>
          <w:marTop w:val="0"/>
          <w:marBottom w:val="0"/>
          <w:divBdr>
            <w:top w:val="none" w:sz="0" w:space="0" w:color="auto"/>
            <w:left w:val="none" w:sz="0" w:space="0" w:color="auto"/>
            <w:bottom w:val="none" w:sz="0" w:space="0" w:color="auto"/>
            <w:right w:val="none" w:sz="0" w:space="0" w:color="auto"/>
          </w:divBdr>
        </w:div>
        <w:div w:id="600915418">
          <w:marLeft w:val="0"/>
          <w:marRight w:val="0"/>
          <w:marTop w:val="0"/>
          <w:marBottom w:val="0"/>
          <w:divBdr>
            <w:top w:val="none" w:sz="0" w:space="0" w:color="auto"/>
            <w:left w:val="none" w:sz="0" w:space="0" w:color="auto"/>
            <w:bottom w:val="none" w:sz="0" w:space="0" w:color="auto"/>
            <w:right w:val="none" w:sz="0" w:space="0" w:color="auto"/>
          </w:divBdr>
        </w:div>
        <w:div w:id="1838422334">
          <w:marLeft w:val="0"/>
          <w:marRight w:val="0"/>
          <w:marTop w:val="0"/>
          <w:marBottom w:val="0"/>
          <w:divBdr>
            <w:top w:val="none" w:sz="0" w:space="0" w:color="auto"/>
            <w:left w:val="none" w:sz="0" w:space="0" w:color="auto"/>
            <w:bottom w:val="none" w:sz="0" w:space="0" w:color="auto"/>
            <w:right w:val="none" w:sz="0" w:space="0" w:color="auto"/>
          </w:divBdr>
        </w:div>
        <w:div w:id="1730952755">
          <w:marLeft w:val="0"/>
          <w:marRight w:val="0"/>
          <w:marTop w:val="0"/>
          <w:marBottom w:val="0"/>
          <w:divBdr>
            <w:top w:val="none" w:sz="0" w:space="0" w:color="auto"/>
            <w:left w:val="none" w:sz="0" w:space="0" w:color="auto"/>
            <w:bottom w:val="none" w:sz="0" w:space="0" w:color="auto"/>
            <w:right w:val="none" w:sz="0" w:space="0" w:color="auto"/>
          </w:divBdr>
        </w:div>
        <w:div w:id="1286039275">
          <w:marLeft w:val="0"/>
          <w:marRight w:val="0"/>
          <w:marTop w:val="0"/>
          <w:marBottom w:val="0"/>
          <w:divBdr>
            <w:top w:val="none" w:sz="0" w:space="0" w:color="auto"/>
            <w:left w:val="none" w:sz="0" w:space="0" w:color="auto"/>
            <w:bottom w:val="none" w:sz="0" w:space="0" w:color="auto"/>
            <w:right w:val="none" w:sz="0" w:space="0" w:color="auto"/>
          </w:divBdr>
        </w:div>
        <w:div w:id="2088532861">
          <w:marLeft w:val="0"/>
          <w:marRight w:val="0"/>
          <w:marTop w:val="0"/>
          <w:marBottom w:val="0"/>
          <w:divBdr>
            <w:top w:val="none" w:sz="0" w:space="0" w:color="auto"/>
            <w:left w:val="none" w:sz="0" w:space="0" w:color="auto"/>
            <w:bottom w:val="none" w:sz="0" w:space="0" w:color="auto"/>
            <w:right w:val="none" w:sz="0" w:space="0" w:color="auto"/>
          </w:divBdr>
        </w:div>
        <w:div w:id="548809171">
          <w:marLeft w:val="0"/>
          <w:marRight w:val="0"/>
          <w:marTop w:val="0"/>
          <w:marBottom w:val="0"/>
          <w:divBdr>
            <w:top w:val="none" w:sz="0" w:space="0" w:color="auto"/>
            <w:left w:val="none" w:sz="0" w:space="0" w:color="auto"/>
            <w:bottom w:val="none" w:sz="0" w:space="0" w:color="auto"/>
            <w:right w:val="none" w:sz="0" w:space="0" w:color="auto"/>
          </w:divBdr>
        </w:div>
        <w:div w:id="187305687">
          <w:marLeft w:val="0"/>
          <w:marRight w:val="0"/>
          <w:marTop w:val="0"/>
          <w:marBottom w:val="0"/>
          <w:divBdr>
            <w:top w:val="none" w:sz="0" w:space="0" w:color="auto"/>
            <w:left w:val="none" w:sz="0" w:space="0" w:color="auto"/>
            <w:bottom w:val="none" w:sz="0" w:space="0" w:color="auto"/>
            <w:right w:val="none" w:sz="0" w:space="0" w:color="auto"/>
          </w:divBdr>
        </w:div>
        <w:div w:id="1473252411">
          <w:marLeft w:val="0"/>
          <w:marRight w:val="0"/>
          <w:marTop w:val="0"/>
          <w:marBottom w:val="0"/>
          <w:divBdr>
            <w:top w:val="none" w:sz="0" w:space="0" w:color="auto"/>
            <w:left w:val="none" w:sz="0" w:space="0" w:color="auto"/>
            <w:bottom w:val="none" w:sz="0" w:space="0" w:color="auto"/>
            <w:right w:val="none" w:sz="0" w:space="0" w:color="auto"/>
          </w:divBdr>
        </w:div>
        <w:div w:id="827475854">
          <w:marLeft w:val="0"/>
          <w:marRight w:val="0"/>
          <w:marTop w:val="0"/>
          <w:marBottom w:val="0"/>
          <w:divBdr>
            <w:top w:val="none" w:sz="0" w:space="0" w:color="auto"/>
            <w:left w:val="none" w:sz="0" w:space="0" w:color="auto"/>
            <w:bottom w:val="none" w:sz="0" w:space="0" w:color="auto"/>
            <w:right w:val="none" w:sz="0" w:space="0" w:color="auto"/>
          </w:divBdr>
        </w:div>
        <w:div w:id="631717727">
          <w:marLeft w:val="0"/>
          <w:marRight w:val="0"/>
          <w:marTop w:val="0"/>
          <w:marBottom w:val="0"/>
          <w:divBdr>
            <w:top w:val="none" w:sz="0" w:space="0" w:color="auto"/>
            <w:left w:val="none" w:sz="0" w:space="0" w:color="auto"/>
            <w:bottom w:val="none" w:sz="0" w:space="0" w:color="auto"/>
            <w:right w:val="none" w:sz="0" w:space="0" w:color="auto"/>
          </w:divBdr>
        </w:div>
        <w:div w:id="1087580373">
          <w:marLeft w:val="0"/>
          <w:marRight w:val="0"/>
          <w:marTop w:val="0"/>
          <w:marBottom w:val="0"/>
          <w:divBdr>
            <w:top w:val="none" w:sz="0" w:space="0" w:color="auto"/>
            <w:left w:val="none" w:sz="0" w:space="0" w:color="auto"/>
            <w:bottom w:val="none" w:sz="0" w:space="0" w:color="auto"/>
            <w:right w:val="none" w:sz="0" w:space="0" w:color="auto"/>
          </w:divBdr>
        </w:div>
        <w:div w:id="304510465">
          <w:marLeft w:val="0"/>
          <w:marRight w:val="0"/>
          <w:marTop w:val="0"/>
          <w:marBottom w:val="0"/>
          <w:divBdr>
            <w:top w:val="none" w:sz="0" w:space="0" w:color="auto"/>
            <w:left w:val="none" w:sz="0" w:space="0" w:color="auto"/>
            <w:bottom w:val="none" w:sz="0" w:space="0" w:color="auto"/>
            <w:right w:val="none" w:sz="0" w:space="0" w:color="auto"/>
          </w:divBdr>
        </w:div>
        <w:div w:id="648629687">
          <w:marLeft w:val="0"/>
          <w:marRight w:val="0"/>
          <w:marTop w:val="0"/>
          <w:marBottom w:val="0"/>
          <w:divBdr>
            <w:top w:val="none" w:sz="0" w:space="0" w:color="auto"/>
            <w:left w:val="none" w:sz="0" w:space="0" w:color="auto"/>
            <w:bottom w:val="none" w:sz="0" w:space="0" w:color="auto"/>
            <w:right w:val="none" w:sz="0" w:space="0" w:color="auto"/>
          </w:divBdr>
        </w:div>
        <w:div w:id="2241437">
          <w:marLeft w:val="0"/>
          <w:marRight w:val="0"/>
          <w:marTop w:val="0"/>
          <w:marBottom w:val="0"/>
          <w:divBdr>
            <w:top w:val="none" w:sz="0" w:space="0" w:color="auto"/>
            <w:left w:val="none" w:sz="0" w:space="0" w:color="auto"/>
            <w:bottom w:val="none" w:sz="0" w:space="0" w:color="auto"/>
            <w:right w:val="none" w:sz="0" w:space="0" w:color="auto"/>
          </w:divBdr>
        </w:div>
        <w:div w:id="869413959">
          <w:marLeft w:val="0"/>
          <w:marRight w:val="0"/>
          <w:marTop w:val="0"/>
          <w:marBottom w:val="0"/>
          <w:divBdr>
            <w:top w:val="none" w:sz="0" w:space="0" w:color="auto"/>
            <w:left w:val="none" w:sz="0" w:space="0" w:color="auto"/>
            <w:bottom w:val="none" w:sz="0" w:space="0" w:color="auto"/>
            <w:right w:val="none" w:sz="0" w:space="0" w:color="auto"/>
          </w:divBdr>
        </w:div>
        <w:div w:id="482893184">
          <w:marLeft w:val="0"/>
          <w:marRight w:val="0"/>
          <w:marTop w:val="0"/>
          <w:marBottom w:val="0"/>
          <w:divBdr>
            <w:top w:val="none" w:sz="0" w:space="0" w:color="auto"/>
            <w:left w:val="none" w:sz="0" w:space="0" w:color="auto"/>
            <w:bottom w:val="none" w:sz="0" w:space="0" w:color="auto"/>
            <w:right w:val="none" w:sz="0" w:space="0" w:color="auto"/>
          </w:divBdr>
        </w:div>
        <w:div w:id="402721466">
          <w:marLeft w:val="0"/>
          <w:marRight w:val="0"/>
          <w:marTop w:val="0"/>
          <w:marBottom w:val="0"/>
          <w:divBdr>
            <w:top w:val="none" w:sz="0" w:space="0" w:color="auto"/>
            <w:left w:val="none" w:sz="0" w:space="0" w:color="auto"/>
            <w:bottom w:val="none" w:sz="0" w:space="0" w:color="auto"/>
            <w:right w:val="none" w:sz="0" w:space="0" w:color="auto"/>
          </w:divBdr>
        </w:div>
        <w:div w:id="2125342719">
          <w:marLeft w:val="0"/>
          <w:marRight w:val="0"/>
          <w:marTop w:val="0"/>
          <w:marBottom w:val="0"/>
          <w:divBdr>
            <w:top w:val="none" w:sz="0" w:space="0" w:color="auto"/>
            <w:left w:val="none" w:sz="0" w:space="0" w:color="auto"/>
            <w:bottom w:val="none" w:sz="0" w:space="0" w:color="auto"/>
            <w:right w:val="none" w:sz="0" w:space="0" w:color="auto"/>
          </w:divBdr>
        </w:div>
        <w:div w:id="1875851934">
          <w:marLeft w:val="0"/>
          <w:marRight w:val="0"/>
          <w:marTop w:val="0"/>
          <w:marBottom w:val="0"/>
          <w:divBdr>
            <w:top w:val="none" w:sz="0" w:space="0" w:color="auto"/>
            <w:left w:val="none" w:sz="0" w:space="0" w:color="auto"/>
            <w:bottom w:val="none" w:sz="0" w:space="0" w:color="auto"/>
            <w:right w:val="none" w:sz="0" w:space="0" w:color="auto"/>
          </w:divBdr>
        </w:div>
        <w:div w:id="1683818833">
          <w:marLeft w:val="0"/>
          <w:marRight w:val="0"/>
          <w:marTop w:val="0"/>
          <w:marBottom w:val="0"/>
          <w:divBdr>
            <w:top w:val="none" w:sz="0" w:space="0" w:color="auto"/>
            <w:left w:val="none" w:sz="0" w:space="0" w:color="auto"/>
            <w:bottom w:val="none" w:sz="0" w:space="0" w:color="auto"/>
            <w:right w:val="none" w:sz="0" w:space="0" w:color="auto"/>
          </w:divBdr>
        </w:div>
        <w:div w:id="1643003365">
          <w:marLeft w:val="0"/>
          <w:marRight w:val="0"/>
          <w:marTop w:val="0"/>
          <w:marBottom w:val="0"/>
          <w:divBdr>
            <w:top w:val="none" w:sz="0" w:space="0" w:color="auto"/>
            <w:left w:val="none" w:sz="0" w:space="0" w:color="auto"/>
            <w:bottom w:val="none" w:sz="0" w:space="0" w:color="auto"/>
            <w:right w:val="none" w:sz="0" w:space="0" w:color="auto"/>
          </w:divBdr>
        </w:div>
        <w:div w:id="59713479">
          <w:marLeft w:val="0"/>
          <w:marRight w:val="0"/>
          <w:marTop w:val="0"/>
          <w:marBottom w:val="0"/>
          <w:divBdr>
            <w:top w:val="none" w:sz="0" w:space="0" w:color="auto"/>
            <w:left w:val="none" w:sz="0" w:space="0" w:color="auto"/>
            <w:bottom w:val="none" w:sz="0" w:space="0" w:color="auto"/>
            <w:right w:val="none" w:sz="0" w:space="0" w:color="auto"/>
          </w:divBdr>
        </w:div>
        <w:div w:id="2133550567">
          <w:marLeft w:val="0"/>
          <w:marRight w:val="0"/>
          <w:marTop w:val="0"/>
          <w:marBottom w:val="0"/>
          <w:divBdr>
            <w:top w:val="none" w:sz="0" w:space="0" w:color="auto"/>
            <w:left w:val="none" w:sz="0" w:space="0" w:color="auto"/>
            <w:bottom w:val="none" w:sz="0" w:space="0" w:color="auto"/>
            <w:right w:val="none" w:sz="0" w:space="0" w:color="auto"/>
          </w:divBdr>
        </w:div>
        <w:div w:id="2075621274">
          <w:marLeft w:val="0"/>
          <w:marRight w:val="0"/>
          <w:marTop w:val="0"/>
          <w:marBottom w:val="0"/>
          <w:divBdr>
            <w:top w:val="none" w:sz="0" w:space="0" w:color="auto"/>
            <w:left w:val="none" w:sz="0" w:space="0" w:color="auto"/>
            <w:bottom w:val="none" w:sz="0" w:space="0" w:color="auto"/>
            <w:right w:val="none" w:sz="0" w:space="0" w:color="auto"/>
          </w:divBdr>
        </w:div>
        <w:div w:id="2092658863">
          <w:marLeft w:val="0"/>
          <w:marRight w:val="0"/>
          <w:marTop w:val="0"/>
          <w:marBottom w:val="0"/>
          <w:divBdr>
            <w:top w:val="none" w:sz="0" w:space="0" w:color="auto"/>
            <w:left w:val="none" w:sz="0" w:space="0" w:color="auto"/>
            <w:bottom w:val="none" w:sz="0" w:space="0" w:color="auto"/>
            <w:right w:val="none" w:sz="0" w:space="0" w:color="auto"/>
          </w:divBdr>
        </w:div>
        <w:div w:id="363140983">
          <w:marLeft w:val="0"/>
          <w:marRight w:val="0"/>
          <w:marTop w:val="0"/>
          <w:marBottom w:val="0"/>
          <w:divBdr>
            <w:top w:val="none" w:sz="0" w:space="0" w:color="auto"/>
            <w:left w:val="none" w:sz="0" w:space="0" w:color="auto"/>
            <w:bottom w:val="none" w:sz="0" w:space="0" w:color="auto"/>
            <w:right w:val="none" w:sz="0" w:space="0" w:color="auto"/>
          </w:divBdr>
        </w:div>
        <w:div w:id="1067074863">
          <w:marLeft w:val="0"/>
          <w:marRight w:val="0"/>
          <w:marTop w:val="0"/>
          <w:marBottom w:val="0"/>
          <w:divBdr>
            <w:top w:val="none" w:sz="0" w:space="0" w:color="auto"/>
            <w:left w:val="none" w:sz="0" w:space="0" w:color="auto"/>
            <w:bottom w:val="none" w:sz="0" w:space="0" w:color="auto"/>
            <w:right w:val="none" w:sz="0" w:space="0" w:color="auto"/>
          </w:divBdr>
        </w:div>
        <w:div w:id="867454524">
          <w:marLeft w:val="0"/>
          <w:marRight w:val="0"/>
          <w:marTop w:val="0"/>
          <w:marBottom w:val="0"/>
          <w:divBdr>
            <w:top w:val="none" w:sz="0" w:space="0" w:color="auto"/>
            <w:left w:val="none" w:sz="0" w:space="0" w:color="auto"/>
            <w:bottom w:val="none" w:sz="0" w:space="0" w:color="auto"/>
            <w:right w:val="none" w:sz="0" w:space="0" w:color="auto"/>
          </w:divBdr>
        </w:div>
        <w:div w:id="1811093790">
          <w:marLeft w:val="0"/>
          <w:marRight w:val="0"/>
          <w:marTop w:val="0"/>
          <w:marBottom w:val="0"/>
          <w:divBdr>
            <w:top w:val="none" w:sz="0" w:space="0" w:color="auto"/>
            <w:left w:val="none" w:sz="0" w:space="0" w:color="auto"/>
            <w:bottom w:val="none" w:sz="0" w:space="0" w:color="auto"/>
            <w:right w:val="none" w:sz="0" w:space="0" w:color="auto"/>
          </w:divBdr>
        </w:div>
        <w:div w:id="338116502">
          <w:marLeft w:val="0"/>
          <w:marRight w:val="0"/>
          <w:marTop w:val="0"/>
          <w:marBottom w:val="0"/>
          <w:divBdr>
            <w:top w:val="none" w:sz="0" w:space="0" w:color="auto"/>
            <w:left w:val="none" w:sz="0" w:space="0" w:color="auto"/>
            <w:bottom w:val="none" w:sz="0" w:space="0" w:color="auto"/>
            <w:right w:val="none" w:sz="0" w:space="0" w:color="auto"/>
          </w:divBdr>
        </w:div>
        <w:div w:id="1741975012">
          <w:marLeft w:val="0"/>
          <w:marRight w:val="0"/>
          <w:marTop w:val="0"/>
          <w:marBottom w:val="0"/>
          <w:divBdr>
            <w:top w:val="none" w:sz="0" w:space="0" w:color="auto"/>
            <w:left w:val="none" w:sz="0" w:space="0" w:color="auto"/>
            <w:bottom w:val="none" w:sz="0" w:space="0" w:color="auto"/>
            <w:right w:val="none" w:sz="0" w:space="0" w:color="auto"/>
          </w:divBdr>
        </w:div>
        <w:div w:id="1804152501">
          <w:marLeft w:val="0"/>
          <w:marRight w:val="0"/>
          <w:marTop w:val="0"/>
          <w:marBottom w:val="0"/>
          <w:divBdr>
            <w:top w:val="none" w:sz="0" w:space="0" w:color="auto"/>
            <w:left w:val="none" w:sz="0" w:space="0" w:color="auto"/>
            <w:bottom w:val="none" w:sz="0" w:space="0" w:color="auto"/>
            <w:right w:val="none" w:sz="0" w:space="0" w:color="auto"/>
          </w:divBdr>
        </w:div>
        <w:div w:id="1808086624">
          <w:marLeft w:val="0"/>
          <w:marRight w:val="0"/>
          <w:marTop w:val="0"/>
          <w:marBottom w:val="0"/>
          <w:divBdr>
            <w:top w:val="none" w:sz="0" w:space="0" w:color="auto"/>
            <w:left w:val="none" w:sz="0" w:space="0" w:color="auto"/>
            <w:bottom w:val="none" w:sz="0" w:space="0" w:color="auto"/>
            <w:right w:val="none" w:sz="0" w:space="0" w:color="auto"/>
          </w:divBdr>
        </w:div>
        <w:div w:id="119229349">
          <w:marLeft w:val="0"/>
          <w:marRight w:val="0"/>
          <w:marTop w:val="0"/>
          <w:marBottom w:val="0"/>
          <w:divBdr>
            <w:top w:val="none" w:sz="0" w:space="0" w:color="auto"/>
            <w:left w:val="none" w:sz="0" w:space="0" w:color="auto"/>
            <w:bottom w:val="none" w:sz="0" w:space="0" w:color="auto"/>
            <w:right w:val="none" w:sz="0" w:space="0" w:color="auto"/>
          </w:divBdr>
        </w:div>
        <w:div w:id="501315706">
          <w:marLeft w:val="0"/>
          <w:marRight w:val="0"/>
          <w:marTop w:val="0"/>
          <w:marBottom w:val="0"/>
          <w:divBdr>
            <w:top w:val="none" w:sz="0" w:space="0" w:color="auto"/>
            <w:left w:val="none" w:sz="0" w:space="0" w:color="auto"/>
            <w:bottom w:val="none" w:sz="0" w:space="0" w:color="auto"/>
            <w:right w:val="none" w:sz="0" w:space="0" w:color="auto"/>
          </w:divBdr>
        </w:div>
        <w:div w:id="455149111">
          <w:marLeft w:val="0"/>
          <w:marRight w:val="0"/>
          <w:marTop w:val="0"/>
          <w:marBottom w:val="0"/>
          <w:divBdr>
            <w:top w:val="none" w:sz="0" w:space="0" w:color="auto"/>
            <w:left w:val="none" w:sz="0" w:space="0" w:color="auto"/>
            <w:bottom w:val="none" w:sz="0" w:space="0" w:color="auto"/>
            <w:right w:val="none" w:sz="0" w:space="0" w:color="auto"/>
          </w:divBdr>
        </w:div>
        <w:div w:id="1701540800">
          <w:marLeft w:val="0"/>
          <w:marRight w:val="0"/>
          <w:marTop w:val="0"/>
          <w:marBottom w:val="0"/>
          <w:divBdr>
            <w:top w:val="none" w:sz="0" w:space="0" w:color="auto"/>
            <w:left w:val="none" w:sz="0" w:space="0" w:color="auto"/>
            <w:bottom w:val="none" w:sz="0" w:space="0" w:color="auto"/>
            <w:right w:val="none" w:sz="0" w:space="0" w:color="auto"/>
          </w:divBdr>
        </w:div>
        <w:div w:id="854728271">
          <w:marLeft w:val="0"/>
          <w:marRight w:val="0"/>
          <w:marTop w:val="0"/>
          <w:marBottom w:val="0"/>
          <w:divBdr>
            <w:top w:val="none" w:sz="0" w:space="0" w:color="auto"/>
            <w:left w:val="none" w:sz="0" w:space="0" w:color="auto"/>
            <w:bottom w:val="none" w:sz="0" w:space="0" w:color="auto"/>
            <w:right w:val="none" w:sz="0" w:space="0" w:color="auto"/>
          </w:divBdr>
        </w:div>
        <w:div w:id="1480464179">
          <w:marLeft w:val="0"/>
          <w:marRight w:val="0"/>
          <w:marTop w:val="0"/>
          <w:marBottom w:val="0"/>
          <w:divBdr>
            <w:top w:val="none" w:sz="0" w:space="0" w:color="auto"/>
            <w:left w:val="none" w:sz="0" w:space="0" w:color="auto"/>
            <w:bottom w:val="none" w:sz="0" w:space="0" w:color="auto"/>
            <w:right w:val="none" w:sz="0" w:space="0" w:color="auto"/>
          </w:divBdr>
        </w:div>
        <w:div w:id="394352906">
          <w:marLeft w:val="0"/>
          <w:marRight w:val="0"/>
          <w:marTop w:val="0"/>
          <w:marBottom w:val="0"/>
          <w:divBdr>
            <w:top w:val="none" w:sz="0" w:space="0" w:color="auto"/>
            <w:left w:val="none" w:sz="0" w:space="0" w:color="auto"/>
            <w:bottom w:val="none" w:sz="0" w:space="0" w:color="auto"/>
            <w:right w:val="none" w:sz="0" w:space="0" w:color="auto"/>
          </w:divBdr>
        </w:div>
        <w:div w:id="22681108">
          <w:marLeft w:val="0"/>
          <w:marRight w:val="0"/>
          <w:marTop w:val="0"/>
          <w:marBottom w:val="0"/>
          <w:divBdr>
            <w:top w:val="none" w:sz="0" w:space="0" w:color="auto"/>
            <w:left w:val="none" w:sz="0" w:space="0" w:color="auto"/>
            <w:bottom w:val="none" w:sz="0" w:space="0" w:color="auto"/>
            <w:right w:val="none" w:sz="0" w:space="0" w:color="auto"/>
          </w:divBdr>
        </w:div>
        <w:div w:id="2112242649">
          <w:marLeft w:val="0"/>
          <w:marRight w:val="0"/>
          <w:marTop w:val="0"/>
          <w:marBottom w:val="0"/>
          <w:divBdr>
            <w:top w:val="none" w:sz="0" w:space="0" w:color="auto"/>
            <w:left w:val="none" w:sz="0" w:space="0" w:color="auto"/>
            <w:bottom w:val="none" w:sz="0" w:space="0" w:color="auto"/>
            <w:right w:val="none" w:sz="0" w:space="0" w:color="auto"/>
          </w:divBdr>
        </w:div>
        <w:div w:id="1955165631">
          <w:marLeft w:val="0"/>
          <w:marRight w:val="0"/>
          <w:marTop w:val="0"/>
          <w:marBottom w:val="0"/>
          <w:divBdr>
            <w:top w:val="none" w:sz="0" w:space="0" w:color="auto"/>
            <w:left w:val="none" w:sz="0" w:space="0" w:color="auto"/>
            <w:bottom w:val="none" w:sz="0" w:space="0" w:color="auto"/>
            <w:right w:val="none" w:sz="0" w:space="0" w:color="auto"/>
          </w:divBdr>
        </w:div>
        <w:div w:id="1527911310">
          <w:marLeft w:val="0"/>
          <w:marRight w:val="0"/>
          <w:marTop w:val="0"/>
          <w:marBottom w:val="0"/>
          <w:divBdr>
            <w:top w:val="none" w:sz="0" w:space="0" w:color="auto"/>
            <w:left w:val="none" w:sz="0" w:space="0" w:color="auto"/>
            <w:bottom w:val="none" w:sz="0" w:space="0" w:color="auto"/>
            <w:right w:val="none" w:sz="0" w:space="0" w:color="auto"/>
          </w:divBdr>
        </w:div>
        <w:div w:id="1093935150">
          <w:marLeft w:val="0"/>
          <w:marRight w:val="0"/>
          <w:marTop w:val="0"/>
          <w:marBottom w:val="0"/>
          <w:divBdr>
            <w:top w:val="none" w:sz="0" w:space="0" w:color="auto"/>
            <w:left w:val="none" w:sz="0" w:space="0" w:color="auto"/>
            <w:bottom w:val="none" w:sz="0" w:space="0" w:color="auto"/>
            <w:right w:val="none" w:sz="0" w:space="0" w:color="auto"/>
          </w:divBdr>
        </w:div>
        <w:div w:id="273094616">
          <w:marLeft w:val="0"/>
          <w:marRight w:val="0"/>
          <w:marTop w:val="0"/>
          <w:marBottom w:val="0"/>
          <w:divBdr>
            <w:top w:val="none" w:sz="0" w:space="0" w:color="auto"/>
            <w:left w:val="none" w:sz="0" w:space="0" w:color="auto"/>
            <w:bottom w:val="none" w:sz="0" w:space="0" w:color="auto"/>
            <w:right w:val="none" w:sz="0" w:space="0" w:color="auto"/>
          </w:divBdr>
        </w:div>
        <w:div w:id="1210996414">
          <w:marLeft w:val="0"/>
          <w:marRight w:val="0"/>
          <w:marTop w:val="0"/>
          <w:marBottom w:val="0"/>
          <w:divBdr>
            <w:top w:val="none" w:sz="0" w:space="0" w:color="auto"/>
            <w:left w:val="none" w:sz="0" w:space="0" w:color="auto"/>
            <w:bottom w:val="none" w:sz="0" w:space="0" w:color="auto"/>
            <w:right w:val="none" w:sz="0" w:space="0" w:color="auto"/>
          </w:divBdr>
        </w:div>
        <w:div w:id="1565752551">
          <w:marLeft w:val="0"/>
          <w:marRight w:val="0"/>
          <w:marTop w:val="0"/>
          <w:marBottom w:val="0"/>
          <w:divBdr>
            <w:top w:val="none" w:sz="0" w:space="0" w:color="auto"/>
            <w:left w:val="none" w:sz="0" w:space="0" w:color="auto"/>
            <w:bottom w:val="none" w:sz="0" w:space="0" w:color="auto"/>
            <w:right w:val="none" w:sz="0" w:space="0" w:color="auto"/>
          </w:divBdr>
        </w:div>
        <w:div w:id="1183007618">
          <w:marLeft w:val="0"/>
          <w:marRight w:val="0"/>
          <w:marTop w:val="0"/>
          <w:marBottom w:val="0"/>
          <w:divBdr>
            <w:top w:val="none" w:sz="0" w:space="0" w:color="auto"/>
            <w:left w:val="none" w:sz="0" w:space="0" w:color="auto"/>
            <w:bottom w:val="none" w:sz="0" w:space="0" w:color="auto"/>
            <w:right w:val="none" w:sz="0" w:space="0" w:color="auto"/>
          </w:divBdr>
        </w:div>
        <w:div w:id="1576478145">
          <w:marLeft w:val="0"/>
          <w:marRight w:val="0"/>
          <w:marTop w:val="0"/>
          <w:marBottom w:val="0"/>
          <w:divBdr>
            <w:top w:val="none" w:sz="0" w:space="0" w:color="auto"/>
            <w:left w:val="none" w:sz="0" w:space="0" w:color="auto"/>
            <w:bottom w:val="none" w:sz="0" w:space="0" w:color="auto"/>
            <w:right w:val="none" w:sz="0" w:space="0" w:color="auto"/>
          </w:divBdr>
        </w:div>
        <w:div w:id="1598520817">
          <w:marLeft w:val="0"/>
          <w:marRight w:val="0"/>
          <w:marTop w:val="0"/>
          <w:marBottom w:val="0"/>
          <w:divBdr>
            <w:top w:val="none" w:sz="0" w:space="0" w:color="auto"/>
            <w:left w:val="none" w:sz="0" w:space="0" w:color="auto"/>
            <w:bottom w:val="none" w:sz="0" w:space="0" w:color="auto"/>
            <w:right w:val="none" w:sz="0" w:space="0" w:color="auto"/>
          </w:divBdr>
        </w:div>
        <w:div w:id="949968725">
          <w:marLeft w:val="0"/>
          <w:marRight w:val="0"/>
          <w:marTop w:val="0"/>
          <w:marBottom w:val="0"/>
          <w:divBdr>
            <w:top w:val="none" w:sz="0" w:space="0" w:color="auto"/>
            <w:left w:val="none" w:sz="0" w:space="0" w:color="auto"/>
            <w:bottom w:val="none" w:sz="0" w:space="0" w:color="auto"/>
            <w:right w:val="none" w:sz="0" w:space="0" w:color="auto"/>
          </w:divBdr>
        </w:div>
        <w:div w:id="1747069258">
          <w:marLeft w:val="0"/>
          <w:marRight w:val="0"/>
          <w:marTop w:val="0"/>
          <w:marBottom w:val="0"/>
          <w:divBdr>
            <w:top w:val="none" w:sz="0" w:space="0" w:color="auto"/>
            <w:left w:val="none" w:sz="0" w:space="0" w:color="auto"/>
            <w:bottom w:val="none" w:sz="0" w:space="0" w:color="auto"/>
            <w:right w:val="none" w:sz="0" w:space="0" w:color="auto"/>
          </w:divBdr>
        </w:div>
        <w:div w:id="101145006">
          <w:marLeft w:val="0"/>
          <w:marRight w:val="0"/>
          <w:marTop w:val="0"/>
          <w:marBottom w:val="0"/>
          <w:divBdr>
            <w:top w:val="none" w:sz="0" w:space="0" w:color="auto"/>
            <w:left w:val="none" w:sz="0" w:space="0" w:color="auto"/>
            <w:bottom w:val="none" w:sz="0" w:space="0" w:color="auto"/>
            <w:right w:val="none" w:sz="0" w:space="0" w:color="auto"/>
          </w:divBdr>
        </w:div>
        <w:div w:id="158814170">
          <w:marLeft w:val="0"/>
          <w:marRight w:val="0"/>
          <w:marTop w:val="0"/>
          <w:marBottom w:val="0"/>
          <w:divBdr>
            <w:top w:val="none" w:sz="0" w:space="0" w:color="auto"/>
            <w:left w:val="none" w:sz="0" w:space="0" w:color="auto"/>
            <w:bottom w:val="none" w:sz="0" w:space="0" w:color="auto"/>
            <w:right w:val="none" w:sz="0" w:space="0" w:color="auto"/>
          </w:divBdr>
        </w:div>
        <w:div w:id="1977442922">
          <w:marLeft w:val="0"/>
          <w:marRight w:val="0"/>
          <w:marTop w:val="0"/>
          <w:marBottom w:val="0"/>
          <w:divBdr>
            <w:top w:val="none" w:sz="0" w:space="0" w:color="auto"/>
            <w:left w:val="none" w:sz="0" w:space="0" w:color="auto"/>
            <w:bottom w:val="none" w:sz="0" w:space="0" w:color="auto"/>
            <w:right w:val="none" w:sz="0" w:space="0" w:color="auto"/>
          </w:divBdr>
        </w:div>
        <w:div w:id="811367472">
          <w:marLeft w:val="0"/>
          <w:marRight w:val="0"/>
          <w:marTop w:val="0"/>
          <w:marBottom w:val="0"/>
          <w:divBdr>
            <w:top w:val="none" w:sz="0" w:space="0" w:color="auto"/>
            <w:left w:val="none" w:sz="0" w:space="0" w:color="auto"/>
            <w:bottom w:val="none" w:sz="0" w:space="0" w:color="auto"/>
            <w:right w:val="none" w:sz="0" w:space="0" w:color="auto"/>
          </w:divBdr>
        </w:div>
        <w:div w:id="1633710178">
          <w:marLeft w:val="0"/>
          <w:marRight w:val="0"/>
          <w:marTop w:val="0"/>
          <w:marBottom w:val="0"/>
          <w:divBdr>
            <w:top w:val="none" w:sz="0" w:space="0" w:color="auto"/>
            <w:left w:val="none" w:sz="0" w:space="0" w:color="auto"/>
            <w:bottom w:val="none" w:sz="0" w:space="0" w:color="auto"/>
            <w:right w:val="none" w:sz="0" w:space="0" w:color="auto"/>
          </w:divBdr>
        </w:div>
        <w:div w:id="2101945462">
          <w:marLeft w:val="0"/>
          <w:marRight w:val="0"/>
          <w:marTop w:val="0"/>
          <w:marBottom w:val="0"/>
          <w:divBdr>
            <w:top w:val="none" w:sz="0" w:space="0" w:color="auto"/>
            <w:left w:val="none" w:sz="0" w:space="0" w:color="auto"/>
            <w:bottom w:val="none" w:sz="0" w:space="0" w:color="auto"/>
            <w:right w:val="none" w:sz="0" w:space="0" w:color="auto"/>
          </w:divBdr>
        </w:div>
        <w:div w:id="1422721177">
          <w:marLeft w:val="0"/>
          <w:marRight w:val="0"/>
          <w:marTop w:val="0"/>
          <w:marBottom w:val="0"/>
          <w:divBdr>
            <w:top w:val="none" w:sz="0" w:space="0" w:color="auto"/>
            <w:left w:val="none" w:sz="0" w:space="0" w:color="auto"/>
            <w:bottom w:val="none" w:sz="0" w:space="0" w:color="auto"/>
            <w:right w:val="none" w:sz="0" w:space="0" w:color="auto"/>
          </w:divBdr>
        </w:div>
        <w:div w:id="1962763183">
          <w:marLeft w:val="0"/>
          <w:marRight w:val="0"/>
          <w:marTop w:val="0"/>
          <w:marBottom w:val="0"/>
          <w:divBdr>
            <w:top w:val="none" w:sz="0" w:space="0" w:color="auto"/>
            <w:left w:val="none" w:sz="0" w:space="0" w:color="auto"/>
            <w:bottom w:val="none" w:sz="0" w:space="0" w:color="auto"/>
            <w:right w:val="none" w:sz="0" w:space="0" w:color="auto"/>
          </w:divBdr>
        </w:div>
        <w:div w:id="1269585402">
          <w:marLeft w:val="0"/>
          <w:marRight w:val="0"/>
          <w:marTop w:val="0"/>
          <w:marBottom w:val="0"/>
          <w:divBdr>
            <w:top w:val="none" w:sz="0" w:space="0" w:color="auto"/>
            <w:left w:val="none" w:sz="0" w:space="0" w:color="auto"/>
            <w:bottom w:val="none" w:sz="0" w:space="0" w:color="auto"/>
            <w:right w:val="none" w:sz="0" w:space="0" w:color="auto"/>
          </w:divBdr>
        </w:div>
        <w:div w:id="1924949793">
          <w:marLeft w:val="0"/>
          <w:marRight w:val="0"/>
          <w:marTop w:val="0"/>
          <w:marBottom w:val="0"/>
          <w:divBdr>
            <w:top w:val="none" w:sz="0" w:space="0" w:color="auto"/>
            <w:left w:val="none" w:sz="0" w:space="0" w:color="auto"/>
            <w:bottom w:val="none" w:sz="0" w:space="0" w:color="auto"/>
            <w:right w:val="none" w:sz="0" w:space="0" w:color="auto"/>
          </w:divBdr>
        </w:div>
        <w:div w:id="1919319448">
          <w:marLeft w:val="0"/>
          <w:marRight w:val="0"/>
          <w:marTop w:val="0"/>
          <w:marBottom w:val="0"/>
          <w:divBdr>
            <w:top w:val="none" w:sz="0" w:space="0" w:color="auto"/>
            <w:left w:val="none" w:sz="0" w:space="0" w:color="auto"/>
            <w:bottom w:val="none" w:sz="0" w:space="0" w:color="auto"/>
            <w:right w:val="none" w:sz="0" w:space="0" w:color="auto"/>
          </w:divBdr>
        </w:div>
        <w:div w:id="1786339807">
          <w:marLeft w:val="0"/>
          <w:marRight w:val="0"/>
          <w:marTop w:val="0"/>
          <w:marBottom w:val="0"/>
          <w:divBdr>
            <w:top w:val="none" w:sz="0" w:space="0" w:color="auto"/>
            <w:left w:val="none" w:sz="0" w:space="0" w:color="auto"/>
            <w:bottom w:val="none" w:sz="0" w:space="0" w:color="auto"/>
            <w:right w:val="none" w:sz="0" w:space="0" w:color="auto"/>
          </w:divBdr>
        </w:div>
        <w:div w:id="1475178614">
          <w:marLeft w:val="0"/>
          <w:marRight w:val="0"/>
          <w:marTop w:val="0"/>
          <w:marBottom w:val="0"/>
          <w:divBdr>
            <w:top w:val="none" w:sz="0" w:space="0" w:color="auto"/>
            <w:left w:val="none" w:sz="0" w:space="0" w:color="auto"/>
            <w:bottom w:val="none" w:sz="0" w:space="0" w:color="auto"/>
            <w:right w:val="none" w:sz="0" w:space="0" w:color="auto"/>
          </w:divBdr>
        </w:div>
        <w:div w:id="221868581">
          <w:marLeft w:val="0"/>
          <w:marRight w:val="0"/>
          <w:marTop w:val="0"/>
          <w:marBottom w:val="0"/>
          <w:divBdr>
            <w:top w:val="none" w:sz="0" w:space="0" w:color="auto"/>
            <w:left w:val="none" w:sz="0" w:space="0" w:color="auto"/>
            <w:bottom w:val="none" w:sz="0" w:space="0" w:color="auto"/>
            <w:right w:val="none" w:sz="0" w:space="0" w:color="auto"/>
          </w:divBdr>
        </w:div>
        <w:div w:id="596401127">
          <w:marLeft w:val="0"/>
          <w:marRight w:val="0"/>
          <w:marTop w:val="0"/>
          <w:marBottom w:val="0"/>
          <w:divBdr>
            <w:top w:val="none" w:sz="0" w:space="0" w:color="auto"/>
            <w:left w:val="none" w:sz="0" w:space="0" w:color="auto"/>
            <w:bottom w:val="none" w:sz="0" w:space="0" w:color="auto"/>
            <w:right w:val="none" w:sz="0" w:space="0" w:color="auto"/>
          </w:divBdr>
        </w:div>
        <w:div w:id="1148323594">
          <w:marLeft w:val="0"/>
          <w:marRight w:val="0"/>
          <w:marTop w:val="0"/>
          <w:marBottom w:val="0"/>
          <w:divBdr>
            <w:top w:val="none" w:sz="0" w:space="0" w:color="auto"/>
            <w:left w:val="none" w:sz="0" w:space="0" w:color="auto"/>
            <w:bottom w:val="none" w:sz="0" w:space="0" w:color="auto"/>
            <w:right w:val="none" w:sz="0" w:space="0" w:color="auto"/>
          </w:divBdr>
        </w:div>
        <w:div w:id="651567659">
          <w:marLeft w:val="0"/>
          <w:marRight w:val="0"/>
          <w:marTop w:val="0"/>
          <w:marBottom w:val="0"/>
          <w:divBdr>
            <w:top w:val="none" w:sz="0" w:space="0" w:color="auto"/>
            <w:left w:val="none" w:sz="0" w:space="0" w:color="auto"/>
            <w:bottom w:val="none" w:sz="0" w:space="0" w:color="auto"/>
            <w:right w:val="none" w:sz="0" w:space="0" w:color="auto"/>
          </w:divBdr>
        </w:div>
        <w:div w:id="1431468552">
          <w:marLeft w:val="0"/>
          <w:marRight w:val="0"/>
          <w:marTop w:val="0"/>
          <w:marBottom w:val="0"/>
          <w:divBdr>
            <w:top w:val="none" w:sz="0" w:space="0" w:color="auto"/>
            <w:left w:val="none" w:sz="0" w:space="0" w:color="auto"/>
            <w:bottom w:val="none" w:sz="0" w:space="0" w:color="auto"/>
            <w:right w:val="none" w:sz="0" w:space="0" w:color="auto"/>
          </w:divBdr>
        </w:div>
        <w:div w:id="1025790080">
          <w:marLeft w:val="0"/>
          <w:marRight w:val="0"/>
          <w:marTop w:val="0"/>
          <w:marBottom w:val="0"/>
          <w:divBdr>
            <w:top w:val="none" w:sz="0" w:space="0" w:color="auto"/>
            <w:left w:val="none" w:sz="0" w:space="0" w:color="auto"/>
            <w:bottom w:val="none" w:sz="0" w:space="0" w:color="auto"/>
            <w:right w:val="none" w:sz="0" w:space="0" w:color="auto"/>
          </w:divBdr>
        </w:div>
        <w:div w:id="1698966992">
          <w:marLeft w:val="0"/>
          <w:marRight w:val="0"/>
          <w:marTop w:val="0"/>
          <w:marBottom w:val="0"/>
          <w:divBdr>
            <w:top w:val="none" w:sz="0" w:space="0" w:color="auto"/>
            <w:left w:val="none" w:sz="0" w:space="0" w:color="auto"/>
            <w:bottom w:val="none" w:sz="0" w:space="0" w:color="auto"/>
            <w:right w:val="none" w:sz="0" w:space="0" w:color="auto"/>
          </w:divBdr>
        </w:div>
        <w:div w:id="704597630">
          <w:marLeft w:val="0"/>
          <w:marRight w:val="0"/>
          <w:marTop w:val="0"/>
          <w:marBottom w:val="0"/>
          <w:divBdr>
            <w:top w:val="none" w:sz="0" w:space="0" w:color="auto"/>
            <w:left w:val="none" w:sz="0" w:space="0" w:color="auto"/>
            <w:bottom w:val="none" w:sz="0" w:space="0" w:color="auto"/>
            <w:right w:val="none" w:sz="0" w:space="0" w:color="auto"/>
          </w:divBdr>
        </w:div>
        <w:div w:id="1210219800">
          <w:marLeft w:val="0"/>
          <w:marRight w:val="0"/>
          <w:marTop w:val="0"/>
          <w:marBottom w:val="0"/>
          <w:divBdr>
            <w:top w:val="none" w:sz="0" w:space="0" w:color="auto"/>
            <w:left w:val="none" w:sz="0" w:space="0" w:color="auto"/>
            <w:bottom w:val="none" w:sz="0" w:space="0" w:color="auto"/>
            <w:right w:val="none" w:sz="0" w:space="0" w:color="auto"/>
          </w:divBdr>
        </w:div>
        <w:div w:id="978925085">
          <w:marLeft w:val="0"/>
          <w:marRight w:val="0"/>
          <w:marTop w:val="0"/>
          <w:marBottom w:val="0"/>
          <w:divBdr>
            <w:top w:val="none" w:sz="0" w:space="0" w:color="auto"/>
            <w:left w:val="none" w:sz="0" w:space="0" w:color="auto"/>
            <w:bottom w:val="none" w:sz="0" w:space="0" w:color="auto"/>
            <w:right w:val="none" w:sz="0" w:space="0" w:color="auto"/>
          </w:divBdr>
        </w:div>
        <w:div w:id="2100713035">
          <w:marLeft w:val="0"/>
          <w:marRight w:val="0"/>
          <w:marTop w:val="0"/>
          <w:marBottom w:val="0"/>
          <w:divBdr>
            <w:top w:val="none" w:sz="0" w:space="0" w:color="auto"/>
            <w:left w:val="none" w:sz="0" w:space="0" w:color="auto"/>
            <w:bottom w:val="none" w:sz="0" w:space="0" w:color="auto"/>
            <w:right w:val="none" w:sz="0" w:space="0" w:color="auto"/>
          </w:divBdr>
        </w:div>
        <w:div w:id="304505556">
          <w:marLeft w:val="0"/>
          <w:marRight w:val="0"/>
          <w:marTop w:val="0"/>
          <w:marBottom w:val="0"/>
          <w:divBdr>
            <w:top w:val="none" w:sz="0" w:space="0" w:color="auto"/>
            <w:left w:val="none" w:sz="0" w:space="0" w:color="auto"/>
            <w:bottom w:val="none" w:sz="0" w:space="0" w:color="auto"/>
            <w:right w:val="none" w:sz="0" w:space="0" w:color="auto"/>
          </w:divBdr>
        </w:div>
        <w:div w:id="1939287357">
          <w:marLeft w:val="0"/>
          <w:marRight w:val="0"/>
          <w:marTop w:val="0"/>
          <w:marBottom w:val="0"/>
          <w:divBdr>
            <w:top w:val="none" w:sz="0" w:space="0" w:color="auto"/>
            <w:left w:val="none" w:sz="0" w:space="0" w:color="auto"/>
            <w:bottom w:val="none" w:sz="0" w:space="0" w:color="auto"/>
            <w:right w:val="none" w:sz="0" w:space="0" w:color="auto"/>
          </w:divBdr>
        </w:div>
        <w:div w:id="347366234">
          <w:marLeft w:val="0"/>
          <w:marRight w:val="0"/>
          <w:marTop w:val="0"/>
          <w:marBottom w:val="0"/>
          <w:divBdr>
            <w:top w:val="none" w:sz="0" w:space="0" w:color="auto"/>
            <w:left w:val="none" w:sz="0" w:space="0" w:color="auto"/>
            <w:bottom w:val="none" w:sz="0" w:space="0" w:color="auto"/>
            <w:right w:val="none" w:sz="0" w:space="0" w:color="auto"/>
          </w:divBdr>
        </w:div>
        <w:div w:id="450629146">
          <w:marLeft w:val="0"/>
          <w:marRight w:val="0"/>
          <w:marTop w:val="0"/>
          <w:marBottom w:val="0"/>
          <w:divBdr>
            <w:top w:val="none" w:sz="0" w:space="0" w:color="auto"/>
            <w:left w:val="none" w:sz="0" w:space="0" w:color="auto"/>
            <w:bottom w:val="none" w:sz="0" w:space="0" w:color="auto"/>
            <w:right w:val="none" w:sz="0" w:space="0" w:color="auto"/>
          </w:divBdr>
        </w:div>
        <w:div w:id="307055814">
          <w:marLeft w:val="0"/>
          <w:marRight w:val="0"/>
          <w:marTop w:val="0"/>
          <w:marBottom w:val="0"/>
          <w:divBdr>
            <w:top w:val="none" w:sz="0" w:space="0" w:color="auto"/>
            <w:left w:val="none" w:sz="0" w:space="0" w:color="auto"/>
            <w:bottom w:val="none" w:sz="0" w:space="0" w:color="auto"/>
            <w:right w:val="none" w:sz="0" w:space="0" w:color="auto"/>
          </w:divBdr>
        </w:div>
        <w:div w:id="1495414879">
          <w:marLeft w:val="0"/>
          <w:marRight w:val="0"/>
          <w:marTop w:val="0"/>
          <w:marBottom w:val="0"/>
          <w:divBdr>
            <w:top w:val="none" w:sz="0" w:space="0" w:color="auto"/>
            <w:left w:val="none" w:sz="0" w:space="0" w:color="auto"/>
            <w:bottom w:val="none" w:sz="0" w:space="0" w:color="auto"/>
            <w:right w:val="none" w:sz="0" w:space="0" w:color="auto"/>
          </w:divBdr>
        </w:div>
        <w:div w:id="919487876">
          <w:marLeft w:val="0"/>
          <w:marRight w:val="0"/>
          <w:marTop w:val="0"/>
          <w:marBottom w:val="0"/>
          <w:divBdr>
            <w:top w:val="none" w:sz="0" w:space="0" w:color="auto"/>
            <w:left w:val="none" w:sz="0" w:space="0" w:color="auto"/>
            <w:bottom w:val="none" w:sz="0" w:space="0" w:color="auto"/>
            <w:right w:val="none" w:sz="0" w:space="0" w:color="auto"/>
          </w:divBdr>
        </w:div>
        <w:div w:id="1826896320">
          <w:marLeft w:val="0"/>
          <w:marRight w:val="0"/>
          <w:marTop w:val="0"/>
          <w:marBottom w:val="0"/>
          <w:divBdr>
            <w:top w:val="none" w:sz="0" w:space="0" w:color="auto"/>
            <w:left w:val="none" w:sz="0" w:space="0" w:color="auto"/>
            <w:bottom w:val="none" w:sz="0" w:space="0" w:color="auto"/>
            <w:right w:val="none" w:sz="0" w:space="0" w:color="auto"/>
          </w:divBdr>
        </w:div>
        <w:div w:id="453645194">
          <w:marLeft w:val="0"/>
          <w:marRight w:val="0"/>
          <w:marTop w:val="0"/>
          <w:marBottom w:val="0"/>
          <w:divBdr>
            <w:top w:val="none" w:sz="0" w:space="0" w:color="auto"/>
            <w:left w:val="none" w:sz="0" w:space="0" w:color="auto"/>
            <w:bottom w:val="none" w:sz="0" w:space="0" w:color="auto"/>
            <w:right w:val="none" w:sz="0" w:space="0" w:color="auto"/>
          </w:divBdr>
        </w:div>
        <w:div w:id="756905535">
          <w:marLeft w:val="0"/>
          <w:marRight w:val="0"/>
          <w:marTop w:val="0"/>
          <w:marBottom w:val="0"/>
          <w:divBdr>
            <w:top w:val="none" w:sz="0" w:space="0" w:color="auto"/>
            <w:left w:val="none" w:sz="0" w:space="0" w:color="auto"/>
            <w:bottom w:val="none" w:sz="0" w:space="0" w:color="auto"/>
            <w:right w:val="none" w:sz="0" w:space="0" w:color="auto"/>
          </w:divBdr>
        </w:div>
        <w:div w:id="190264997">
          <w:marLeft w:val="0"/>
          <w:marRight w:val="0"/>
          <w:marTop w:val="0"/>
          <w:marBottom w:val="0"/>
          <w:divBdr>
            <w:top w:val="none" w:sz="0" w:space="0" w:color="auto"/>
            <w:left w:val="none" w:sz="0" w:space="0" w:color="auto"/>
            <w:bottom w:val="none" w:sz="0" w:space="0" w:color="auto"/>
            <w:right w:val="none" w:sz="0" w:space="0" w:color="auto"/>
          </w:divBdr>
        </w:div>
        <w:div w:id="1943951114">
          <w:marLeft w:val="0"/>
          <w:marRight w:val="0"/>
          <w:marTop w:val="0"/>
          <w:marBottom w:val="0"/>
          <w:divBdr>
            <w:top w:val="none" w:sz="0" w:space="0" w:color="auto"/>
            <w:left w:val="none" w:sz="0" w:space="0" w:color="auto"/>
            <w:bottom w:val="none" w:sz="0" w:space="0" w:color="auto"/>
            <w:right w:val="none" w:sz="0" w:space="0" w:color="auto"/>
          </w:divBdr>
        </w:div>
        <w:div w:id="1022971459">
          <w:marLeft w:val="0"/>
          <w:marRight w:val="0"/>
          <w:marTop w:val="0"/>
          <w:marBottom w:val="0"/>
          <w:divBdr>
            <w:top w:val="none" w:sz="0" w:space="0" w:color="auto"/>
            <w:left w:val="none" w:sz="0" w:space="0" w:color="auto"/>
            <w:bottom w:val="none" w:sz="0" w:space="0" w:color="auto"/>
            <w:right w:val="none" w:sz="0" w:space="0" w:color="auto"/>
          </w:divBdr>
        </w:div>
        <w:div w:id="1994065122">
          <w:marLeft w:val="0"/>
          <w:marRight w:val="0"/>
          <w:marTop w:val="0"/>
          <w:marBottom w:val="0"/>
          <w:divBdr>
            <w:top w:val="none" w:sz="0" w:space="0" w:color="auto"/>
            <w:left w:val="none" w:sz="0" w:space="0" w:color="auto"/>
            <w:bottom w:val="none" w:sz="0" w:space="0" w:color="auto"/>
            <w:right w:val="none" w:sz="0" w:space="0" w:color="auto"/>
          </w:divBdr>
        </w:div>
        <w:div w:id="1587764720">
          <w:marLeft w:val="0"/>
          <w:marRight w:val="0"/>
          <w:marTop w:val="0"/>
          <w:marBottom w:val="0"/>
          <w:divBdr>
            <w:top w:val="none" w:sz="0" w:space="0" w:color="auto"/>
            <w:left w:val="none" w:sz="0" w:space="0" w:color="auto"/>
            <w:bottom w:val="none" w:sz="0" w:space="0" w:color="auto"/>
            <w:right w:val="none" w:sz="0" w:space="0" w:color="auto"/>
          </w:divBdr>
        </w:div>
        <w:div w:id="1380548486">
          <w:marLeft w:val="0"/>
          <w:marRight w:val="0"/>
          <w:marTop w:val="0"/>
          <w:marBottom w:val="0"/>
          <w:divBdr>
            <w:top w:val="none" w:sz="0" w:space="0" w:color="auto"/>
            <w:left w:val="none" w:sz="0" w:space="0" w:color="auto"/>
            <w:bottom w:val="none" w:sz="0" w:space="0" w:color="auto"/>
            <w:right w:val="none" w:sz="0" w:space="0" w:color="auto"/>
          </w:divBdr>
        </w:div>
        <w:div w:id="2003508766">
          <w:marLeft w:val="0"/>
          <w:marRight w:val="0"/>
          <w:marTop w:val="0"/>
          <w:marBottom w:val="0"/>
          <w:divBdr>
            <w:top w:val="none" w:sz="0" w:space="0" w:color="auto"/>
            <w:left w:val="none" w:sz="0" w:space="0" w:color="auto"/>
            <w:bottom w:val="none" w:sz="0" w:space="0" w:color="auto"/>
            <w:right w:val="none" w:sz="0" w:space="0" w:color="auto"/>
          </w:divBdr>
        </w:div>
        <w:div w:id="141969431">
          <w:marLeft w:val="0"/>
          <w:marRight w:val="0"/>
          <w:marTop w:val="0"/>
          <w:marBottom w:val="0"/>
          <w:divBdr>
            <w:top w:val="none" w:sz="0" w:space="0" w:color="auto"/>
            <w:left w:val="none" w:sz="0" w:space="0" w:color="auto"/>
            <w:bottom w:val="none" w:sz="0" w:space="0" w:color="auto"/>
            <w:right w:val="none" w:sz="0" w:space="0" w:color="auto"/>
          </w:divBdr>
        </w:div>
        <w:div w:id="684599903">
          <w:marLeft w:val="0"/>
          <w:marRight w:val="0"/>
          <w:marTop w:val="0"/>
          <w:marBottom w:val="0"/>
          <w:divBdr>
            <w:top w:val="none" w:sz="0" w:space="0" w:color="auto"/>
            <w:left w:val="none" w:sz="0" w:space="0" w:color="auto"/>
            <w:bottom w:val="none" w:sz="0" w:space="0" w:color="auto"/>
            <w:right w:val="none" w:sz="0" w:space="0" w:color="auto"/>
          </w:divBdr>
        </w:div>
        <w:div w:id="172959065">
          <w:marLeft w:val="0"/>
          <w:marRight w:val="0"/>
          <w:marTop w:val="0"/>
          <w:marBottom w:val="0"/>
          <w:divBdr>
            <w:top w:val="none" w:sz="0" w:space="0" w:color="auto"/>
            <w:left w:val="none" w:sz="0" w:space="0" w:color="auto"/>
            <w:bottom w:val="none" w:sz="0" w:space="0" w:color="auto"/>
            <w:right w:val="none" w:sz="0" w:space="0" w:color="auto"/>
          </w:divBdr>
        </w:div>
        <w:div w:id="1221212556">
          <w:marLeft w:val="0"/>
          <w:marRight w:val="0"/>
          <w:marTop w:val="0"/>
          <w:marBottom w:val="0"/>
          <w:divBdr>
            <w:top w:val="none" w:sz="0" w:space="0" w:color="auto"/>
            <w:left w:val="none" w:sz="0" w:space="0" w:color="auto"/>
            <w:bottom w:val="none" w:sz="0" w:space="0" w:color="auto"/>
            <w:right w:val="none" w:sz="0" w:space="0" w:color="auto"/>
          </w:divBdr>
        </w:div>
        <w:div w:id="1497763866">
          <w:marLeft w:val="0"/>
          <w:marRight w:val="0"/>
          <w:marTop w:val="0"/>
          <w:marBottom w:val="0"/>
          <w:divBdr>
            <w:top w:val="none" w:sz="0" w:space="0" w:color="auto"/>
            <w:left w:val="none" w:sz="0" w:space="0" w:color="auto"/>
            <w:bottom w:val="none" w:sz="0" w:space="0" w:color="auto"/>
            <w:right w:val="none" w:sz="0" w:space="0" w:color="auto"/>
          </w:divBdr>
        </w:div>
        <w:div w:id="1074015586">
          <w:marLeft w:val="0"/>
          <w:marRight w:val="0"/>
          <w:marTop w:val="0"/>
          <w:marBottom w:val="0"/>
          <w:divBdr>
            <w:top w:val="none" w:sz="0" w:space="0" w:color="auto"/>
            <w:left w:val="none" w:sz="0" w:space="0" w:color="auto"/>
            <w:bottom w:val="none" w:sz="0" w:space="0" w:color="auto"/>
            <w:right w:val="none" w:sz="0" w:space="0" w:color="auto"/>
          </w:divBdr>
        </w:div>
        <w:div w:id="455300352">
          <w:marLeft w:val="0"/>
          <w:marRight w:val="0"/>
          <w:marTop w:val="0"/>
          <w:marBottom w:val="0"/>
          <w:divBdr>
            <w:top w:val="none" w:sz="0" w:space="0" w:color="auto"/>
            <w:left w:val="none" w:sz="0" w:space="0" w:color="auto"/>
            <w:bottom w:val="none" w:sz="0" w:space="0" w:color="auto"/>
            <w:right w:val="none" w:sz="0" w:space="0" w:color="auto"/>
          </w:divBdr>
        </w:div>
        <w:div w:id="1947686116">
          <w:marLeft w:val="0"/>
          <w:marRight w:val="0"/>
          <w:marTop w:val="0"/>
          <w:marBottom w:val="0"/>
          <w:divBdr>
            <w:top w:val="none" w:sz="0" w:space="0" w:color="auto"/>
            <w:left w:val="none" w:sz="0" w:space="0" w:color="auto"/>
            <w:bottom w:val="none" w:sz="0" w:space="0" w:color="auto"/>
            <w:right w:val="none" w:sz="0" w:space="0" w:color="auto"/>
          </w:divBdr>
        </w:div>
        <w:div w:id="1139610978">
          <w:marLeft w:val="0"/>
          <w:marRight w:val="0"/>
          <w:marTop w:val="0"/>
          <w:marBottom w:val="0"/>
          <w:divBdr>
            <w:top w:val="none" w:sz="0" w:space="0" w:color="auto"/>
            <w:left w:val="none" w:sz="0" w:space="0" w:color="auto"/>
            <w:bottom w:val="none" w:sz="0" w:space="0" w:color="auto"/>
            <w:right w:val="none" w:sz="0" w:space="0" w:color="auto"/>
          </w:divBdr>
        </w:div>
        <w:div w:id="1564439725">
          <w:marLeft w:val="0"/>
          <w:marRight w:val="0"/>
          <w:marTop w:val="0"/>
          <w:marBottom w:val="0"/>
          <w:divBdr>
            <w:top w:val="none" w:sz="0" w:space="0" w:color="auto"/>
            <w:left w:val="none" w:sz="0" w:space="0" w:color="auto"/>
            <w:bottom w:val="none" w:sz="0" w:space="0" w:color="auto"/>
            <w:right w:val="none" w:sz="0" w:space="0" w:color="auto"/>
          </w:divBdr>
        </w:div>
        <w:div w:id="997533862">
          <w:marLeft w:val="0"/>
          <w:marRight w:val="0"/>
          <w:marTop w:val="0"/>
          <w:marBottom w:val="0"/>
          <w:divBdr>
            <w:top w:val="none" w:sz="0" w:space="0" w:color="auto"/>
            <w:left w:val="none" w:sz="0" w:space="0" w:color="auto"/>
            <w:bottom w:val="none" w:sz="0" w:space="0" w:color="auto"/>
            <w:right w:val="none" w:sz="0" w:space="0" w:color="auto"/>
          </w:divBdr>
        </w:div>
        <w:div w:id="1868982336">
          <w:marLeft w:val="0"/>
          <w:marRight w:val="0"/>
          <w:marTop w:val="0"/>
          <w:marBottom w:val="0"/>
          <w:divBdr>
            <w:top w:val="none" w:sz="0" w:space="0" w:color="auto"/>
            <w:left w:val="none" w:sz="0" w:space="0" w:color="auto"/>
            <w:bottom w:val="none" w:sz="0" w:space="0" w:color="auto"/>
            <w:right w:val="none" w:sz="0" w:space="0" w:color="auto"/>
          </w:divBdr>
        </w:div>
        <w:div w:id="2139909592">
          <w:marLeft w:val="0"/>
          <w:marRight w:val="0"/>
          <w:marTop w:val="0"/>
          <w:marBottom w:val="0"/>
          <w:divBdr>
            <w:top w:val="none" w:sz="0" w:space="0" w:color="auto"/>
            <w:left w:val="none" w:sz="0" w:space="0" w:color="auto"/>
            <w:bottom w:val="none" w:sz="0" w:space="0" w:color="auto"/>
            <w:right w:val="none" w:sz="0" w:space="0" w:color="auto"/>
          </w:divBdr>
        </w:div>
        <w:div w:id="612903906">
          <w:marLeft w:val="0"/>
          <w:marRight w:val="0"/>
          <w:marTop w:val="0"/>
          <w:marBottom w:val="0"/>
          <w:divBdr>
            <w:top w:val="none" w:sz="0" w:space="0" w:color="auto"/>
            <w:left w:val="none" w:sz="0" w:space="0" w:color="auto"/>
            <w:bottom w:val="none" w:sz="0" w:space="0" w:color="auto"/>
            <w:right w:val="none" w:sz="0" w:space="0" w:color="auto"/>
          </w:divBdr>
        </w:div>
        <w:div w:id="286081839">
          <w:marLeft w:val="0"/>
          <w:marRight w:val="0"/>
          <w:marTop w:val="0"/>
          <w:marBottom w:val="0"/>
          <w:divBdr>
            <w:top w:val="none" w:sz="0" w:space="0" w:color="auto"/>
            <w:left w:val="none" w:sz="0" w:space="0" w:color="auto"/>
            <w:bottom w:val="none" w:sz="0" w:space="0" w:color="auto"/>
            <w:right w:val="none" w:sz="0" w:space="0" w:color="auto"/>
          </w:divBdr>
        </w:div>
        <w:div w:id="92672187">
          <w:marLeft w:val="0"/>
          <w:marRight w:val="0"/>
          <w:marTop w:val="0"/>
          <w:marBottom w:val="0"/>
          <w:divBdr>
            <w:top w:val="none" w:sz="0" w:space="0" w:color="auto"/>
            <w:left w:val="none" w:sz="0" w:space="0" w:color="auto"/>
            <w:bottom w:val="none" w:sz="0" w:space="0" w:color="auto"/>
            <w:right w:val="none" w:sz="0" w:space="0" w:color="auto"/>
          </w:divBdr>
        </w:div>
        <w:div w:id="1817064286">
          <w:marLeft w:val="0"/>
          <w:marRight w:val="0"/>
          <w:marTop w:val="0"/>
          <w:marBottom w:val="0"/>
          <w:divBdr>
            <w:top w:val="none" w:sz="0" w:space="0" w:color="auto"/>
            <w:left w:val="none" w:sz="0" w:space="0" w:color="auto"/>
            <w:bottom w:val="none" w:sz="0" w:space="0" w:color="auto"/>
            <w:right w:val="none" w:sz="0" w:space="0" w:color="auto"/>
          </w:divBdr>
        </w:div>
        <w:div w:id="943809939">
          <w:marLeft w:val="0"/>
          <w:marRight w:val="0"/>
          <w:marTop w:val="0"/>
          <w:marBottom w:val="0"/>
          <w:divBdr>
            <w:top w:val="none" w:sz="0" w:space="0" w:color="auto"/>
            <w:left w:val="none" w:sz="0" w:space="0" w:color="auto"/>
            <w:bottom w:val="none" w:sz="0" w:space="0" w:color="auto"/>
            <w:right w:val="none" w:sz="0" w:space="0" w:color="auto"/>
          </w:divBdr>
        </w:div>
        <w:div w:id="1604995814">
          <w:marLeft w:val="0"/>
          <w:marRight w:val="0"/>
          <w:marTop w:val="0"/>
          <w:marBottom w:val="0"/>
          <w:divBdr>
            <w:top w:val="none" w:sz="0" w:space="0" w:color="auto"/>
            <w:left w:val="none" w:sz="0" w:space="0" w:color="auto"/>
            <w:bottom w:val="none" w:sz="0" w:space="0" w:color="auto"/>
            <w:right w:val="none" w:sz="0" w:space="0" w:color="auto"/>
          </w:divBdr>
        </w:div>
        <w:div w:id="1861622890">
          <w:marLeft w:val="0"/>
          <w:marRight w:val="0"/>
          <w:marTop w:val="0"/>
          <w:marBottom w:val="0"/>
          <w:divBdr>
            <w:top w:val="none" w:sz="0" w:space="0" w:color="auto"/>
            <w:left w:val="none" w:sz="0" w:space="0" w:color="auto"/>
            <w:bottom w:val="none" w:sz="0" w:space="0" w:color="auto"/>
            <w:right w:val="none" w:sz="0" w:space="0" w:color="auto"/>
          </w:divBdr>
        </w:div>
        <w:div w:id="283270260">
          <w:marLeft w:val="0"/>
          <w:marRight w:val="0"/>
          <w:marTop w:val="0"/>
          <w:marBottom w:val="0"/>
          <w:divBdr>
            <w:top w:val="none" w:sz="0" w:space="0" w:color="auto"/>
            <w:left w:val="none" w:sz="0" w:space="0" w:color="auto"/>
            <w:bottom w:val="none" w:sz="0" w:space="0" w:color="auto"/>
            <w:right w:val="none" w:sz="0" w:space="0" w:color="auto"/>
          </w:divBdr>
        </w:div>
        <w:div w:id="1994479193">
          <w:marLeft w:val="0"/>
          <w:marRight w:val="0"/>
          <w:marTop w:val="0"/>
          <w:marBottom w:val="0"/>
          <w:divBdr>
            <w:top w:val="none" w:sz="0" w:space="0" w:color="auto"/>
            <w:left w:val="none" w:sz="0" w:space="0" w:color="auto"/>
            <w:bottom w:val="none" w:sz="0" w:space="0" w:color="auto"/>
            <w:right w:val="none" w:sz="0" w:space="0" w:color="auto"/>
          </w:divBdr>
        </w:div>
        <w:div w:id="978681609">
          <w:marLeft w:val="0"/>
          <w:marRight w:val="0"/>
          <w:marTop w:val="0"/>
          <w:marBottom w:val="0"/>
          <w:divBdr>
            <w:top w:val="none" w:sz="0" w:space="0" w:color="auto"/>
            <w:left w:val="none" w:sz="0" w:space="0" w:color="auto"/>
            <w:bottom w:val="none" w:sz="0" w:space="0" w:color="auto"/>
            <w:right w:val="none" w:sz="0" w:space="0" w:color="auto"/>
          </w:divBdr>
        </w:div>
        <w:div w:id="840698274">
          <w:marLeft w:val="0"/>
          <w:marRight w:val="0"/>
          <w:marTop w:val="0"/>
          <w:marBottom w:val="0"/>
          <w:divBdr>
            <w:top w:val="none" w:sz="0" w:space="0" w:color="auto"/>
            <w:left w:val="none" w:sz="0" w:space="0" w:color="auto"/>
            <w:bottom w:val="none" w:sz="0" w:space="0" w:color="auto"/>
            <w:right w:val="none" w:sz="0" w:space="0" w:color="auto"/>
          </w:divBdr>
        </w:div>
        <w:div w:id="433211491">
          <w:marLeft w:val="0"/>
          <w:marRight w:val="0"/>
          <w:marTop w:val="0"/>
          <w:marBottom w:val="0"/>
          <w:divBdr>
            <w:top w:val="none" w:sz="0" w:space="0" w:color="auto"/>
            <w:left w:val="none" w:sz="0" w:space="0" w:color="auto"/>
            <w:bottom w:val="none" w:sz="0" w:space="0" w:color="auto"/>
            <w:right w:val="none" w:sz="0" w:space="0" w:color="auto"/>
          </w:divBdr>
        </w:div>
        <w:div w:id="679893073">
          <w:marLeft w:val="0"/>
          <w:marRight w:val="0"/>
          <w:marTop w:val="0"/>
          <w:marBottom w:val="0"/>
          <w:divBdr>
            <w:top w:val="none" w:sz="0" w:space="0" w:color="auto"/>
            <w:left w:val="none" w:sz="0" w:space="0" w:color="auto"/>
            <w:bottom w:val="none" w:sz="0" w:space="0" w:color="auto"/>
            <w:right w:val="none" w:sz="0" w:space="0" w:color="auto"/>
          </w:divBdr>
        </w:div>
        <w:div w:id="1280990957">
          <w:marLeft w:val="0"/>
          <w:marRight w:val="0"/>
          <w:marTop w:val="0"/>
          <w:marBottom w:val="0"/>
          <w:divBdr>
            <w:top w:val="none" w:sz="0" w:space="0" w:color="auto"/>
            <w:left w:val="none" w:sz="0" w:space="0" w:color="auto"/>
            <w:bottom w:val="none" w:sz="0" w:space="0" w:color="auto"/>
            <w:right w:val="none" w:sz="0" w:space="0" w:color="auto"/>
          </w:divBdr>
        </w:div>
        <w:div w:id="1463423777">
          <w:marLeft w:val="0"/>
          <w:marRight w:val="0"/>
          <w:marTop w:val="0"/>
          <w:marBottom w:val="0"/>
          <w:divBdr>
            <w:top w:val="none" w:sz="0" w:space="0" w:color="auto"/>
            <w:left w:val="none" w:sz="0" w:space="0" w:color="auto"/>
            <w:bottom w:val="none" w:sz="0" w:space="0" w:color="auto"/>
            <w:right w:val="none" w:sz="0" w:space="0" w:color="auto"/>
          </w:divBdr>
        </w:div>
        <w:div w:id="1851287941">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1821654459">
          <w:marLeft w:val="0"/>
          <w:marRight w:val="0"/>
          <w:marTop w:val="0"/>
          <w:marBottom w:val="0"/>
          <w:divBdr>
            <w:top w:val="none" w:sz="0" w:space="0" w:color="auto"/>
            <w:left w:val="none" w:sz="0" w:space="0" w:color="auto"/>
            <w:bottom w:val="none" w:sz="0" w:space="0" w:color="auto"/>
            <w:right w:val="none" w:sz="0" w:space="0" w:color="auto"/>
          </w:divBdr>
        </w:div>
        <w:div w:id="938441703">
          <w:marLeft w:val="0"/>
          <w:marRight w:val="0"/>
          <w:marTop w:val="0"/>
          <w:marBottom w:val="0"/>
          <w:divBdr>
            <w:top w:val="none" w:sz="0" w:space="0" w:color="auto"/>
            <w:left w:val="none" w:sz="0" w:space="0" w:color="auto"/>
            <w:bottom w:val="none" w:sz="0" w:space="0" w:color="auto"/>
            <w:right w:val="none" w:sz="0" w:space="0" w:color="auto"/>
          </w:divBdr>
        </w:div>
        <w:div w:id="2060353526">
          <w:marLeft w:val="0"/>
          <w:marRight w:val="0"/>
          <w:marTop w:val="0"/>
          <w:marBottom w:val="0"/>
          <w:divBdr>
            <w:top w:val="none" w:sz="0" w:space="0" w:color="auto"/>
            <w:left w:val="none" w:sz="0" w:space="0" w:color="auto"/>
            <w:bottom w:val="none" w:sz="0" w:space="0" w:color="auto"/>
            <w:right w:val="none" w:sz="0" w:space="0" w:color="auto"/>
          </w:divBdr>
        </w:div>
        <w:div w:id="634263318">
          <w:marLeft w:val="0"/>
          <w:marRight w:val="0"/>
          <w:marTop w:val="0"/>
          <w:marBottom w:val="0"/>
          <w:divBdr>
            <w:top w:val="none" w:sz="0" w:space="0" w:color="auto"/>
            <w:left w:val="none" w:sz="0" w:space="0" w:color="auto"/>
            <w:bottom w:val="none" w:sz="0" w:space="0" w:color="auto"/>
            <w:right w:val="none" w:sz="0" w:space="0" w:color="auto"/>
          </w:divBdr>
        </w:div>
        <w:div w:id="1077752153">
          <w:marLeft w:val="0"/>
          <w:marRight w:val="0"/>
          <w:marTop w:val="0"/>
          <w:marBottom w:val="0"/>
          <w:divBdr>
            <w:top w:val="none" w:sz="0" w:space="0" w:color="auto"/>
            <w:left w:val="none" w:sz="0" w:space="0" w:color="auto"/>
            <w:bottom w:val="none" w:sz="0" w:space="0" w:color="auto"/>
            <w:right w:val="none" w:sz="0" w:space="0" w:color="auto"/>
          </w:divBdr>
        </w:div>
        <w:div w:id="816190673">
          <w:marLeft w:val="0"/>
          <w:marRight w:val="0"/>
          <w:marTop w:val="0"/>
          <w:marBottom w:val="0"/>
          <w:divBdr>
            <w:top w:val="none" w:sz="0" w:space="0" w:color="auto"/>
            <w:left w:val="none" w:sz="0" w:space="0" w:color="auto"/>
            <w:bottom w:val="none" w:sz="0" w:space="0" w:color="auto"/>
            <w:right w:val="none" w:sz="0" w:space="0" w:color="auto"/>
          </w:divBdr>
        </w:div>
        <w:div w:id="803694259">
          <w:marLeft w:val="0"/>
          <w:marRight w:val="0"/>
          <w:marTop w:val="0"/>
          <w:marBottom w:val="0"/>
          <w:divBdr>
            <w:top w:val="none" w:sz="0" w:space="0" w:color="auto"/>
            <w:left w:val="none" w:sz="0" w:space="0" w:color="auto"/>
            <w:bottom w:val="none" w:sz="0" w:space="0" w:color="auto"/>
            <w:right w:val="none" w:sz="0" w:space="0" w:color="auto"/>
          </w:divBdr>
        </w:div>
        <w:div w:id="213466819">
          <w:marLeft w:val="0"/>
          <w:marRight w:val="0"/>
          <w:marTop w:val="0"/>
          <w:marBottom w:val="0"/>
          <w:divBdr>
            <w:top w:val="none" w:sz="0" w:space="0" w:color="auto"/>
            <w:left w:val="none" w:sz="0" w:space="0" w:color="auto"/>
            <w:bottom w:val="none" w:sz="0" w:space="0" w:color="auto"/>
            <w:right w:val="none" w:sz="0" w:space="0" w:color="auto"/>
          </w:divBdr>
        </w:div>
        <w:div w:id="1263103249">
          <w:marLeft w:val="0"/>
          <w:marRight w:val="0"/>
          <w:marTop w:val="0"/>
          <w:marBottom w:val="0"/>
          <w:divBdr>
            <w:top w:val="none" w:sz="0" w:space="0" w:color="auto"/>
            <w:left w:val="none" w:sz="0" w:space="0" w:color="auto"/>
            <w:bottom w:val="none" w:sz="0" w:space="0" w:color="auto"/>
            <w:right w:val="none" w:sz="0" w:space="0" w:color="auto"/>
          </w:divBdr>
        </w:div>
        <w:div w:id="1355695961">
          <w:marLeft w:val="0"/>
          <w:marRight w:val="0"/>
          <w:marTop w:val="0"/>
          <w:marBottom w:val="0"/>
          <w:divBdr>
            <w:top w:val="none" w:sz="0" w:space="0" w:color="auto"/>
            <w:left w:val="none" w:sz="0" w:space="0" w:color="auto"/>
            <w:bottom w:val="none" w:sz="0" w:space="0" w:color="auto"/>
            <w:right w:val="none" w:sz="0" w:space="0" w:color="auto"/>
          </w:divBdr>
        </w:div>
        <w:div w:id="1237322313">
          <w:marLeft w:val="0"/>
          <w:marRight w:val="0"/>
          <w:marTop w:val="0"/>
          <w:marBottom w:val="0"/>
          <w:divBdr>
            <w:top w:val="none" w:sz="0" w:space="0" w:color="auto"/>
            <w:left w:val="none" w:sz="0" w:space="0" w:color="auto"/>
            <w:bottom w:val="none" w:sz="0" w:space="0" w:color="auto"/>
            <w:right w:val="none" w:sz="0" w:space="0" w:color="auto"/>
          </w:divBdr>
        </w:div>
        <w:div w:id="758336440">
          <w:marLeft w:val="0"/>
          <w:marRight w:val="0"/>
          <w:marTop w:val="0"/>
          <w:marBottom w:val="0"/>
          <w:divBdr>
            <w:top w:val="none" w:sz="0" w:space="0" w:color="auto"/>
            <w:left w:val="none" w:sz="0" w:space="0" w:color="auto"/>
            <w:bottom w:val="none" w:sz="0" w:space="0" w:color="auto"/>
            <w:right w:val="none" w:sz="0" w:space="0" w:color="auto"/>
          </w:divBdr>
        </w:div>
        <w:div w:id="2088530682">
          <w:marLeft w:val="0"/>
          <w:marRight w:val="0"/>
          <w:marTop w:val="0"/>
          <w:marBottom w:val="0"/>
          <w:divBdr>
            <w:top w:val="none" w:sz="0" w:space="0" w:color="auto"/>
            <w:left w:val="none" w:sz="0" w:space="0" w:color="auto"/>
            <w:bottom w:val="none" w:sz="0" w:space="0" w:color="auto"/>
            <w:right w:val="none" w:sz="0" w:space="0" w:color="auto"/>
          </w:divBdr>
        </w:div>
        <w:div w:id="298465370">
          <w:marLeft w:val="0"/>
          <w:marRight w:val="0"/>
          <w:marTop w:val="0"/>
          <w:marBottom w:val="0"/>
          <w:divBdr>
            <w:top w:val="none" w:sz="0" w:space="0" w:color="auto"/>
            <w:left w:val="none" w:sz="0" w:space="0" w:color="auto"/>
            <w:bottom w:val="none" w:sz="0" w:space="0" w:color="auto"/>
            <w:right w:val="none" w:sz="0" w:space="0" w:color="auto"/>
          </w:divBdr>
        </w:div>
        <w:div w:id="1631790507">
          <w:marLeft w:val="0"/>
          <w:marRight w:val="0"/>
          <w:marTop w:val="0"/>
          <w:marBottom w:val="0"/>
          <w:divBdr>
            <w:top w:val="none" w:sz="0" w:space="0" w:color="auto"/>
            <w:left w:val="none" w:sz="0" w:space="0" w:color="auto"/>
            <w:bottom w:val="none" w:sz="0" w:space="0" w:color="auto"/>
            <w:right w:val="none" w:sz="0" w:space="0" w:color="auto"/>
          </w:divBdr>
        </w:div>
        <w:div w:id="870804969">
          <w:marLeft w:val="0"/>
          <w:marRight w:val="0"/>
          <w:marTop w:val="0"/>
          <w:marBottom w:val="0"/>
          <w:divBdr>
            <w:top w:val="none" w:sz="0" w:space="0" w:color="auto"/>
            <w:left w:val="none" w:sz="0" w:space="0" w:color="auto"/>
            <w:bottom w:val="none" w:sz="0" w:space="0" w:color="auto"/>
            <w:right w:val="none" w:sz="0" w:space="0" w:color="auto"/>
          </w:divBdr>
        </w:div>
        <w:div w:id="628391088">
          <w:marLeft w:val="0"/>
          <w:marRight w:val="0"/>
          <w:marTop w:val="0"/>
          <w:marBottom w:val="0"/>
          <w:divBdr>
            <w:top w:val="none" w:sz="0" w:space="0" w:color="auto"/>
            <w:left w:val="none" w:sz="0" w:space="0" w:color="auto"/>
            <w:bottom w:val="none" w:sz="0" w:space="0" w:color="auto"/>
            <w:right w:val="none" w:sz="0" w:space="0" w:color="auto"/>
          </w:divBdr>
        </w:div>
        <w:div w:id="190458329">
          <w:marLeft w:val="0"/>
          <w:marRight w:val="0"/>
          <w:marTop w:val="0"/>
          <w:marBottom w:val="0"/>
          <w:divBdr>
            <w:top w:val="none" w:sz="0" w:space="0" w:color="auto"/>
            <w:left w:val="none" w:sz="0" w:space="0" w:color="auto"/>
            <w:bottom w:val="none" w:sz="0" w:space="0" w:color="auto"/>
            <w:right w:val="none" w:sz="0" w:space="0" w:color="auto"/>
          </w:divBdr>
        </w:div>
        <w:div w:id="2030981265">
          <w:marLeft w:val="0"/>
          <w:marRight w:val="0"/>
          <w:marTop w:val="0"/>
          <w:marBottom w:val="0"/>
          <w:divBdr>
            <w:top w:val="none" w:sz="0" w:space="0" w:color="auto"/>
            <w:left w:val="none" w:sz="0" w:space="0" w:color="auto"/>
            <w:bottom w:val="none" w:sz="0" w:space="0" w:color="auto"/>
            <w:right w:val="none" w:sz="0" w:space="0" w:color="auto"/>
          </w:divBdr>
        </w:div>
        <w:div w:id="1563565486">
          <w:marLeft w:val="0"/>
          <w:marRight w:val="0"/>
          <w:marTop w:val="0"/>
          <w:marBottom w:val="0"/>
          <w:divBdr>
            <w:top w:val="none" w:sz="0" w:space="0" w:color="auto"/>
            <w:left w:val="none" w:sz="0" w:space="0" w:color="auto"/>
            <w:bottom w:val="none" w:sz="0" w:space="0" w:color="auto"/>
            <w:right w:val="none" w:sz="0" w:space="0" w:color="auto"/>
          </w:divBdr>
        </w:div>
        <w:div w:id="773480362">
          <w:marLeft w:val="0"/>
          <w:marRight w:val="0"/>
          <w:marTop w:val="0"/>
          <w:marBottom w:val="0"/>
          <w:divBdr>
            <w:top w:val="none" w:sz="0" w:space="0" w:color="auto"/>
            <w:left w:val="none" w:sz="0" w:space="0" w:color="auto"/>
            <w:bottom w:val="none" w:sz="0" w:space="0" w:color="auto"/>
            <w:right w:val="none" w:sz="0" w:space="0" w:color="auto"/>
          </w:divBdr>
        </w:div>
        <w:div w:id="540823459">
          <w:marLeft w:val="0"/>
          <w:marRight w:val="0"/>
          <w:marTop w:val="0"/>
          <w:marBottom w:val="0"/>
          <w:divBdr>
            <w:top w:val="none" w:sz="0" w:space="0" w:color="auto"/>
            <w:left w:val="none" w:sz="0" w:space="0" w:color="auto"/>
            <w:bottom w:val="none" w:sz="0" w:space="0" w:color="auto"/>
            <w:right w:val="none" w:sz="0" w:space="0" w:color="auto"/>
          </w:divBdr>
        </w:div>
        <w:div w:id="1229609335">
          <w:marLeft w:val="0"/>
          <w:marRight w:val="0"/>
          <w:marTop w:val="0"/>
          <w:marBottom w:val="0"/>
          <w:divBdr>
            <w:top w:val="none" w:sz="0" w:space="0" w:color="auto"/>
            <w:left w:val="none" w:sz="0" w:space="0" w:color="auto"/>
            <w:bottom w:val="none" w:sz="0" w:space="0" w:color="auto"/>
            <w:right w:val="none" w:sz="0" w:space="0" w:color="auto"/>
          </w:divBdr>
        </w:div>
        <w:div w:id="1314220210">
          <w:marLeft w:val="0"/>
          <w:marRight w:val="0"/>
          <w:marTop w:val="0"/>
          <w:marBottom w:val="0"/>
          <w:divBdr>
            <w:top w:val="none" w:sz="0" w:space="0" w:color="auto"/>
            <w:left w:val="none" w:sz="0" w:space="0" w:color="auto"/>
            <w:bottom w:val="none" w:sz="0" w:space="0" w:color="auto"/>
            <w:right w:val="none" w:sz="0" w:space="0" w:color="auto"/>
          </w:divBdr>
        </w:div>
        <w:div w:id="320158063">
          <w:marLeft w:val="0"/>
          <w:marRight w:val="0"/>
          <w:marTop w:val="0"/>
          <w:marBottom w:val="0"/>
          <w:divBdr>
            <w:top w:val="none" w:sz="0" w:space="0" w:color="auto"/>
            <w:left w:val="none" w:sz="0" w:space="0" w:color="auto"/>
            <w:bottom w:val="none" w:sz="0" w:space="0" w:color="auto"/>
            <w:right w:val="none" w:sz="0" w:space="0" w:color="auto"/>
          </w:divBdr>
        </w:div>
        <w:div w:id="1922792426">
          <w:marLeft w:val="0"/>
          <w:marRight w:val="0"/>
          <w:marTop w:val="0"/>
          <w:marBottom w:val="0"/>
          <w:divBdr>
            <w:top w:val="none" w:sz="0" w:space="0" w:color="auto"/>
            <w:left w:val="none" w:sz="0" w:space="0" w:color="auto"/>
            <w:bottom w:val="none" w:sz="0" w:space="0" w:color="auto"/>
            <w:right w:val="none" w:sz="0" w:space="0" w:color="auto"/>
          </w:divBdr>
        </w:div>
        <w:div w:id="2045516948">
          <w:marLeft w:val="0"/>
          <w:marRight w:val="0"/>
          <w:marTop w:val="0"/>
          <w:marBottom w:val="0"/>
          <w:divBdr>
            <w:top w:val="none" w:sz="0" w:space="0" w:color="auto"/>
            <w:left w:val="none" w:sz="0" w:space="0" w:color="auto"/>
            <w:bottom w:val="none" w:sz="0" w:space="0" w:color="auto"/>
            <w:right w:val="none" w:sz="0" w:space="0" w:color="auto"/>
          </w:divBdr>
        </w:div>
        <w:div w:id="1907640812">
          <w:marLeft w:val="0"/>
          <w:marRight w:val="0"/>
          <w:marTop w:val="0"/>
          <w:marBottom w:val="0"/>
          <w:divBdr>
            <w:top w:val="none" w:sz="0" w:space="0" w:color="auto"/>
            <w:left w:val="none" w:sz="0" w:space="0" w:color="auto"/>
            <w:bottom w:val="none" w:sz="0" w:space="0" w:color="auto"/>
            <w:right w:val="none" w:sz="0" w:space="0" w:color="auto"/>
          </w:divBdr>
        </w:div>
        <w:div w:id="2052264720">
          <w:marLeft w:val="0"/>
          <w:marRight w:val="0"/>
          <w:marTop w:val="0"/>
          <w:marBottom w:val="0"/>
          <w:divBdr>
            <w:top w:val="none" w:sz="0" w:space="0" w:color="auto"/>
            <w:left w:val="none" w:sz="0" w:space="0" w:color="auto"/>
            <w:bottom w:val="none" w:sz="0" w:space="0" w:color="auto"/>
            <w:right w:val="none" w:sz="0" w:space="0" w:color="auto"/>
          </w:divBdr>
        </w:div>
        <w:div w:id="1531141108">
          <w:marLeft w:val="0"/>
          <w:marRight w:val="0"/>
          <w:marTop w:val="0"/>
          <w:marBottom w:val="0"/>
          <w:divBdr>
            <w:top w:val="none" w:sz="0" w:space="0" w:color="auto"/>
            <w:left w:val="none" w:sz="0" w:space="0" w:color="auto"/>
            <w:bottom w:val="none" w:sz="0" w:space="0" w:color="auto"/>
            <w:right w:val="none" w:sz="0" w:space="0" w:color="auto"/>
          </w:divBdr>
        </w:div>
        <w:div w:id="916355887">
          <w:marLeft w:val="0"/>
          <w:marRight w:val="0"/>
          <w:marTop w:val="0"/>
          <w:marBottom w:val="0"/>
          <w:divBdr>
            <w:top w:val="none" w:sz="0" w:space="0" w:color="auto"/>
            <w:left w:val="none" w:sz="0" w:space="0" w:color="auto"/>
            <w:bottom w:val="none" w:sz="0" w:space="0" w:color="auto"/>
            <w:right w:val="none" w:sz="0" w:space="0" w:color="auto"/>
          </w:divBdr>
        </w:div>
        <w:div w:id="1841965852">
          <w:marLeft w:val="0"/>
          <w:marRight w:val="0"/>
          <w:marTop w:val="0"/>
          <w:marBottom w:val="0"/>
          <w:divBdr>
            <w:top w:val="none" w:sz="0" w:space="0" w:color="auto"/>
            <w:left w:val="none" w:sz="0" w:space="0" w:color="auto"/>
            <w:bottom w:val="none" w:sz="0" w:space="0" w:color="auto"/>
            <w:right w:val="none" w:sz="0" w:space="0" w:color="auto"/>
          </w:divBdr>
        </w:div>
        <w:div w:id="1779446263">
          <w:marLeft w:val="0"/>
          <w:marRight w:val="0"/>
          <w:marTop w:val="0"/>
          <w:marBottom w:val="0"/>
          <w:divBdr>
            <w:top w:val="none" w:sz="0" w:space="0" w:color="auto"/>
            <w:left w:val="none" w:sz="0" w:space="0" w:color="auto"/>
            <w:bottom w:val="none" w:sz="0" w:space="0" w:color="auto"/>
            <w:right w:val="none" w:sz="0" w:space="0" w:color="auto"/>
          </w:divBdr>
        </w:div>
        <w:div w:id="1466586632">
          <w:marLeft w:val="0"/>
          <w:marRight w:val="0"/>
          <w:marTop w:val="0"/>
          <w:marBottom w:val="0"/>
          <w:divBdr>
            <w:top w:val="none" w:sz="0" w:space="0" w:color="auto"/>
            <w:left w:val="none" w:sz="0" w:space="0" w:color="auto"/>
            <w:bottom w:val="none" w:sz="0" w:space="0" w:color="auto"/>
            <w:right w:val="none" w:sz="0" w:space="0" w:color="auto"/>
          </w:divBdr>
        </w:div>
        <w:div w:id="481624940">
          <w:marLeft w:val="0"/>
          <w:marRight w:val="0"/>
          <w:marTop w:val="0"/>
          <w:marBottom w:val="0"/>
          <w:divBdr>
            <w:top w:val="none" w:sz="0" w:space="0" w:color="auto"/>
            <w:left w:val="none" w:sz="0" w:space="0" w:color="auto"/>
            <w:bottom w:val="none" w:sz="0" w:space="0" w:color="auto"/>
            <w:right w:val="none" w:sz="0" w:space="0" w:color="auto"/>
          </w:divBdr>
        </w:div>
        <w:div w:id="1154296113">
          <w:marLeft w:val="0"/>
          <w:marRight w:val="0"/>
          <w:marTop w:val="0"/>
          <w:marBottom w:val="0"/>
          <w:divBdr>
            <w:top w:val="none" w:sz="0" w:space="0" w:color="auto"/>
            <w:left w:val="none" w:sz="0" w:space="0" w:color="auto"/>
            <w:bottom w:val="none" w:sz="0" w:space="0" w:color="auto"/>
            <w:right w:val="none" w:sz="0" w:space="0" w:color="auto"/>
          </w:divBdr>
        </w:div>
        <w:div w:id="1349019138">
          <w:marLeft w:val="0"/>
          <w:marRight w:val="0"/>
          <w:marTop w:val="0"/>
          <w:marBottom w:val="0"/>
          <w:divBdr>
            <w:top w:val="none" w:sz="0" w:space="0" w:color="auto"/>
            <w:left w:val="none" w:sz="0" w:space="0" w:color="auto"/>
            <w:bottom w:val="none" w:sz="0" w:space="0" w:color="auto"/>
            <w:right w:val="none" w:sz="0" w:space="0" w:color="auto"/>
          </w:divBdr>
        </w:div>
        <w:div w:id="2096508742">
          <w:marLeft w:val="0"/>
          <w:marRight w:val="0"/>
          <w:marTop w:val="0"/>
          <w:marBottom w:val="0"/>
          <w:divBdr>
            <w:top w:val="none" w:sz="0" w:space="0" w:color="auto"/>
            <w:left w:val="none" w:sz="0" w:space="0" w:color="auto"/>
            <w:bottom w:val="none" w:sz="0" w:space="0" w:color="auto"/>
            <w:right w:val="none" w:sz="0" w:space="0" w:color="auto"/>
          </w:divBdr>
        </w:div>
        <w:div w:id="619651566">
          <w:marLeft w:val="0"/>
          <w:marRight w:val="0"/>
          <w:marTop w:val="0"/>
          <w:marBottom w:val="0"/>
          <w:divBdr>
            <w:top w:val="none" w:sz="0" w:space="0" w:color="auto"/>
            <w:left w:val="none" w:sz="0" w:space="0" w:color="auto"/>
            <w:bottom w:val="none" w:sz="0" w:space="0" w:color="auto"/>
            <w:right w:val="none" w:sz="0" w:space="0" w:color="auto"/>
          </w:divBdr>
        </w:div>
        <w:div w:id="1018584562">
          <w:marLeft w:val="0"/>
          <w:marRight w:val="0"/>
          <w:marTop w:val="0"/>
          <w:marBottom w:val="0"/>
          <w:divBdr>
            <w:top w:val="none" w:sz="0" w:space="0" w:color="auto"/>
            <w:left w:val="none" w:sz="0" w:space="0" w:color="auto"/>
            <w:bottom w:val="none" w:sz="0" w:space="0" w:color="auto"/>
            <w:right w:val="none" w:sz="0" w:space="0" w:color="auto"/>
          </w:divBdr>
        </w:div>
        <w:div w:id="845097098">
          <w:marLeft w:val="0"/>
          <w:marRight w:val="0"/>
          <w:marTop w:val="0"/>
          <w:marBottom w:val="0"/>
          <w:divBdr>
            <w:top w:val="none" w:sz="0" w:space="0" w:color="auto"/>
            <w:left w:val="none" w:sz="0" w:space="0" w:color="auto"/>
            <w:bottom w:val="none" w:sz="0" w:space="0" w:color="auto"/>
            <w:right w:val="none" w:sz="0" w:space="0" w:color="auto"/>
          </w:divBdr>
        </w:div>
        <w:div w:id="1560050076">
          <w:marLeft w:val="0"/>
          <w:marRight w:val="0"/>
          <w:marTop w:val="0"/>
          <w:marBottom w:val="0"/>
          <w:divBdr>
            <w:top w:val="none" w:sz="0" w:space="0" w:color="auto"/>
            <w:left w:val="none" w:sz="0" w:space="0" w:color="auto"/>
            <w:bottom w:val="none" w:sz="0" w:space="0" w:color="auto"/>
            <w:right w:val="none" w:sz="0" w:space="0" w:color="auto"/>
          </w:divBdr>
        </w:div>
        <w:div w:id="75708927">
          <w:marLeft w:val="0"/>
          <w:marRight w:val="0"/>
          <w:marTop w:val="0"/>
          <w:marBottom w:val="0"/>
          <w:divBdr>
            <w:top w:val="none" w:sz="0" w:space="0" w:color="auto"/>
            <w:left w:val="none" w:sz="0" w:space="0" w:color="auto"/>
            <w:bottom w:val="none" w:sz="0" w:space="0" w:color="auto"/>
            <w:right w:val="none" w:sz="0" w:space="0" w:color="auto"/>
          </w:divBdr>
        </w:div>
        <w:div w:id="305208561">
          <w:marLeft w:val="0"/>
          <w:marRight w:val="0"/>
          <w:marTop w:val="0"/>
          <w:marBottom w:val="0"/>
          <w:divBdr>
            <w:top w:val="none" w:sz="0" w:space="0" w:color="auto"/>
            <w:left w:val="none" w:sz="0" w:space="0" w:color="auto"/>
            <w:bottom w:val="none" w:sz="0" w:space="0" w:color="auto"/>
            <w:right w:val="none" w:sz="0" w:space="0" w:color="auto"/>
          </w:divBdr>
        </w:div>
        <w:div w:id="1197352810">
          <w:marLeft w:val="0"/>
          <w:marRight w:val="0"/>
          <w:marTop w:val="0"/>
          <w:marBottom w:val="0"/>
          <w:divBdr>
            <w:top w:val="none" w:sz="0" w:space="0" w:color="auto"/>
            <w:left w:val="none" w:sz="0" w:space="0" w:color="auto"/>
            <w:bottom w:val="none" w:sz="0" w:space="0" w:color="auto"/>
            <w:right w:val="none" w:sz="0" w:space="0" w:color="auto"/>
          </w:divBdr>
        </w:div>
        <w:div w:id="611286026">
          <w:marLeft w:val="0"/>
          <w:marRight w:val="0"/>
          <w:marTop w:val="0"/>
          <w:marBottom w:val="0"/>
          <w:divBdr>
            <w:top w:val="none" w:sz="0" w:space="0" w:color="auto"/>
            <w:left w:val="none" w:sz="0" w:space="0" w:color="auto"/>
            <w:bottom w:val="none" w:sz="0" w:space="0" w:color="auto"/>
            <w:right w:val="none" w:sz="0" w:space="0" w:color="auto"/>
          </w:divBdr>
        </w:div>
        <w:div w:id="629289287">
          <w:marLeft w:val="0"/>
          <w:marRight w:val="0"/>
          <w:marTop w:val="0"/>
          <w:marBottom w:val="0"/>
          <w:divBdr>
            <w:top w:val="none" w:sz="0" w:space="0" w:color="auto"/>
            <w:left w:val="none" w:sz="0" w:space="0" w:color="auto"/>
            <w:bottom w:val="none" w:sz="0" w:space="0" w:color="auto"/>
            <w:right w:val="none" w:sz="0" w:space="0" w:color="auto"/>
          </w:divBdr>
        </w:div>
        <w:div w:id="2103379968">
          <w:marLeft w:val="0"/>
          <w:marRight w:val="0"/>
          <w:marTop w:val="0"/>
          <w:marBottom w:val="0"/>
          <w:divBdr>
            <w:top w:val="none" w:sz="0" w:space="0" w:color="auto"/>
            <w:left w:val="none" w:sz="0" w:space="0" w:color="auto"/>
            <w:bottom w:val="none" w:sz="0" w:space="0" w:color="auto"/>
            <w:right w:val="none" w:sz="0" w:space="0" w:color="auto"/>
          </w:divBdr>
        </w:div>
        <w:div w:id="1771656248">
          <w:marLeft w:val="0"/>
          <w:marRight w:val="0"/>
          <w:marTop w:val="0"/>
          <w:marBottom w:val="0"/>
          <w:divBdr>
            <w:top w:val="none" w:sz="0" w:space="0" w:color="auto"/>
            <w:left w:val="none" w:sz="0" w:space="0" w:color="auto"/>
            <w:bottom w:val="none" w:sz="0" w:space="0" w:color="auto"/>
            <w:right w:val="none" w:sz="0" w:space="0" w:color="auto"/>
          </w:divBdr>
        </w:div>
        <w:div w:id="193614177">
          <w:marLeft w:val="0"/>
          <w:marRight w:val="0"/>
          <w:marTop w:val="0"/>
          <w:marBottom w:val="0"/>
          <w:divBdr>
            <w:top w:val="none" w:sz="0" w:space="0" w:color="auto"/>
            <w:left w:val="none" w:sz="0" w:space="0" w:color="auto"/>
            <w:bottom w:val="none" w:sz="0" w:space="0" w:color="auto"/>
            <w:right w:val="none" w:sz="0" w:space="0" w:color="auto"/>
          </w:divBdr>
        </w:div>
        <w:div w:id="289363349">
          <w:marLeft w:val="0"/>
          <w:marRight w:val="0"/>
          <w:marTop w:val="0"/>
          <w:marBottom w:val="0"/>
          <w:divBdr>
            <w:top w:val="none" w:sz="0" w:space="0" w:color="auto"/>
            <w:left w:val="none" w:sz="0" w:space="0" w:color="auto"/>
            <w:bottom w:val="none" w:sz="0" w:space="0" w:color="auto"/>
            <w:right w:val="none" w:sz="0" w:space="0" w:color="auto"/>
          </w:divBdr>
        </w:div>
        <w:div w:id="1705590284">
          <w:marLeft w:val="0"/>
          <w:marRight w:val="0"/>
          <w:marTop w:val="0"/>
          <w:marBottom w:val="0"/>
          <w:divBdr>
            <w:top w:val="none" w:sz="0" w:space="0" w:color="auto"/>
            <w:left w:val="none" w:sz="0" w:space="0" w:color="auto"/>
            <w:bottom w:val="none" w:sz="0" w:space="0" w:color="auto"/>
            <w:right w:val="none" w:sz="0" w:space="0" w:color="auto"/>
          </w:divBdr>
        </w:div>
        <w:div w:id="1827673020">
          <w:marLeft w:val="0"/>
          <w:marRight w:val="0"/>
          <w:marTop w:val="0"/>
          <w:marBottom w:val="0"/>
          <w:divBdr>
            <w:top w:val="none" w:sz="0" w:space="0" w:color="auto"/>
            <w:left w:val="none" w:sz="0" w:space="0" w:color="auto"/>
            <w:bottom w:val="none" w:sz="0" w:space="0" w:color="auto"/>
            <w:right w:val="none" w:sz="0" w:space="0" w:color="auto"/>
          </w:divBdr>
        </w:div>
        <w:div w:id="830097883">
          <w:marLeft w:val="0"/>
          <w:marRight w:val="0"/>
          <w:marTop w:val="0"/>
          <w:marBottom w:val="0"/>
          <w:divBdr>
            <w:top w:val="none" w:sz="0" w:space="0" w:color="auto"/>
            <w:left w:val="none" w:sz="0" w:space="0" w:color="auto"/>
            <w:bottom w:val="none" w:sz="0" w:space="0" w:color="auto"/>
            <w:right w:val="none" w:sz="0" w:space="0" w:color="auto"/>
          </w:divBdr>
        </w:div>
        <w:div w:id="44334798">
          <w:marLeft w:val="0"/>
          <w:marRight w:val="0"/>
          <w:marTop w:val="0"/>
          <w:marBottom w:val="0"/>
          <w:divBdr>
            <w:top w:val="none" w:sz="0" w:space="0" w:color="auto"/>
            <w:left w:val="none" w:sz="0" w:space="0" w:color="auto"/>
            <w:bottom w:val="none" w:sz="0" w:space="0" w:color="auto"/>
            <w:right w:val="none" w:sz="0" w:space="0" w:color="auto"/>
          </w:divBdr>
        </w:div>
        <w:div w:id="1410035572">
          <w:marLeft w:val="0"/>
          <w:marRight w:val="0"/>
          <w:marTop w:val="0"/>
          <w:marBottom w:val="0"/>
          <w:divBdr>
            <w:top w:val="none" w:sz="0" w:space="0" w:color="auto"/>
            <w:left w:val="none" w:sz="0" w:space="0" w:color="auto"/>
            <w:bottom w:val="none" w:sz="0" w:space="0" w:color="auto"/>
            <w:right w:val="none" w:sz="0" w:space="0" w:color="auto"/>
          </w:divBdr>
        </w:div>
        <w:div w:id="1769424880">
          <w:marLeft w:val="0"/>
          <w:marRight w:val="0"/>
          <w:marTop w:val="0"/>
          <w:marBottom w:val="0"/>
          <w:divBdr>
            <w:top w:val="none" w:sz="0" w:space="0" w:color="auto"/>
            <w:left w:val="none" w:sz="0" w:space="0" w:color="auto"/>
            <w:bottom w:val="none" w:sz="0" w:space="0" w:color="auto"/>
            <w:right w:val="none" w:sz="0" w:space="0" w:color="auto"/>
          </w:divBdr>
        </w:div>
        <w:div w:id="1576546207">
          <w:marLeft w:val="0"/>
          <w:marRight w:val="0"/>
          <w:marTop w:val="0"/>
          <w:marBottom w:val="0"/>
          <w:divBdr>
            <w:top w:val="none" w:sz="0" w:space="0" w:color="auto"/>
            <w:left w:val="none" w:sz="0" w:space="0" w:color="auto"/>
            <w:bottom w:val="none" w:sz="0" w:space="0" w:color="auto"/>
            <w:right w:val="none" w:sz="0" w:space="0" w:color="auto"/>
          </w:divBdr>
        </w:div>
        <w:div w:id="11496687">
          <w:marLeft w:val="0"/>
          <w:marRight w:val="0"/>
          <w:marTop w:val="0"/>
          <w:marBottom w:val="0"/>
          <w:divBdr>
            <w:top w:val="none" w:sz="0" w:space="0" w:color="auto"/>
            <w:left w:val="none" w:sz="0" w:space="0" w:color="auto"/>
            <w:bottom w:val="none" w:sz="0" w:space="0" w:color="auto"/>
            <w:right w:val="none" w:sz="0" w:space="0" w:color="auto"/>
          </w:divBdr>
        </w:div>
        <w:div w:id="1123844067">
          <w:marLeft w:val="0"/>
          <w:marRight w:val="0"/>
          <w:marTop w:val="0"/>
          <w:marBottom w:val="0"/>
          <w:divBdr>
            <w:top w:val="none" w:sz="0" w:space="0" w:color="auto"/>
            <w:left w:val="none" w:sz="0" w:space="0" w:color="auto"/>
            <w:bottom w:val="none" w:sz="0" w:space="0" w:color="auto"/>
            <w:right w:val="none" w:sz="0" w:space="0" w:color="auto"/>
          </w:divBdr>
        </w:div>
        <w:div w:id="1507018846">
          <w:marLeft w:val="0"/>
          <w:marRight w:val="0"/>
          <w:marTop w:val="0"/>
          <w:marBottom w:val="0"/>
          <w:divBdr>
            <w:top w:val="none" w:sz="0" w:space="0" w:color="auto"/>
            <w:left w:val="none" w:sz="0" w:space="0" w:color="auto"/>
            <w:bottom w:val="none" w:sz="0" w:space="0" w:color="auto"/>
            <w:right w:val="none" w:sz="0" w:space="0" w:color="auto"/>
          </w:divBdr>
        </w:div>
        <w:div w:id="1258054033">
          <w:marLeft w:val="0"/>
          <w:marRight w:val="0"/>
          <w:marTop w:val="0"/>
          <w:marBottom w:val="0"/>
          <w:divBdr>
            <w:top w:val="none" w:sz="0" w:space="0" w:color="auto"/>
            <w:left w:val="none" w:sz="0" w:space="0" w:color="auto"/>
            <w:bottom w:val="none" w:sz="0" w:space="0" w:color="auto"/>
            <w:right w:val="none" w:sz="0" w:space="0" w:color="auto"/>
          </w:divBdr>
        </w:div>
        <w:div w:id="572549065">
          <w:marLeft w:val="0"/>
          <w:marRight w:val="0"/>
          <w:marTop w:val="0"/>
          <w:marBottom w:val="0"/>
          <w:divBdr>
            <w:top w:val="none" w:sz="0" w:space="0" w:color="auto"/>
            <w:left w:val="none" w:sz="0" w:space="0" w:color="auto"/>
            <w:bottom w:val="none" w:sz="0" w:space="0" w:color="auto"/>
            <w:right w:val="none" w:sz="0" w:space="0" w:color="auto"/>
          </w:divBdr>
        </w:div>
        <w:div w:id="689337102">
          <w:marLeft w:val="0"/>
          <w:marRight w:val="0"/>
          <w:marTop w:val="0"/>
          <w:marBottom w:val="0"/>
          <w:divBdr>
            <w:top w:val="none" w:sz="0" w:space="0" w:color="auto"/>
            <w:left w:val="none" w:sz="0" w:space="0" w:color="auto"/>
            <w:bottom w:val="none" w:sz="0" w:space="0" w:color="auto"/>
            <w:right w:val="none" w:sz="0" w:space="0" w:color="auto"/>
          </w:divBdr>
        </w:div>
        <w:div w:id="181938821">
          <w:marLeft w:val="0"/>
          <w:marRight w:val="0"/>
          <w:marTop w:val="0"/>
          <w:marBottom w:val="0"/>
          <w:divBdr>
            <w:top w:val="none" w:sz="0" w:space="0" w:color="auto"/>
            <w:left w:val="none" w:sz="0" w:space="0" w:color="auto"/>
            <w:bottom w:val="none" w:sz="0" w:space="0" w:color="auto"/>
            <w:right w:val="none" w:sz="0" w:space="0" w:color="auto"/>
          </w:divBdr>
        </w:div>
        <w:div w:id="837037372">
          <w:marLeft w:val="0"/>
          <w:marRight w:val="0"/>
          <w:marTop w:val="0"/>
          <w:marBottom w:val="0"/>
          <w:divBdr>
            <w:top w:val="none" w:sz="0" w:space="0" w:color="auto"/>
            <w:left w:val="none" w:sz="0" w:space="0" w:color="auto"/>
            <w:bottom w:val="none" w:sz="0" w:space="0" w:color="auto"/>
            <w:right w:val="none" w:sz="0" w:space="0" w:color="auto"/>
          </w:divBdr>
        </w:div>
        <w:div w:id="1744986190">
          <w:marLeft w:val="0"/>
          <w:marRight w:val="0"/>
          <w:marTop w:val="0"/>
          <w:marBottom w:val="0"/>
          <w:divBdr>
            <w:top w:val="none" w:sz="0" w:space="0" w:color="auto"/>
            <w:left w:val="none" w:sz="0" w:space="0" w:color="auto"/>
            <w:bottom w:val="none" w:sz="0" w:space="0" w:color="auto"/>
            <w:right w:val="none" w:sz="0" w:space="0" w:color="auto"/>
          </w:divBdr>
        </w:div>
        <w:div w:id="944581802">
          <w:marLeft w:val="0"/>
          <w:marRight w:val="0"/>
          <w:marTop w:val="0"/>
          <w:marBottom w:val="0"/>
          <w:divBdr>
            <w:top w:val="none" w:sz="0" w:space="0" w:color="auto"/>
            <w:left w:val="none" w:sz="0" w:space="0" w:color="auto"/>
            <w:bottom w:val="none" w:sz="0" w:space="0" w:color="auto"/>
            <w:right w:val="none" w:sz="0" w:space="0" w:color="auto"/>
          </w:divBdr>
        </w:div>
        <w:div w:id="413211327">
          <w:marLeft w:val="0"/>
          <w:marRight w:val="0"/>
          <w:marTop w:val="0"/>
          <w:marBottom w:val="0"/>
          <w:divBdr>
            <w:top w:val="none" w:sz="0" w:space="0" w:color="auto"/>
            <w:left w:val="none" w:sz="0" w:space="0" w:color="auto"/>
            <w:bottom w:val="none" w:sz="0" w:space="0" w:color="auto"/>
            <w:right w:val="none" w:sz="0" w:space="0" w:color="auto"/>
          </w:divBdr>
        </w:div>
        <w:div w:id="765686838">
          <w:marLeft w:val="0"/>
          <w:marRight w:val="0"/>
          <w:marTop w:val="0"/>
          <w:marBottom w:val="0"/>
          <w:divBdr>
            <w:top w:val="none" w:sz="0" w:space="0" w:color="auto"/>
            <w:left w:val="none" w:sz="0" w:space="0" w:color="auto"/>
            <w:bottom w:val="none" w:sz="0" w:space="0" w:color="auto"/>
            <w:right w:val="none" w:sz="0" w:space="0" w:color="auto"/>
          </w:divBdr>
        </w:div>
        <w:div w:id="1618028369">
          <w:marLeft w:val="0"/>
          <w:marRight w:val="0"/>
          <w:marTop w:val="0"/>
          <w:marBottom w:val="0"/>
          <w:divBdr>
            <w:top w:val="none" w:sz="0" w:space="0" w:color="auto"/>
            <w:left w:val="none" w:sz="0" w:space="0" w:color="auto"/>
            <w:bottom w:val="none" w:sz="0" w:space="0" w:color="auto"/>
            <w:right w:val="none" w:sz="0" w:space="0" w:color="auto"/>
          </w:divBdr>
        </w:div>
        <w:div w:id="1475760117">
          <w:marLeft w:val="0"/>
          <w:marRight w:val="0"/>
          <w:marTop w:val="0"/>
          <w:marBottom w:val="0"/>
          <w:divBdr>
            <w:top w:val="none" w:sz="0" w:space="0" w:color="auto"/>
            <w:left w:val="none" w:sz="0" w:space="0" w:color="auto"/>
            <w:bottom w:val="none" w:sz="0" w:space="0" w:color="auto"/>
            <w:right w:val="none" w:sz="0" w:space="0" w:color="auto"/>
          </w:divBdr>
        </w:div>
        <w:div w:id="166604219">
          <w:marLeft w:val="0"/>
          <w:marRight w:val="0"/>
          <w:marTop w:val="0"/>
          <w:marBottom w:val="0"/>
          <w:divBdr>
            <w:top w:val="none" w:sz="0" w:space="0" w:color="auto"/>
            <w:left w:val="none" w:sz="0" w:space="0" w:color="auto"/>
            <w:bottom w:val="none" w:sz="0" w:space="0" w:color="auto"/>
            <w:right w:val="none" w:sz="0" w:space="0" w:color="auto"/>
          </w:divBdr>
        </w:div>
        <w:div w:id="1796292157">
          <w:marLeft w:val="0"/>
          <w:marRight w:val="0"/>
          <w:marTop w:val="0"/>
          <w:marBottom w:val="0"/>
          <w:divBdr>
            <w:top w:val="none" w:sz="0" w:space="0" w:color="auto"/>
            <w:left w:val="none" w:sz="0" w:space="0" w:color="auto"/>
            <w:bottom w:val="none" w:sz="0" w:space="0" w:color="auto"/>
            <w:right w:val="none" w:sz="0" w:space="0" w:color="auto"/>
          </w:divBdr>
        </w:div>
        <w:div w:id="1189412925">
          <w:marLeft w:val="0"/>
          <w:marRight w:val="0"/>
          <w:marTop w:val="0"/>
          <w:marBottom w:val="0"/>
          <w:divBdr>
            <w:top w:val="none" w:sz="0" w:space="0" w:color="auto"/>
            <w:left w:val="none" w:sz="0" w:space="0" w:color="auto"/>
            <w:bottom w:val="none" w:sz="0" w:space="0" w:color="auto"/>
            <w:right w:val="none" w:sz="0" w:space="0" w:color="auto"/>
          </w:divBdr>
        </w:div>
        <w:div w:id="1060061695">
          <w:marLeft w:val="0"/>
          <w:marRight w:val="0"/>
          <w:marTop w:val="0"/>
          <w:marBottom w:val="0"/>
          <w:divBdr>
            <w:top w:val="none" w:sz="0" w:space="0" w:color="auto"/>
            <w:left w:val="none" w:sz="0" w:space="0" w:color="auto"/>
            <w:bottom w:val="none" w:sz="0" w:space="0" w:color="auto"/>
            <w:right w:val="none" w:sz="0" w:space="0" w:color="auto"/>
          </w:divBdr>
        </w:div>
        <w:div w:id="1783724301">
          <w:marLeft w:val="0"/>
          <w:marRight w:val="0"/>
          <w:marTop w:val="0"/>
          <w:marBottom w:val="0"/>
          <w:divBdr>
            <w:top w:val="none" w:sz="0" w:space="0" w:color="auto"/>
            <w:left w:val="none" w:sz="0" w:space="0" w:color="auto"/>
            <w:bottom w:val="none" w:sz="0" w:space="0" w:color="auto"/>
            <w:right w:val="none" w:sz="0" w:space="0" w:color="auto"/>
          </w:divBdr>
        </w:div>
        <w:div w:id="18431921">
          <w:marLeft w:val="0"/>
          <w:marRight w:val="0"/>
          <w:marTop w:val="0"/>
          <w:marBottom w:val="0"/>
          <w:divBdr>
            <w:top w:val="none" w:sz="0" w:space="0" w:color="auto"/>
            <w:left w:val="none" w:sz="0" w:space="0" w:color="auto"/>
            <w:bottom w:val="none" w:sz="0" w:space="0" w:color="auto"/>
            <w:right w:val="none" w:sz="0" w:space="0" w:color="auto"/>
          </w:divBdr>
        </w:div>
        <w:div w:id="27998189">
          <w:marLeft w:val="0"/>
          <w:marRight w:val="0"/>
          <w:marTop w:val="0"/>
          <w:marBottom w:val="0"/>
          <w:divBdr>
            <w:top w:val="none" w:sz="0" w:space="0" w:color="auto"/>
            <w:left w:val="none" w:sz="0" w:space="0" w:color="auto"/>
            <w:bottom w:val="none" w:sz="0" w:space="0" w:color="auto"/>
            <w:right w:val="none" w:sz="0" w:space="0" w:color="auto"/>
          </w:divBdr>
        </w:div>
        <w:div w:id="672146810">
          <w:marLeft w:val="0"/>
          <w:marRight w:val="0"/>
          <w:marTop w:val="0"/>
          <w:marBottom w:val="0"/>
          <w:divBdr>
            <w:top w:val="none" w:sz="0" w:space="0" w:color="auto"/>
            <w:left w:val="none" w:sz="0" w:space="0" w:color="auto"/>
            <w:bottom w:val="none" w:sz="0" w:space="0" w:color="auto"/>
            <w:right w:val="none" w:sz="0" w:space="0" w:color="auto"/>
          </w:divBdr>
        </w:div>
        <w:div w:id="1364020949">
          <w:marLeft w:val="0"/>
          <w:marRight w:val="0"/>
          <w:marTop w:val="0"/>
          <w:marBottom w:val="0"/>
          <w:divBdr>
            <w:top w:val="none" w:sz="0" w:space="0" w:color="auto"/>
            <w:left w:val="none" w:sz="0" w:space="0" w:color="auto"/>
            <w:bottom w:val="none" w:sz="0" w:space="0" w:color="auto"/>
            <w:right w:val="none" w:sz="0" w:space="0" w:color="auto"/>
          </w:divBdr>
        </w:div>
        <w:div w:id="1476289239">
          <w:marLeft w:val="0"/>
          <w:marRight w:val="0"/>
          <w:marTop w:val="0"/>
          <w:marBottom w:val="0"/>
          <w:divBdr>
            <w:top w:val="none" w:sz="0" w:space="0" w:color="auto"/>
            <w:left w:val="none" w:sz="0" w:space="0" w:color="auto"/>
            <w:bottom w:val="none" w:sz="0" w:space="0" w:color="auto"/>
            <w:right w:val="none" w:sz="0" w:space="0" w:color="auto"/>
          </w:divBdr>
        </w:div>
        <w:div w:id="1950702151">
          <w:marLeft w:val="0"/>
          <w:marRight w:val="0"/>
          <w:marTop w:val="0"/>
          <w:marBottom w:val="0"/>
          <w:divBdr>
            <w:top w:val="none" w:sz="0" w:space="0" w:color="auto"/>
            <w:left w:val="none" w:sz="0" w:space="0" w:color="auto"/>
            <w:bottom w:val="none" w:sz="0" w:space="0" w:color="auto"/>
            <w:right w:val="none" w:sz="0" w:space="0" w:color="auto"/>
          </w:divBdr>
        </w:div>
        <w:div w:id="2140175096">
          <w:marLeft w:val="0"/>
          <w:marRight w:val="0"/>
          <w:marTop w:val="0"/>
          <w:marBottom w:val="0"/>
          <w:divBdr>
            <w:top w:val="none" w:sz="0" w:space="0" w:color="auto"/>
            <w:left w:val="none" w:sz="0" w:space="0" w:color="auto"/>
            <w:bottom w:val="none" w:sz="0" w:space="0" w:color="auto"/>
            <w:right w:val="none" w:sz="0" w:space="0" w:color="auto"/>
          </w:divBdr>
        </w:div>
        <w:div w:id="861669410">
          <w:marLeft w:val="0"/>
          <w:marRight w:val="0"/>
          <w:marTop w:val="0"/>
          <w:marBottom w:val="0"/>
          <w:divBdr>
            <w:top w:val="none" w:sz="0" w:space="0" w:color="auto"/>
            <w:left w:val="none" w:sz="0" w:space="0" w:color="auto"/>
            <w:bottom w:val="none" w:sz="0" w:space="0" w:color="auto"/>
            <w:right w:val="none" w:sz="0" w:space="0" w:color="auto"/>
          </w:divBdr>
        </w:div>
        <w:div w:id="272858742">
          <w:marLeft w:val="0"/>
          <w:marRight w:val="0"/>
          <w:marTop w:val="0"/>
          <w:marBottom w:val="0"/>
          <w:divBdr>
            <w:top w:val="none" w:sz="0" w:space="0" w:color="auto"/>
            <w:left w:val="none" w:sz="0" w:space="0" w:color="auto"/>
            <w:bottom w:val="none" w:sz="0" w:space="0" w:color="auto"/>
            <w:right w:val="none" w:sz="0" w:space="0" w:color="auto"/>
          </w:divBdr>
        </w:div>
        <w:div w:id="343217042">
          <w:marLeft w:val="0"/>
          <w:marRight w:val="0"/>
          <w:marTop w:val="0"/>
          <w:marBottom w:val="0"/>
          <w:divBdr>
            <w:top w:val="none" w:sz="0" w:space="0" w:color="auto"/>
            <w:left w:val="none" w:sz="0" w:space="0" w:color="auto"/>
            <w:bottom w:val="none" w:sz="0" w:space="0" w:color="auto"/>
            <w:right w:val="none" w:sz="0" w:space="0" w:color="auto"/>
          </w:divBdr>
        </w:div>
        <w:div w:id="1759593598">
          <w:marLeft w:val="0"/>
          <w:marRight w:val="0"/>
          <w:marTop w:val="0"/>
          <w:marBottom w:val="0"/>
          <w:divBdr>
            <w:top w:val="none" w:sz="0" w:space="0" w:color="auto"/>
            <w:left w:val="none" w:sz="0" w:space="0" w:color="auto"/>
            <w:bottom w:val="none" w:sz="0" w:space="0" w:color="auto"/>
            <w:right w:val="none" w:sz="0" w:space="0" w:color="auto"/>
          </w:divBdr>
        </w:div>
        <w:div w:id="617445359">
          <w:marLeft w:val="0"/>
          <w:marRight w:val="0"/>
          <w:marTop w:val="0"/>
          <w:marBottom w:val="0"/>
          <w:divBdr>
            <w:top w:val="none" w:sz="0" w:space="0" w:color="auto"/>
            <w:left w:val="none" w:sz="0" w:space="0" w:color="auto"/>
            <w:bottom w:val="none" w:sz="0" w:space="0" w:color="auto"/>
            <w:right w:val="none" w:sz="0" w:space="0" w:color="auto"/>
          </w:divBdr>
        </w:div>
        <w:div w:id="724959758">
          <w:marLeft w:val="0"/>
          <w:marRight w:val="0"/>
          <w:marTop w:val="0"/>
          <w:marBottom w:val="0"/>
          <w:divBdr>
            <w:top w:val="none" w:sz="0" w:space="0" w:color="auto"/>
            <w:left w:val="none" w:sz="0" w:space="0" w:color="auto"/>
            <w:bottom w:val="none" w:sz="0" w:space="0" w:color="auto"/>
            <w:right w:val="none" w:sz="0" w:space="0" w:color="auto"/>
          </w:divBdr>
        </w:div>
        <w:div w:id="1819493404">
          <w:marLeft w:val="0"/>
          <w:marRight w:val="0"/>
          <w:marTop w:val="0"/>
          <w:marBottom w:val="0"/>
          <w:divBdr>
            <w:top w:val="none" w:sz="0" w:space="0" w:color="auto"/>
            <w:left w:val="none" w:sz="0" w:space="0" w:color="auto"/>
            <w:bottom w:val="none" w:sz="0" w:space="0" w:color="auto"/>
            <w:right w:val="none" w:sz="0" w:space="0" w:color="auto"/>
          </w:divBdr>
        </w:div>
        <w:div w:id="117455515">
          <w:marLeft w:val="0"/>
          <w:marRight w:val="0"/>
          <w:marTop w:val="0"/>
          <w:marBottom w:val="0"/>
          <w:divBdr>
            <w:top w:val="none" w:sz="0" w:space="0" w:color="auto"/>
            <w:left w:val="none" w:sz="0" w:space="0" w:color="auto"/>
            <w:bottom w:val="none" w:sz="0" w:space="0" w:color="auto"/>
            <w:right w:val="none" w:sz="0" w:space="0" w:color="auto"/>
          </w:divBdr>
        </w:div>
        <w:div w:id="2017808068">
          <w:marLeft w:val="0"/>
          <w:marRight w:val="0"/>
          <w:marTop w:val="0"/>
          <w:marBottom w:val="0"/>
          <w:divBdr>
            <w:top w:val="none" w:sz="0" w:space="0" w:color="auto"/>
            <w:left w:val="none" w:sz="0" w:space="0" w:color="auto"/>
            <w:bottom w:val="none" w:sz="0" w:space="0" w:color="auto"/>
            <w:right w:val="none" w:sz="0" w:space="0" w:color="auto"/>
          </w:divBdr>
        </w:div>
        <w:div w:id="1308166375">
          <w:marLeft w:val="0"/>
          <w:marRight w:val="0"/>
          <w:marTop w:val="0"/>
          <w:marBottom w:val="0"/>
          <w:divBdr>
            <w:top w:val="none" w:sz="0" w:space="0" w:color="auto"/>
            <w:left w:val="none" w:sz="0" w:space="0" w:color="auto"/>
            <w:bottom w:val="none" w:sz="0" w:space="0" w:color="auto"/>
            <w:right w:val="none" w:sz="0" w:space="0" w:color="auto"/>
          </w:divBdr>
        </w:div>
        <w:div w:id="525221112">
          <w:marLeft w:val="0"/>
          <w:marRight w:val="0"/>
          <w:marTop w:val="0"/>
          <w:marBottom w:val="0"/>
          <w:divBdr>
            <w:top w:val="none" w:sz="0" w:space="0" w:color="auto"/>
            <w:left w:val="none" w:sz="0" w:space="0" w:color="auto"/>
            <w:bottom w:val="none" w:sz="0" w:space="0" w:color="auto"/>
            <w:right w:val="none" w:sz="0" w:space="0" w:color="auto"/>
          </w:divBdr>
        </w:div>
        <w:div w:id="2139757953">
          <w:marLeft w:val="0"/>
          <w:marRight w:val="0"/>
          <w:marTop w:val="0"/>
          <w:marBottom w:val="0"/>
          <w:divBdr>
            <w:top w:val="none" w:sz="0" w:space="0" w:color="auto"/>
            <w:left w:val="none" w:sz="0" w:space="0" w:color="auto"/>
            <w:bottom w:val="none" w:sz="0" w:space="0" w:color="auto"/>
            <w:right w:val="none" w:sz="0" w:space="0" w:color="auto"/>
          </w:divBdr>
        </w:div>
        <w:div w:id="1999456785">
          <w:marLeft w:val="0"/>
          <w:marRight w:val="0"/>
          <w:marTop w:val="0"/>
          <w:marBottom w:val="0"/>
          <w:divBdr>
            <w:top w:val="none" w:sz="0" w:space="0" w:color="auto"/>
            <w:left w:val="none" w:sz="0" w:space="0" w:color="auto"/>
            <w:bottom w:val="none" w:sz="0" w:space="0" w:color="auto"/>
            <w:right w:val="none" w:sz="0" w:space="0" w:color="auto"/>
          </w:divBdr>
        </w:div>
        <w:div w:id="486946367">
          <w:marLeft w:val="0"/>
          <w:marRight w:val="0"/>
          <w:marTop w:val="0"/>
          <w:marBottom w:val="0"/>
          <w:divBdr>
            <w:top w:val="none" w:sz="0" w:space="0" w:color="auto"/>
            <w:left w:val="none" w:sz="0" w:space="0" w:color="auto"/>
            <w:bottom w:val="none" w:sz="0" w:space="0" w:color="auto"/>
            <w:right w:val="none" w:sz="0" w:space="0" w:color="auto"/>
          </w:divBdr>
        </w:div>
        <w:div w:id="889077331">
          <w:marLeft w:val="0"/>
          <w:marRight w:val="0"/>
          <w:marTop w:val="0"/>
          <w:marBottom w:val="0"/>
          <w:divBdr>
            <w:top w:val="none" w:sz="0" w:space="0" w:color="auto"/>
            <w:left w:val="none" w:sz="0" w:space="0" w:color="auto"/>
            <w:bottom w:val="none" w:sz="0" w:space="0" w:color="auto"/>
            <w:right w:val="none" w:sz="0" w:space="0" w:color="auto"/>
          </w:divBdr>
        </w:div>
        <w:div w:id="83691223">
          <w:marLeft w:val="0"/>
          <w:marRight w:val="0"/>
          <w:marTop w:val="0"/>
          <w:marBottom w:val="0"/>
          <w:divBdr>
            <w:top w:val="none" w:sz="0" w:space="0" w:color="auto"/>
            <w:left w:val="none" w:sz="0" w:space="0" w:color="auto"/>
            <w:bottom w:val="none" w:sz="0" w:space="0" w:color="auto"/>
            <w:right w:val="none" w:sz="0" w:space="0" w:color="auto"/>
          </w:divBdr>
        </w:div>
        <w:div w:id="1958179319">
          <w:marLeft w:val="0"/>
          <w:marRight w:val="0"/>
          <w:marTop w:val="0"/>
          <w:marBottom w:val="0"/>
          <w:divBdr>
            <w:top w:val="none" w:sz="0" w:space="0" w:color="auto"/>
            <w:left w:val="none" w:sz="0" w:space="0" w:color="auto"/>
            <w:bottom w:val="none" w:sz="0" w:space="0" w:color="auto"/>
            <w:right w:val="none" w:sz="0" w:space="0" w:color="auto"/>
          </w:divBdr>
        </w:div>
        <w:div w:id="727461146">
          <w:marLeft w:val="0"/>
          <w:marRight w:val="0"/>
          <w:marTop w:val="0"/>
          <w:marBottom w:val="0"/>
          <w:divBdr>
            <w:top w:val="none" w:sz="0" w:space="0" w:color="auto"/>
            <w:left w:val="none" w:sz="0" w:space="0" w:color="auto"/>
            <w:bottom w:val="none" w:sz="0" w:space="0" w:color="auto"/>
            <w:right w:val="none" w:sz="0" w:space="0" w:color="auto"/>
          </w:divBdr>
        </w:div>
        <w:div w:id="1596548726">
          <w:marLeft w:val="0"/>
          <w:marRight w:val="0"/>
          <w:marTop w:val="0"/>
          <w:marBottom w:val="0"/>
          <w:divBdr>
            <w:top w:val="none" w:sz="0" w:space="0" w:color="auto"/>
            <w:left w:val="none" w:sz="0" w:space="0" w:color="auto"/>
            <w:bottom w:val="none" w:sz="0" w:space="0" w:color="auto"/>
            <w:right w:val="none" w:sz="0" w:space="0" w:color="auto"/>
          </w:divBdr>
        </w:div>
        <w:div w:id="1762485830">
          <w:marLeft w:val="0"/>
          <w:marRight w:val="0"/>
          <w:marTop w:val="0"/>
          <w:marBottom w:val="0"/>
          <w:divBdr>
            <w:top w:val="none" w:sz="0" w:space="0" w:color="auto"/>
            <w:left w:val="none" w:sz="0" w:space="0" w:color="auto"/>
            <w:bottom w:val="none" w:sz="0" w:space="0" w:color="auto"/>
            <w:right w:val="none" w:sz="0" w:space="0" w:color="auto"/>
          </w:divBdr>
        </w:div>
        <w:div w:id="616839948">
          <w:marLeft w:val="0"/>
          <w:marRight w:val="0"/>
          <w:marTop w:val="0"/>
          <w:marBottom w:val="0"/>
          <w:divBdr>
            <w:top w:val="none" w:sz="0" w:space="0" w:color="auto"/>
            <w:left w:val="none" w:sz="0" w:space="0" w:color="auto"/>
            <w:bottom w:val="none" w:sz="0" w:space="0" w:color="auto"/>
            <w:right w:val="none" w:sz="0" w:space="0" w:color="auto"/>
          </w:divBdr>
        </w:div>
        <w:div w:id="1407536207">
          <w:marLeft w:val="0"/>
          <w:marRight w:val="0"/>
          <w:marTop w:val="0"/>
          <w:marBottom w:val="0"/>
          <w:divBdr>
            <w:top w:val="none" w:sz="0" w:space="0" w:color="auto"/>
            <w:left w:val="none" w:sz="0" w:space="0" w:color="auto"/>
            <w:bottom w:val="none" w:sz="0" w:space="0" w:color="auto"/>
            <w:right w:val="none" w:sz="0" w:space="0" w:color="auto"/>
          </w:divBdr>
        </w:div>
        <w:div w:id="205869693">
          <w:marLeft w:val="0"/>
          <w:marRight w:val="0"/>
          <w:marTop w:val="0"/>
          <w:marBottom w:val="0"/>
          <w:divBdr>
            <w:top w:val="none" w:sz="0" w:space="0" w:color="auto"/>
            <w:left w:val="none" w:sz="0" w:space="0" w:color="auto"/>
            <w:bottom w:val="none" w:sz="0" w:space="0" w:color="auto"/>
            <w:right w:val="none" w:sz="0" w:space="0" w:color="auto"/>
          </w:divBdr>
        </w:div>
        <w:div w:id="347297936">
          <w:marLeft w:val="0"/>
          <w:marRight w:val="0"/>
          <w:marTop w:val="0"/>
          <w:marBottom w:val="0"/>
          <w:divBdr>
            <w:top w:val="none" w:sz="0" w:space="0" w:color="auto"/>
            <w:left w:val="none" w:sz="0" w:space="0" w:color="auto"/>
            <w:bottom w:val="none" w:sz="0" w:space="0" w:color="auto"/>
            <w:right w:val="none" w:sz="0" w:space="0" w:color="auto"/>
          </w:divBdr>
        </w:div>
        <w:div w:id="485587633">
          <w:marLeft w:val="0"/>
          <w:marRight w:val="0"/>
          <w:marTop w:val="0"/>
          <w:marBottom w:val="0"/>
          <w:divBdr>
            <w:top w:val="none" w:sz="0" w:space="0" w:color="auto"/>
            <w:left w:val="none" w:sz="0" w:space="0" w:color="auto"/>
            <w:bottom w:val="none" w:sz="0" w:space="0" w:color="auto"/>
            <w:right w:val="none" w:sz="0" w:space="0" w:color="auto"/>
          </w:divBdr>
        </w:div>
        <w:div w:id="2063598636">
          <w:marLeft w:val="0"/>
          <w:marRight w:val="0"/>
          <w:marTop w:val="0"/>
          <w:marBottom w:val="0"/>
          <w:divBdr>
            <w:top w:val="none" w:sz="0" w:space="0" w:color="auto"/>
            <w:left w:val="none" w:sz="0" w:space="0" w:color="auto"/>
            <w:bottom w:val="none" w:sz="0" w:space="0" w:color="auto"/>
            <w:right w:val="none" w:sz="0" w:space="0" w:color="auto"/>
          </w:divBdr>
        </w:div>
        <w:div w:id="573861822">
          <w:marLeft w:val="0"/>
          <w:marRight w:val="0"/>
          <w:marTop w:val="0"/>
          <w:marBottom w:val="0"/>
          <w:divBdr>
            <w:top w:val="none" w:sz="0" w:space="0" w:color="auto"/>
            <w:left w:val="none" w:sz="0" w:space="0" w:color="auto"/>
            <w:bottom w:val="none" w:sz="0" w:space="0" w:color="auto"/>
            <w:right w:val="none" w:sz="0" w:space="0" w:color="auto"/>
          </w:divBdr>
        </w:div>
        <w:div w:id="2062899047">
          <w:marLeft w:val="0"/>
          <w:marRight w:val="0"/>
          <w:marTop w:val="0"/>
          <w:marBottom w:val="0"/>
          <w:divBdr>
            <w:top w:val="none" w:sz="0" w:space="0" w:color="auto"/>
            <w:left w:val="none" w:sz="0" w:space="0" w:color="auto"/>
            <w:bottom w:val="none" w:sz="0" w:space="0" w:color="auto"/>
            <w:right w:val="none" w:sz="0" w:space="0" w:color="auto"/>
          </w:divBdr>
        </w:div>
        <w:div w:id="459231514">
          <w:marLeft w:val="0"/>
          <w:marRight w:val="0"/>
          <w:marTop w:val="0"/>
          <w:marBottom w:val="0"/>
          <w:divBdr>
            <w:top w:val="none" w:sz="0" w:space="0" w:color="auto"/>
            <w:left w:val="none" w:sz="0" w:space="0" w:color="auto"/>
            <w:bottom w:val="none" w:sz="0" w:space="0" w:color="auto"/>
            <w:right w:val="none" w:sz="0" w:space="0" w:color="auto"/>
          </w:divBdr>
        </w:div>
        <w:div w:id="1931504844">
          <w:marLeft w:val="0"/>
          <w:marRight w:val="0"/>
          <w:marTop w:val="0"/>
          <w:marBottom w:val="0"/>
          <w:divBdr>
            <w:top w:val="none" w:sz="0" w:space="0" w:color="auto"/>
            <w:left w:val="none" w:sz="0" w:space="0" w:color="auto"/>
            <w:bottom w:val="none" w:sz="0" w:space="0" w:color="auto"/>
            <w:right w:val="none" w:sz="0" w:space="0" w:color="auto"/>
          </w:divBdr>
        </w:div>
        <w:div w:id="1837453250">
          <w:marLeft w:val="0"/>
          <w:marRight w:val="0"/>
          <w:marTop w:val="0"/>
          <w:marBottom w:val="0"/>
          <w:divBdr>
            <w:top w:val="none" w:sz="0" w:space="0" w:color="auto"/>
            <w:left w:val="none" w:sz="0" w:space="0" w:color="auto"/>
            <w:bottom w:val="none" w:sz="0" w:space="0" w:color="auto"/>
            <w:right w:val="none" w:sz="0" w:space="0" w:color="auto"/>
          </w:divBdr>
        </w:div>
        <w:div w:id="2012098625">
          <w:marLeft w:val="0"/>
          <w:marRight w:val="0"/>
          <w:marTop w:val="0"/>
          <w:marBottom w:val="0"/>
          <w:divBdr>
            <w:top w:val="none" w:sz="0" w:space="0" w:color="auto"/>
            <w:left w:val="none" w:sz="0" w:space="0" w:color="auto"/>
            <w:bottom w:val="none" w:sz="0" w:space="0" w:color="auto"/>
            <w:right w:val="none" w:sz="0" w:space="0" w:color="auto"/>
          </w:divBdr>
        </w:div>
        <w:div w:id="1397314793">
          <w:marLeft w:val="0"/>
          <w:marRight w:val="0"/>
          <w:marTop w:val="0"/>
          <w:marBottom w:val="0"/>
          <w:divBdr>
            <w:top w:val="none" w:sz="0" w:space="0" w:color="auto"/>
            <w:left w:val="none" w:sz="0" w:space="0" w:color="auto"/>
            <w:bottom w:val="none" w:sz="0" w:space="0" w:color="auto"/>
            <w:right w:val="none" w:sz="0" w:space="0" w:color="auto"/>
          </w:divBdr>
        </w:div>
        <w:div w:id="218369698">
          <w:marLeft w:val="0"/>
          <w:marRight w:val="0"/>
          <w:marTop w:val="0"/>
          <w:marBottom w:val="0"/>
          <w:divBdr>
            <w:top w:val="none" w:sz="0" w:space="0" w:color="auto"/>
            <w:left w:val="none" w:sz="0" w:space="0" w:color="auto"/>
            <w:bottom w:val="none" w:sz="0" w:space="0" w:color="auto"/>
            <w:right w:val="none" w:sz="0" w:space="0" w:color="auto"/>
          </w:divBdr>
        </w:div>
        <w:div w:id="1867671082">
          <w:marLeft w:val="0"/>
          <w:marRight w:val="0"/>
          <w:marTop w:val="0"/>
          <w:marBottom w:val="0"/>
          <w:divBdr>
            <w:top w:val="none" w:sz="0" w:space="0" w:color="auto"/>
            <w:left w:val="none" w:sz="0" w:space="0" w:color="auto"/>
            <w:bottom w:val="none" w:sz="0" w:space="0" w:color="auto"/>
            <w:right w:val="none" w:sz="0" w:space="0" w:color="auto"/>
          </w:divBdr>
        </w:div>
        <w:div w:id="1977292650">
          <w:marLeft w:val="0"/>
          <w:marRight w:val="0"/>
          <w:marTop w:val="0"/>
          <w:marBottom w:val="0"/>
          <w:divBdr>
            <w:top w:val="none" w:sz="0" w:space="0" w:color="auto"/>
            <w:left w:val="none" w:sz="0" w:space="0" w:color="auto"/>
            <w:bottom w:val="none" w:sz="0" w:space="0" w:color="auto"/>
            <w:right w:val="none" w:sz="0" w:space="0" w:color="auto"/>
          </w:divBdr>
        </w:div>
        <w:div w:id="1156218262">
          <w:marLeft w:val="0"/>
          <w:marRight w:val="0"/>
          <w:marTop w:val="0"/>
          <w:marBottom w:val="0"/>
          <w:divBdr>
            <w:top w:val="none" w:sz="0" w:space="0" w:color="auto"/>
            <w:left w:val="none" w:sz="0" w:space="0" w:color="auto"/>
            <w:bottom w:val="none" w:sz="0" w:space="0" w:color="auto"/>
            <w:right w:val="none" w:sz="0" w:space="0" w:color="auto"/>
          </w:divBdr>
        </w:div>
        <w:div w:id="178130130">
          <w:marLeft w:val="0"/>
          <w:marRight w:val="0"/>
          <w:marTop w:val="0"/>
          <w:marBottom w:val="0"/>
          <w:divBdr>
            <w:top w:val="none" w:sz="0" w:space="0" w:color="auto"/>
            <w:left w:val="none" w:sz="0" w:space="0" w:color="auto"/>
            <w:bottom w:val="none" w:sz="0" w:space="0" w:color="auto"/>
            <w:right w:val="none" w:sz="0" w:space="0" w:color="auto"/>
          </w:divBdr>
        </w:div>
        <w:div w:id="1716852049">
          <w:marLeft w:val="0"/>
          <w:marRight w:val="0"/>
          <w:marTop w:val="0"/>
          <w:marBottom w:val="0"/>
          <w:divBdr>
            <w:top w:val="none" w:sz="0" w:space="0" w:color="auto"/>
            <w:left w:val="none" w:sz="0" w:space="0" w:color="auto"/>
            <w:bottom w:val="none" w:sz="0" w:space="0" w:color="auto"/>
            <w:right w:val="none" w:sz="0" w:space="0" w:color="auto"/>
          </w:divBdr>
        </w:div>
        <w:div w:id="1280725234">
          <w:marLeft w:val="0"/>
          <w:marRight w:val="0"/>
          <w:marTop w:val="0"/>
          <w:marBottom w:val="0"/>
          <w:divBdr>
            <w:top w:val="none" w:sz="0" w:space="0" w:color="auto"/>
            <w:left w:val="none" w:sz="0" w:space="0" w:color="auto"/>
            <w:bottom w:val="none" w:sz="0" w:space="0" w:color="auto"/>
            <w:right w:val="none" w:sz="0" w:space="0" w:color="auto"/>
          </w:divBdr>
        </w:div>
        <w:div w:id="1962034155">
          <w:marLeft w:val="0"/>
          <w:marRight w:val="0"/>
          <w:marTop w:val="0"/>
          <w:marBottom w:val="0"/>
          <w:divBdr>
            <w:top w:val="none" w:sz="0" w:space="0" w:color="auto"/>
            <w:left w:val="none" w:sz="0" w:space="0" w:color="auto"/>
            <w:bottom w:val="none" w:sz="0" w:space="0" w:color="auto"/>
            <w:right w:val="none" w:sz="0" w:space="0" w:color="auto"/>
          </w:divBdr>
        </w:div>
        <w:div w:id="416100940">
          <w:marLeft w:val="0"/>
          <w:marRight w:val="0"/>
          <w:marTop w:val="0"/>
          <w:marBottom w:val="0"/>
          <w:divBdr>
            <w:top w:val="none" w:sz="0" w:space="0" w:color="auto"/>
            <w:left w:val="none" w:sz="0" w:space="0" w:color="auto"/>
            <w:bottom w:val="none" w:sz="0" w:space="0" w:color="auto"/>
            <w:right w:val="none" w:sz="0" w:space="0" w:color="auto"/>
          </w:divBdr>
        </w:div>
        <w:div w:id="668293513">
          <w:marLeft w:val="0"/>
          <w:marRight w:val="0"/>
          <w:marTop w:val="0"/>
          <w:marBottom w:val="0"/>
          <w:divBdr>
            <w:top w:val="none" w:sz="0" w:space="0" w:color="auto"/>
            <w:left w:val="none" w:sz="0" w:space="0" w:color="auto"/>
            <w:bottom w:val="none" w:sz="0" w:space="0" w:color="auto"/>
            <w:right w:val="none" w:sz="0" w:space="0" w:color="auto"/>
          </w:divBdr>
        </w:div>
        <w:div w:id="164901834">
          <w:marLeft w:val="0"/>
          <w:marRight w:val="0"/>
          <w:marTop w:val="0"/>
          <w:marBottom w:val="0"/>
          <w:divBdr>
            <w:top w:val="none" w:sz="0" w:space="0" w:color="auto"/>
            <w:left w:val="none" w:sz="0" w:space="0" w:color="auto"/>
            <w:bottom w:val="none" w:sz="0" w:space="0" w:color="auto"/>
            <w:right w:val="none" w:sz="0" w:space="0" w:color="auto"/>
          </w:divBdr>
        </w:div>
        <w:div w:id="1485660073">
          <w:marLeft w:val="0"/>
          <w:marRight w:val="0"/>
          <w:marTop w:val="0"/>
          <w:marBottom w:val="0"/>
          <w:divBdr>
            <w:top w:val="none" w:sz="0" w:space="0" w:color="auto"/>
            <w:left w:val="none" w:sz="0" w:space="0" w:color="auto"/>
            <w:bottom w:val="none" w:sz="0" w:space="0" w:color="auto"/>
            <w:right w:val="none" w:sz="0" w:space="0" w:color="auto"/>
          </w:divBdr>
        </w:div>
        <w:div w:id="1873028519">
          <w:marLeft w:val="0"/>
          <w:marRight w:val="0"/>
          <w:marTop w:val="0"/>
          <w:marBottom w:val="0"/>
          <w:divBdr>
            <w:top w:val="none" w:sz="0" w:space="0" w:color="auto"/>
            <w:left w:val="none" w:sz="0" w:space="0" w:color="auto"/>
            <w:bottom w:val="none" w:sz="0" w:space="0" w:color="auto"/>
            <w:right w:val="none" w:sz="0" w:space="0" w:color="auto"/>
          </w:divBdr>
        </w:div>
        <w:div w:id="2076657694">
          <w:marLeft w:val="0"/>
          <w:marRight w:val="0"/>
          <w:marTop w:val="0"/>
          <w:marBottom w:val="0"/>
          <w:divBdr>
            <w:top w:val="none" w:sz="0" w:space="0" w:color="auto"/>
            <w:left w:val="none" w:sz="0" w:space="0" w:color="auto"/>
            <w:bottom w:val="none" w:sz="0" w:space="0" w:color="auto"/>
            <w:right w:val="none" w:sz="0" w:space="0" w:color="auto"/>
          </w:divBdr>
        </w:div>
        <w:div w:id="1211920112">
          <w:marLeft w:val="0"/>
          <w:marRight w:val="0"/>
          <w:marTop w:val="0"/>
          <w:marBottom w:val="0"/>
          <w:divBdr>
            <w:top w:val="none" w:sz="0" w:space="0" w:color="auto"/>
            <w:left w:val="none" w:sz="0" w:space="0" w:color="auto"/>
            <w:bottom w:val="none" w:sz="0" w:space="0" w:color="auto"/>
            <w:right w:val="none" w:sz="0" w:space="0" w:color="auto"/>
          </w:divBdr>
        </w:div>
        <w:div w:id="82074429">
          <w:marLeft w:val="0"/>
          <w:marRight w:val="0"/>
          <w:marTop w:val="0"/>
          <w:marBottom w:val="0"/>
          <w:divBdr>
            <w:top w:val="none" w:sz="0" w:space="0" w:color="auto"/>
            <w:left w:val="none" w:sz="0" w:space="0" w:color="auto"/>
            <w:bottom w:val="none" w:sz="0" w:space="0" w:color="auto"/>
            <w:right w:val="none" w:sz="0" w:space="0" w:color="auto"/>
          </w:divBdr>
        </w:div>
        <w:div w:id="1659770468">
          <w:marLeft w:val="0"/>
          <w:marRight w:val="0"/>
          <w:marTop w:val="0"/>
          <w:marBottom w:val="0"/>
          <w:divBdr>
            <w:top w:val="none" w:sz="0" w:space="0" w:color="auto"/>
            <w:left w:val="none" w:sz="0" w:space="0" w:color="auto"/>
            <w:bottom w:val="none" w:sz="0" w:space="0" w:color="auto"/>
            <w:right w:val="none" w:sz="0" w:space="0" w:color="auto"/>
          </w:divBdr>
        </w:div>
        <w:div w:id="255484142">
          <w:marLeft w:val="0"/>
          <w:marRight w:val="0"/>
          <w:marTop w:val="0"/>
          <w:marBottom w:val="0"/>
          <w:divBdr>
            <w:top w:val="none" w:sz="0" w:space="0" w:color="auto"/>
            <w:left w:val="none" w:sz="0" w:space="0" w:color="auto"/>
            <w:bottom w:val="none" w:sz="0" w:space="0" w:color="auto"/>
            <w:right w:val="none" w:sz="0" w:space="0" w:color="auto"/>
          </w:divBdr>
        </w:div>
        <w:div w:id="1053624556">
          <w:marLeft w:val="0"/>
          <w:marRight w:val="0"/>
          <w:marTop w:val="0"/>
          <w:marBottom w:val="0"/>
          <w:divBdr>
            <w:top w:val="none" w:sz="0" w:space="0" w:color="auto"/>
            <w:left w:val="none" w:sz="0" w:space="0" w:color="auto"/>
            <w:bottom w:val="none" w:sz="0" w:space="0" w:color="auto"/>
            <w:right w:val="none" w:sz="0" w:space="0" w:color="auto"/>
          </w:divBdr>
        </w:div>
        <w:div w:id="1148665240">
          <w:marLeft w:val="0"/>
          <w:marRight w:val="0"/>
          <w:marTop w:val="0"/>
          <w:marBottom w:val="0"/>
          <w:divBdr>
            <w:top w:val="none" w:sz="0" w:space="0" w:color="auto"/>
            <w:left w:val="none" w:sz="0" w:space="0" w:color="auto"/>
            <w:bottom w:val="none" w:sz="0" w:space="0" w:color="auto"/>
            <w:right w:val="none" w:sz="0" w:space="0" w:color="auto"/>
          </w:divBdr>
        </w:div>
        <w:div w:id="2056585474">
          <w:marLeft w:val="0"/>
          <w:marRight w:val="0"/>
          <w:marTop w:val="0"/>
          <w:marBottom w:val="0"/>
          <w:divBdr>
            <w:top w:val="none" w:sz="0" w:space="0" w:color="auto"/>
            <w:left w:val="none" w:sz="0" w:space="0" w:color="auto"/>
            <w:bottom w:val="none" w:sz="0" w:space="0" w:color="auto"/>
            <w:right w:val="none" w:sz="0" w:space="0" w:color="auto"/>
          </w:divBdr>
        </w:div>
        <w:div w:id="875970732">
          <w:marLeft w:val="0"/>
          <w:marRight w:val="0"/>
          <w:marTop w:val="0"/>
          <w:marBottom w:val="0"/>
          <w:divBdr>
            <w:top w:val="none" w:sz="0" w:space="0" w:color="auto"/>
            <w:left w:val="none" w:sz="0" w:space="0" w:color="auto"/>
            <w:bottom w:val="none" w:sz="0" w:space="0" w:color="auto"/>
            <w:right w:val="none" w:sz="0" w:space="0" w:color="auto"/>
          </w:divBdr>
        </w:div>
        <w:div w:id="349793421">
          <w:marLeft w:val="0"/>
          <w:marRight w:val="0"/>
          <w:marTop w:val="0"/>
          <w:marBottom w:val="0"/>
          <w:divBdr>
            <w:top w:val="none" w:sz="0" w:space="0" w:color="auto"/>
            <w:left w:val="none" w:sz="0" w:space="0" w:color="auto"/>
            <w:bottom w:val="none" w:sz="0" w:space="0" w:color="auto"/>
            <w:right w:val="none" w:sz="0" w:space="0" w:color="auto"/>
          </w:divBdr>
        </w:div>
        <w:div w:id="75178590">
          <w:marLeft w:val="0"/>
          <w:marRight w:val="0"/>
          <w:marTop w:val="0"/>
          <w:marBottom w:val="0"/>
          <w:divBdr>
            <w:top w:val="none" w:sz="0" w:space="0" w:color="auto"/>
            <w:left w:val="none" w:sz="0" w:space="0" w:color="auto"/>
            <w:bottom w:val="none" w:sz="0" w:space="0" w:color="auto"/>
            <w:right w:val="none" w:sz="0" w:space="0" w:color="auto"/>
          </w:divBdr>
        </w:div>
        <w:div w:id="335689864">
          <w:marLeft w:val="0"/>
          <w:marRight w:val="0"/>
          <w:marTop w:val="0"/>
          <w:marBottom w:val="0"/>
          <w:divBdr>
            <w:top w:val="none" w:sz="0" w:space="0" w:color="auto"/>
            <w:left w:val="none" w:sz="0" w:space="0" w:color="auto"/>
            <w:bottom w:val="none" w:sz="0" w:space="0" w:color="auto"/>
            <w:right w:val="none" w:sz="0" w:space="0" w:color="auto"/>
          </w:divBdr>
        </w:div>
        <w:div w:id="1445616242">
          <w:marLeft w:val="0"/>
          <w:marRight w:val="0"/>
          <w:marTop w:val="0"/>
          <w:marBottom w:val="0"/>
          <w:divBdr>
            <w:top w:val="none" w:sz="0" w:space="0" w:color="auto"/>
            <w:left w:val="none" w:sz="0" w:space="0" w:color="auto"/>
            <w:bottom w:val="none" w:sz="0" w:space="0" w:color="auto"/>
            <w:right w:val="none" w:sz="0" w:space="0" w:color="auto"/>
          </w:divBdr>
        </w:div>
        <w:div w:id="1518232734">
          <w:marLeft w:val="0"/>
          <w:marRight w:val="0"/>
          <w:marTop w:val="0"/>
          <w:marBottom w:val="0"/>
          <w:divBdr>
            <w:top w:val="none" w:sz="0" w:space="0" w:color="auto"/>
            <w:left w:val="none" w:sz="0" w:space="0" w:color="auto"/>
            <w:bottom w:val="none" w:sz="0" w:space="0" w:color="auto"/>
            <w:right w:val="none" w:sz="0" w:space="0" w:color="auto"/>
          </w:divBdr>
        </w:div>
        <w:div w:id="846748451">
          <w:marLeft w:val="0"/>
          <w:marRight w:val="0"/>
          <w:marTop w:val="0"/>
          <w:marBottom w:val="0"/>
          <w:divBdr>
            <w:top w:val="none" w:sz="0" w:space="0" w:color="auto"/>
            <w:left w:val="none" w:sz="0" w:space="0" w:color="auto"/>
            <w:bottom w:val="none" w:sz="0" w:space="0" w:color="auto"/>
            <w:right w:val="none" w:sz="0" w:space="0" w:color="auto"/>
          </w:divBdr>
        </w:div>
        <w:div w:id="1989480929">
          <w:marLeft w:val="0"/>
          <w:marRight w:val="0"/>
          <w:marTop w:val="0"/>
          <w:marBottom w:val="0"/>
          <w:divBdr>
            <w:top w:val="none" w:sz="0" w:space="0" w:color="auto"/>
            <w:left w:val="none" w:sz="0" w:space="0" w:color="auto"/>
            <w:bottom w:val="none" w:sz="0" w:space="0" w:color="auto"/>
            <w:right w:val="none" w:sz="0" w:space="0" w:color="auto"/>
          </w:divBdr>
        </w:div>
        <w:div w:id="2016222360">
          <w:marLeft w:val="0"/>
          <w:marRight w:val="0"/>
          <w:marTop w:val="0"/>
          <w:marBottom w:val="0"/>
          <w:divBdr>
            <w:top w:val="none" w:sz="0" w:space="0" w:color="auto"/>
            <w:left w:val="none" w:sz="0" w:space="0" w:color="auto"/>
            <w:bottom w:val="none" w:sz="0" w:space="0" w:color="auto"/>
            <w:right w:val="none" w:sz="0" w:space="0" w:color="auto"/>
          </w:divBdr>
        </w:div>
        <w:div w:id="1990665691">
          <w:marLeft w:val="0"/>
          <w:marRight w:val="0"/>
          <w:marTop w:val="0"/>
          <w:marBottom w:val="0"/>
          <w:divBdr>
            <w:top w:val="none" w:sz="0" w:space="0" w:color="auto"/>
            <w:left w:val="none" w:sz="0" w:space="0" w:color="auto"/>
            <w:bottom w:val="none" w:sz="0" w:space="0" w:color="auto"/>
            <w:right w:val="none" w:sz="0" w:space="0" w:color="auto"/>
          </w:divBdr>
        </w:div>
        <w:div w:id="1419060018">
          <w:marLeft w:val="0"/>
          <w:marRight w:val="0"/>
          <w:marTop w:val="0"/>
          <w:marBottom w:val="0"/>
          <w:divBdr>
            <w:top w:val="none" w:sz="0" w:space="0" w:color="auto"/>
            <w:left w:val="none" w:sz="0" w:space="0" w:color="auto"/>
            <w:bottom w:val="none" w:sz="0" w:space="0" w:color="auto"/>
            <w:right w:val="none" w:sz="0" w:space="0" w:color="auto"/>
          </w:divBdr>
        </w:div>
        <w:div w:id="1009648529">
          <w:marLeft w:val="0"/>
          <w:marRight w:val="0"/>
          <w:marTop w:val="0"/>
          <w:marBottom w:val="0"/>
          <w:divBdr>
            <w:top w:val="none" w:sz="0" w:space="0" w:color="auto"/>
            <w:left w:val="none" w:sz="0" w:space="0" w:color="auto"/>
            <w:bottom w:val="none" w:sz="0" w:space="0" w:color="auto"/>
            <w:right w:val="none" w:sz="0" w:space="0" w:color="auto"/>
          </w:divBdr>
        </w:div>
        <w:div w:id="1651711032">
          <w:marLeft w:val="0"/>
          <w:marRight w:val="0"/>
          <w:marTop w:val="0"/>
          <w:marBottom w:val="0"/>
          <w:divBdr>
            <w:top w:val="none" w:sz="0" w:space="0" w:color="auto"/>
            <w:left w:val="none" w:sz="0" w:space="0" w:color="auto"/>
            <w:bottom w:val="none" w:sz="0" w:space="0" w:color="auto"/>
            <w:right w:val="none" w:sz="0" w:space="0" w:color="auto"/>
          </w:divBdr>
        </w:div>
        <w:div w:id="409081176">
          <w:marLeft w:val="0"/>
          <w:marRight w:val="0"/>
          <w:marTop w:val="0"/>
          <w:marBottom w:val="0"/>
          <w:divBdr>
            <w:top w:val="none" w:sz="0" w:space="0" w:color="auto"/>
            <w:left w:val="none" w:sz="0" w:space="0" w:color="auto"/>
            <w:bottom w:val="none" w:sz="0" w:space="0" w:color="auto"/>
            <w:right w:val="none" w:sz="0" w:space="0" w:color="auto"/>
          </w:divBdr>
        </w:div>
        <w:div w:id="1613439421">
          <w:marLeft w:val="0"/>
          <w:marRight w:val="0"/>
          <w:marTop w:val="0"/>
          <w:marBottom w:val="0"/>
          <w:divBdr>
            <w:top w:val="none" w:sz="0" w:space="0" w:color="auto"/>
            <w:left w:val="none" w:sz="0" w:space="0" w:color="auto"/>
            <w:bottom w:val="none" w:sz="0" w:space="0" w:color="auto"/>
            <w:right w:val="none" w:sz="0" w:space="0" w:color="auto"/>
          </w:divBdr>
        </w:div>
        <w:div w:id="1883637125">
          <w:marLeft w:val="0"/>
          <w:marRight w:val="0"/>
          <w:marTop w:val="0"/>
          <w:marBottom w:val="0"/>
          <w:divBdr>
            <w:top w:val="none" w:sz="0" w:space="0" w:color="auto"/>
            <w:left w:val="none" w:sz="0" w:space="0" w:color="auto"/>
            <w:bottom w:val="none" w:sz="0" w:space="0" w:color="auto"/>
            <w:right w:val="none" w:sz="0" w:space="0" w:color="auto"/>
          </w:divBdr>
        </w:div>
        <w:div w:id="904334391">
          <w:marLeft w:val="0"/>
          <w:marRight w:val="0"/>
          <w:marTop w:val="0"/>
          <w:marBottom w:val="0"/>
          <w:divBdr>
            <w:top w:val="none" w:sz="0" w:space="0" w:color="auto"/>
            <w:left w:val="none" w:sz="0" w:space="0" w:color="auto"/>
            <w:bottom w:val="none" w:sz="0" w:space="0" w:color="auto"/>
            <w:right w:val="none" w:sz="0" w:space="0" w:color="auto"/>
          </w:divBdr>
        </w:div>
        <w:div w:id="701974078">
          <w:marLeft w:val="0"/>
          <w:marRight w:val="0"/>
          <w:marTop w:val="0"/>
          <w:marBottom w:val="0"/>
          <w:divBdr>
            <w:top w:val="none" w:sz="0" w:space="0" w:color="auto"/>
            <w:left w:val="none" w:sz="0" w:space="0" w:color="auto"/>
            <w:bottom w:val="none" w:sz="0" w:space="0" w:color="auto"/>
            <w:right w:val="none" w:sz="0" w:space="0" w:color="auto"/>
          </w:divBdr>
        </w:div>
        <w:div w:id="1695376796">
          <w:marLeft w:val="0"/>
          <w:marRight w:val="0"/>
          <w:marTop w:val="0"/>
          <w:marBottom w:val="0"/>
          <w:divBdr>
            <w:top w:val="none" w:sz="0" w:space="0" w:color="auto"/>
            <w:left w:val="none" w:sz="0" w:space="0" w:color="auto"/>
            <w:bottom w:val="none" w:sz="0" w:space="0" w:color="auto"/>
            <w:right w:val="none" w:sz="0" w:space="0" w:color="auto"/>
          </w:divBdr>
        </w:div>
        <w:div w:id="758404801">
          <w:marLeft w:val="0"/>
          <w:marRight w:val="0"/>
          <w:marTop w:val="0"/>
          <w:marBottom w:val="0"/>
          <w:divBdr>
            <w:top w:val="none" w:sz="0" w:space="0" w:color="auto"/>
            <w:left w:val="none" w:sz="0" w:space="0" w:color="auto"/>
            <w:bottom w:val="none" w:sz="0" w:space="0" w:color="auto"/>
            <w:right w:val="none" w:sz="0" w:space="0" w:color="auto"/>
          </w:divBdr>
        </w:div>
        <w:div w:id="1317417425">
          <w:marLeft w:val="0"/>
          <w:marRight w:val="0"/>
          <w:marTop w:val="0"/>
          <w:marBottom w:val="0"/>
          <w:divBdr>
            <w:top w:val="none" w:sz="0" w:space="0" w:color="auto"/>
            <w:left w:val="none" w:sz="0" w:space="0" w:color="auto"/>
            <w:bottom w:val="none" w:sz="0" w:space="0" w:color="auto"/>
            <w:right w:val="none" w:sz="0" w:space="0" w:color="auto"/>
          </w:divBdr>
        </w:div>
        <w:div w:id="904872800">
          <w:marLeft w:val="0"/>
          <w:marRight w:val="0"/>
          <w:marTop w:val="0"/>
          <w:marBottom w:val="0"/>
          <w:divBdr>
            <w:top w:val="none" w:sz="0" w:space="0" w:color="auto"/>
            <w:left w:val="none" w:sz="0" w:space="0" w:color="auto"/>
            <w:bottom w:val="none" w:sz="0" w:space="0" w:color="auto"/>
            <w:right w:val="none" w:sz="0" w:space="0" w:color="auto"/>
          </w:divBdr>
        </w:div>
        <w:div w:id="1750227013">
          <w:marLeft w:val="0"/>
          <w:marRight w:val="0"/>
          <w:marTop w:val="0"/>
          <w:marBottom w:val="0"/>
          <w:divBdr>
            <w:top w:val="none" w:sz="0" w:space="0" w:color="auto"/>
            <w:left w:val="none" w:sz="0" w:space="0" w:color="auto"/>
            <w:bottom w:val="none" w:sz="0" w:space="0" w:color="auto"/>
            <w:right w:val="none" w:sz="0" w:space="0" w:color="auto"/>
          </w:divBdr>
        </w:div>
        <w:div w:id="2000497503">
          <w:marLeft w:val="0"/>
          <w:marRight w:val="0"/>
          <w:marTop w:val="0"/>
          <w:marBottom w:val="0"/>
          <w:divBdr>
            <w:top w:val="none" w:sz="0" w:space="0" w:color="auto"/>
            <w:left w:val="none" w:sz="0" w:space="0" w:color="auto"/>
            <w:bottom w:val="none" w:sz="0" w:space="0" w:color="auto"/>
            <w:right w:val="none" w:sz="0" w:space="0" w:color="auto"/>
          </w:divBdr>
        </w:div>
        <w:div w:id="1849363808">
          <w:marLeft w:val="0"/>
          <w:marRight w:val="0"/>
          <w:marTop w:val="0"/>
          <w:marBottom w:val="0"/>
          <w:divBdr>
            <w:top w:val="none" w:sz="0" w:space="0" w:color="auto"/>
            <w:left w:val="none" w:sz="0" w:space="0" w:color="auto"/>
            <w:bottom w:val="none" w:sz="0" w:space="0" w:color="auto"/>
            <w:right w:val="none" w:sz="0" w:space="0" w:color="auto"/>
          </w:divBdr>
        </w:div>
        <w:div w:id="439572272">
          <w:marLeft w:val="0"/>
          <w:marRight w:val="0"/>
          <w:marTop w:val="0"/>
          <w:marBottom w:val="0"/>
          <w:divBdr>
            <w:top w:val="none" w:sz="0" w:space="0" w:color="auto"/>
            <w:left w:val="none" w:sz="0" w:space="0" w:color="auto"/>
            <w:bottom w:val="none" w:sz="0" w:space="0" w:color="auto"/>
            <w:right w:val="none" w:sz="0" w:space="0" w:color="auto"/>
          </w:divBdr>
        </w:div>
        <w:div w:id="1987391200">
          <w:marLeft w:val="0"/>
          <w:marRight w:val="0"/>
          <w:marTop w:val="0"/>
          <w:marBottom w:val="0"/>
          <w:divBdr>
            <w:top w:val="none" w:sz="0" w:space="0" w:color="auto"/>
            <w:left w:val="none" w:sz="0" w:space="0" w:color="auto"/>
            <w:bottom w:val="none" w:sz="0" w:space="0" w:color="auto"/>
            <w:right w:val="none" w:sz="0" w:space="0" w:color="auto"/>
          </w:divBdr>
        </w:div>
        <w:div w:id="1528904559">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594167906">
          <w:marLeft w:val="0"/>
          <w:marRight w:val="0"/>
          <w:marTop w:val="0"/>
          <w:marBottom w:val="0"/>
          <w:divBdr>
            <w:top w:val="none" w:sz="0" w:space="0" w:color="auto"/>
            <w:left w:val="none" w:sz="0" w:space="0" w:color="auto"/>
            <w:bottom w:val="none" w:sz="0" w:space="0" w:color="auto"/>
            <w:right w:val="none" w:sz="0" w:space="0" w:color="auto"/>
          </w:divBdr>
        </w:div>
        <w:div w:id="1930040148">
          <w:marLeft w:val="0"/>
          <w:marRight w:val="0"/>
          <w:marTop w:val="0"/>
          <w:marBottom w:val="0"/>
          <w:divBdr>
            <w:top w:val="none" w:sz="0" w:space="0" w:color="auto"/>
            <w:left w:val="none" w:sz="0" w:space="0" w:color="auto"/>
            <w:bottom w:val="none" w:sz="0" w:space="0" w:color="auto"/>
            <w:right w:val="none" w:sz="0" w:space="0" w:color="auto"/>
          </w:divBdr>
        </w:div>
        <w:div w:id="255015830">
          <w:marLeft w:val="0"/>
          <w:marRight w:val="0"/>
          <w:marTop w:val="0"/>
          <w:marBottom w:val="0"/>
          <w:divBdr>
            <w:top w:val="none" w:sz="0" w:space="0" w:color="auto"/>
            <w:left w:val="none" w:sz="0" w:space="0" w:color="auto"/>
            <w:bottom w:val="none" w:sz="0" w:space="0" w:color="auto"/>
            <w:right w:val="none" w:sz="0" w:space="0" w:color="auto"/>
          </w:divBdr>
        </w:div>
        <w:div w:id="169106605">
          <w:marLeft w:val="0"/>
          <w:marRight w:val="0"/>
          <w:marTop w:val="0"/>
          <w:marBottom w:val="0"/>
          <w:divBdr>
            <w:top w:val="none" w:sz="0" w:space="0" w:color="auto"/>
            <w:left w:val="none" w:sz="0" w:space="0" w:color="auto"/>
            <w:bottom w:val="none" w:sz="0" w:space="0" w:color="auto"/>
            <w:right w:val="none" w:sz="0" w:space="0" w:color="auto"/>
          </w:divBdr>
        </w:div>
        <w:div w:id="2054844594">
          <w:marLeft w:val="0"/>
          <w:marRight w:val="0"/>
          <w:marTop w:val="0"/>
          <w:marBottom w:val="0"/>
          <w:divBdr>
            <w:top w:val="none" w:sz="0" w:space="0" w:color="auto"/>
            <w:left w:val="none" w:sz="0" w:space="0" w:color="auto"/>
            <w:bottom w:val="none" w:sz="0" w:space="0" w:color="auto"/>
            <w:right w:val="none" w:sz="0" w:space="0" w:color="auto"/>
          </w:divBdr>
        </w:div>
        <w:div w:id="419372742">
          <w:marLeft w:val="0"/>
          <w:marRight w:val="0"/>
          <w:marTop w:val="0"/>
          <w:marBottom w:val="0"/>
          <w:divBdr>
            <w:top w:val="none" w:sz="0" w:space="0" w:color="auto"/>
            <w:left w:val="none" w:sz="0" w:space="0" w:color="auto"/>
            <w:bottom w:val="none" w:sz="0" w:space="0" w:color="auto"/>
            <w:right w:val="none" w:sz="0" w:space="0" w:color="auto"/>
          </w:divBdr>
        </w:div>
        <w:div w:id="390690441">
          <w:marLeft w:val="0"/>
          <w:marRight w:val="0"/>
          <w:marTop w:val="0"/>
          <w:marBottom w:val="0"/>
          <w:divBdr>
            <w:top w:val="none" w:sz="0" w:space="0" w:color="auto"/>
            <w:left w:val="none" w:sz="0" w:space="0" w:color="auto"/>
            <w:bottom w:val="none" w:sz="0" w:space="0" w:color="auto"/>
            <w:right w:val="none" w:sz="0" w:space="0" w:color="auto"/>
          </w:divBdr>
        </w:div>
        <w:div w:id="301808011">
          <w:marLeft w:val="0"/>
          <w:marRight w:val="0"/>
          <w:marTop w:val="0"/>
          <w:marBottom w:val="0"/>
          <w:divBdr>
            <w:top w:val="none" w:sz="0" w:space="0" w:color="auto"/>
            <w:left w:val="none" w:sz="0" w:space="0" w:color="auto"/>
            <w:bottom w:val="none" w:sz="0" w:space="0" w:color="auto"/>
            <w:right w:val="none" w:sz="0" w:space="0" w:color="auto"/>
          </w:divBdr>
        </w:div>
        <w:div w:id="386220527">
          <w:marLeft w:val="0"/>
          <w:marRight w:val="0"/>
          <w:marTop w:val="0"/>
          <w:marBottom w:val="0"/>
          <w:divBdr>
            <w:top w:val="none" w:sz="0" w:space="0" w:color="auto"/>
            <w:left w:val="none" w:sz="0" w:space="0" w:color="auto"/>
            <w:bottom w:val="none" w:sz="0" w:space="0" w:color="auto"/>
            <w:right w:val="none" w:sz="0" w:space="0" w:color="auto"/>
          </w:divBdr>
        </w:div>
        <w:div w:id="191848148">
          <w:marLeft w:val="0"/>
          <w:marRight w:val="0"/>
          <w:marTop w:val="0"/>
          <w:marBottom w:val="0"/>
          <w:divBdr>
            <w:top w:val="none" w:sz="0" w:space="0" w:color="auto"/>
            <w:left w:val="none" w:sz="0" w:space="0" w:color="auto"/>
            <w:bottom w:val="none" w:sz="0" w:space="0" w:color="auto"/>
            <w:right w:val="none" w:sz="0" w:space="0" w:color="auto"/>
          </w:divBdr>
        </w:div>
        <w:div w:id="205263819">
          <w:marLeft w:val="0"/>
          <w:marRight w:val="0"/>
          <w:marTop w:val="0"/>
          <w:marBottom w:val="0"/>
          <w:divBdr>
            <w:top w:val="none" w:sz="0" w:space="0" w:color="auto"/>
            <w:left w:val="none" w:sz="0" w:space="0" w:color="auto"/>
            <w:bottom w:val="none" w:sz="0" w:space="0" w:color="auto"/>
            <w:right w:val="none" w:sz="0" w:space="0" w:color="auto"/>
          </w:divBdr>
        </w:div>
        <w:div w:id="1358773801">
          <w:marLeft w:val="0"/>
          <w:marRight w:val="0"/>
          <w:marTop w:val="0"/>
          <w:marBottom w:val="0"/>
          <w:divBdr>
            <w:top w:val="none" w:sz="0" w:space="0" w:color="auto"/>
            <w:left w:val="none" w:sz="0" w:space="0" w:color="auto"/>
            <w:bottom w:val="none" w:sz="0" w:space="0" w:color="auto"/>
            <w:right w:val="none" w:sz="0" w:space="0" w:color="auto"/>
          </w:divBdr>
        </w:div>
        <w:div w:id="1237663061">
          <w:marLeft w:val="0"/>
          <w:marRight w:val="0"/>
          <w:marTop w:val="0"/>
          <w:marBottom w:val="0"/>
          <w:divBdr>
            <w:top w:val="none" w:sz="0" w:space="0" w:color="auto"/>
            <w:left w:val="none" w:sz="0" w:space="0" w:color="auto"/>
            <w:bottom w:val="none" w:sz="0" w:space="0" w:color="auto"/>
            <w:right w:val="none" w:sz="0" w:space="0" w:color="auto"/>
          </w:divBdr>
        </w:div>
        <w:div w:id="1951624952">
          <w:marLeft w:val="0"/>
          <w:marRight w:val="0"/>
          <w:marTop w:val="0"/>
          <w:marBottom w:val="0"/>
          <w:divBdr>
            <w:top w:val="none" w:sz="0" w:space="0" w:color="auto"/>
            <w:left w:val="none" w:sz="0" w:space="0" w:color="auto"/>
            <w:bottom w:val="none" w:sz="0" w:space="0" w:color="auto"/>
            <w:right w:val="none" w:sz="0" w:space="0" w:color="auto"/>
          </w:divBdr>
        </w:div>
        <w:div w:id="1092551073">
          <w:marLeft w:val="0"/>
          <w:marRight w:val="0"/>
          <w:marTop w:val="0"/>
          <w:marBottom w:val="0"/>
          <w:divBdr>
            <w:top w:val="none" w:sz="0" w:space="0" w:color="auto"/>
            <w:left w:val="none" w:sz="0" w:space="0" w:color="auto"/>
            <w:bottom w:val="none" w:sz="0" w:space="0" w:color="auto"/>
            <w:right w:val="none" w:sz="0" w:space="0" w:color="auto"/>
          </w:divBdr>
        </w:div>
        <w:div w:id="61877684">
          <w:marLeft w:val="0"/>
          <w:marRight w:val="0"/>
          <w:marTop w:val="0"/>
          <w:marBottom w:val="0"/>
          <w:divBdr>
            <w:top w:val="none" w:sz="0" w:space="0" w:color="auto"/>
            <w:left w:val="none" w:sz="0" w:space="0" w:color="auto"/>
            <w:bottom w:val="none" w:sz="0" w:space="0" w:color="auto"/>
            <w:right w:val="none" w:sz="0" w:space="0" w:color="auto"/>
          </w:divBdr>
        </w:div>
        <w:div w:id="1902978460">
          <w:marLeft w:val="0"/>
          <w:marRight w:val="0"/>
          <w:marTop w:val="0"/>
          <w:marBottom w:val="0"/>
          <w:divBdr>
            <w:top w:val="none" w:sz="0" w:space="0" w:color="auto"/>
            <w:left w:val="none" w:sz="0" w:space="0" w:color="auto"/>
            <w:bottom w:val="none" w:sz="0" w:space="0" w:color="auto"/>
            <w:right w:val="none" w:sz="0" w:space="0" w:color="auto"/>
          </w:divBdr>
        </w:div>
        <w:div w:id="1654915104">
          <w:marLeft w:val="0"/>
          <w:marRight w:val="0"/>
          <w:marTop w:val="0"/>
          <w:marBottom w:val="0"/>
          <w:divBdr>
            <w:top w:val="none" w:sz="0" w:space="0" w:color="auto"/>
            <w:left w:val="none" w:sz="0" w:space="0" w:color="auto"/>
            <w:bottom w:val="none" w:sz="0" w:space="0" w:color="auto"/>
            <w:right w:val="none" w:sz="0" w:space="0" w:color="auto"/>
          </w:divBdr>
        </w:div>
        <w:div w:id="1182009061">
          <w:marLeft w:val="0"/>
          <w:marRight w:val="0"/>
          <w:marTop w:val="0"/>
          <w:marBottom w:val="0"/>
          <w:divBdr>
            <w:top w:val="none" w:sz="0" w:space="0" w:color="auto"/>
            <w:left w:val="none" w:sz="0" w:space="0" w:color="auto"/>
            <w:bottom w:val="none" w:sz="0" w:space="0" w:color="auto"/>
            <w:right w:val="none" w:sz="0" w:space="0" w:color="auto"/>
          </w:divBdr>
        </w:div>
        <w:div w:id="2009744657">
          <w:marLeft w:val="0"/>
          <w:marRight w:val="0"/>
          <w:marTop w:val="0"/>
          <w:marBottom w:val="0"/>
          <w:divBdr>
            <w:top w:val="none" w:sz="0" w:space="0" w:color="auto"/>
            <w:left w:val="none" w:sz="0" w:space="0" w:color="auto"/>
            <w:bottom w:val="none" w:sz="0" w:space="0" w:color="auto"/>
            <w:right w:val="none" w:sz="0" w:space="0" w:color="auto"/>
          </w:divBdr>
        </w:div>
        <w:div w:id="794327551">
          <w:marLeft w:val="0"/>
          <w:marRight w:val="0"/>
          <w:marTop w:val="0"/>
          <w:marBottom w:val="0"/>
          <w:divBdr>
            <w:top w:val="none" w:sz="0" w:space="0" w:color="auto"/>
            <w:left w:val="none" w:sz="0" w:space="0" w:color="auto"/>
            <w:bottom w:val="none" w:sz="0" w:space="0" w:color="auto"/>
            <w:right w:val="none" w:sz="0" w:space="0" w:color="auto"/>
          </w:divBdr>
        </w:div>
        <w:div w:id="1679841972">
          <w:marLeft w:val="0"/>
          <w:marRight w:val="0"/>
          <w:marTop w:val="0"/>
          <w:marBottom w:val="0"/>
          <w:divBdr>
            <w:top w:val="none" w:sz="0" w:space="0" w:color="auto"/>
            <w:left w:val="none" w:sz="0" w:space="0" w:color="auto"/>
            <w:bottom w:val="none" w:sz="0" w:space="0" w:color="auto"/>
            <w:right w:val="none" w:sz="0" w:space="0" w:color="auto"/>
          </w:divBdr>
        </w:div>
        <w:div w:id="1388650309">
          <w:marLeft w:val="0"/>
          <w:marRight w:val="0"/>
          <w:marTop w:val="0"/>
          <w:marBottom w:val="0"/>
          <w:divBdr>
            <w:top w:val="none" w:sz="0" w:space="0" w:color="auto"/>
            <w:left w:val="none" w:sz="0" w:space="0" w:color="auto"/>
            <w:bottom w:val="none" w:sz="0" w:space="0" w:color="auto"/>
            <w:right w:val="none" w:sz="0" w:space="0" w:color="auto"/>
          </w:divBdr>
        </w:div>
        <w:div w:id="490753618">
          <w:marLeft w:val="0"/>
          <w:marRight w:val="0"/>
          <w:marTop w:val="0"/>
          <w:marBottom w:val="0"/>
          <w:divBdr>
            <w:top w:val="none" w:sz="0" w:space="0" w:color="auto"/>
            <w:left w:val="none" w:sz="0" w:space="0" w:color="auto"/>
            <w:bottom w:val="none" w:sz="0" w:space="0" w:color="auto"/>
            <w:right w:val="none" w:sz="0" w:space="0" w:color="auto"/>
          </w:divBdr>
        </w:div>
        <w:div w:id="802843620">
          <w:marLeft w:val="0"/>
          <w:marRight w:val="0"/>
          <w:marTop w:val="0"/>
          <w:marBottom w:val="0"/>
          <w:divBdr>
            <w:top w:val="none" w:sz="0" w:space="0" w:color="auto"/>
            <w:left w:val="none" w:sz="0" w:space="0" w:color="auto"/>
            <w:bottom w:val="none" w:sz="0" w:space="0" w:color="auto"/>
            <w:right w:val="none" w:sz="0" w:space="0" w:color="auto"/>
          </w:divBdr>
        </w:div>
        <w:div w:id="537547726">
          <w:marLeft w:val="0"/>
          <w:marRight w:val="0"/>
          <w:marTop w:val="0"/>
          <w:marBottom w:val="0"/>
          <w:divBdr>
            <w:top w:val="none" w:sz="0" w:space="0" w:color="auto"/>
            <w:left w:val="none" w:sz="0" w:space="0" w:color="auto"/>
            <w:bottom w:val="none" w:sz="0" w:space="0" w:color="auto"/>
            <w:right w:val="none" w:sz="0" w:space="0" w:color="auto"/>
          </w:divBdr>
        </w:div>
        <w:div w:id="948010637">
          <w:marLeft w:val="0"/>
          <w:marRight w:val="0"/>
          <w:marTop w:val="0"/>
          <w:marBottom w:val="0"/>
          <w:divBdr>
            <w:top w:val="none" w:sz="0" w:space="0" w:color="auto"/>
            <w:left w:val="none" w:sz="0" w:space="0" w:color="auto"/>
            <w:bottom w:val="none" w:sz="0" w:space="0" w:color="auto"/>
            <w:right w:val="none" w:sz="0" w:space="0" w:color="auto"/>
          </w:divBdr>
        </w:div>
        <w:div w:id="142429025">
          <w:marLeft w:val="0"/>
          <w:marRight w:val="0"/>
          <w:marTop w:val="0"/>
          <w:marBottom w:val="0"/>
          <w:divBdr>
            <w:top w:val="none" w:sz="0" w:space="0" w:color="auto"/>
            <w:left w:val="none" w:sz="0" w:space="0" w:color="auto"/>
            <w:bottom w:val="none" w:sz="0" w:space="0" w:color="auto"/>
            <w:right w:val="none" w:sz="0" w:space="0" w:color="auto"/>
          </w:divBdr>
        </w:div>
        <w:div w:id="1728911488">
          <w:marLeft w:val="0"/>
          <w:marRight w:val="0"/>
          <w:marTop w:val="0"/>
          <w:marBottom w:val="0"/>
          <w:divBdr>
            <w:top w:val="none" w:sz="0" w:space="0" w:color="auto"/>
            <w:left w:val="none" w:sz="0" w:space="0" w:color="auto"/>
            <w:bottom w:val="none" w:sz="0" w:space="0" w:color="auto"/>
            <w:right w:val="none" w:sz="0" w:space="0" w:color="auto"/>
          </w:divBdr>
        </w:div>
        <w:div w:id="2126458538">
          <w:marLeft w:val="0"/>
          <w:marRight w:val="0"/>
          <w:marTop w:val="0"/>
          <w:marBottom w:val="0"/>
          <w:divBdr>
            <w:top w:val="none" w:sz="0" w:space="0" w:color="auto"/>
            <w:left w:val="none" w:sz="0" w:space="0" w:color="auto"/>
            <w:bottom w:val="none" w:sz="0" w:space="0" w:color="auto"/>
            <w:right w:val="none" w:sz="0" w:space="0" w:color="auto"/>
          </w:divBdr>
        </w:div>
        <w:div w:id="883563652">
          <w:marLeft w:val="0"/>
          <w:marRight w:val="0"/>
          <w:marTop w:val="0"/>
          <w:marBottom w:val="0"/>
          <w:divBdr>
            <w:top w:val="none" w:sz="0" w:space="0" w:color="auto"/>
            <w:left w:val="none" w:sz="0" w:space="0" w:color="auto"/>
            <w:bottom w:val="none" w:sz="0" w:space="0" w:color="auto"/>
            <w:right w:val="none" w:sz="0" w:space="0" w:color="auto"/>
          </w:divBdr>
        </w:div>
        <w:div w:id="202713098">
          <w:marLeft w:val="0"/>
          <w:marRight w:val="0"/>
          <w:marTop w:val="0"/>
          <w:marBottom w:val="0"/>
          <w:divBdr>
            <w:top w:val="none" w:sz="0" w:space="0" w:color="auto"/>
            <w:left w:val="none" w:sz="0" w:space="0" w:color="auto"/>
            <w:bottom w:val="none" w:sz="0" w:space="0" w:color="auto"/>
            <w:right w:val="none" w:sz="0" w:space="0" w:color="auto"/>
          </w:divBdr>
        </w:div>
        <w:div w:id="676036260">
          <w:marLeft w:val="0"/>
          <w:marRight w:val="0"/>
          <w:marTop w:val="0"/>
          <w:marBottom w:val="0"/>
          <w:divBdr>
            <w:top w:val="none" w:sz="0" w:space="0" w:color="auto"/>
            <w:left w:val="none" w:sz="0" w:space="0" w:color="auto"/>
            <w:bottom w:val="none" w:sz="0" w:space="0" w:color="auto"/>
            <w:right w:val="none" w:sz="0" w:space="0" w:color="auto"/>
          </w:divBdr>
        </w:div>
        <w:div w:id="110635296">
          <w:marLeft w:val="0"/>
          <w:marRight w:val="0"/>
          <w:marTop w:val="0"/>
          <w:marBottom w:val="0"/>
          <w:divBdr>
            <w:top w:val="none" w:sz="0" w:space="0" w:color="auto"/>
            <w:left w:val="none" w:sz="0" w:space="0" w:color="auto"/>
            <w:bottom w:val="none" w:sz="0" w:space="0" w:color="auto"/>
            <w:right w:val="none" w:sz="0" w:space="0" w:color="auto"/>
          </w:divBdr>
        </w:div>
        <w:div w:id="1361274807">
          <w:marLeft w:val="0"/>
          <w:marRight w:val="0"/>
          <w:marTop w:val="0"/>
          <w:marBottom w:val="0"/>
          <w:divBdr>
            <w:top w:val="none" w:sz="0" w:space="0" w:color="auto"/>
            <w:left w:val="none" w:sz="0" w:space="0" w:color="auto"/>
            <w:bottom w:val="none" w:sz="0" w:space="0" w:color="auto"/>
            <w:right w:val="none" w:sz="0" w:space="0" w:color="auto"/>
          </w:divBdr>
        </w:div>
        <w:div w:id="1801797576">
          <w:marLeft w:val="0"/>
          <w:marRight w:val="0"/>
          <w:marTop w:val="0"/>
          <w:marBottom w:val="0"/>
          <w:divBdr>
            <w:top w:val="none" w:sz="0" w:space="0" w:color="auto"/>
            <w:left w:val="none" w:sz="0" w:space="0" w:color="auto"/>
            <w:bottom w:val="none" w:sz="0" w:space="0" w:color="auto"/>
            <w:right w:val="none" w:sz="0" w:space="0" w:color="auto"/>
          </w:divBdr>
        </w:div>
        <w:div w:id="1865941809">
          <w:marLeft w:val="0"/>
          <w:marRight w:val="0"/>
          <w:marTop w:val="0"/>
          <w:marBottom w:val="0"/>
          <w:divBdr>
            <w:top w:val="none" w:sz="0" w:space="0" w:color="auto"/>
            <w:left w:val="none" w:sz="0" w:space="0" w:color="auto"/>
            <w:bottom w:val="none" w:sz="0" w:space="0" w:color="auto"/>
            <w:right w:val="none" w:sz="0" w:space="0" w:color="auto"/>
          </w:divBdr>
        </w:div>
        <w:div w:id="1766000291">
          <w:marLeft w:val="0"/>
          <w:marRight w:val="0"/>
          <w:marTop w:val="0"/>
          <w:marBottom w:val="0"/>
          <w:divBdr>
            <w:top w:val="none" w:sz="0" w:space="0" w:color="auto"/>
            <w:left w:val="none" w:sz="0" w:space="0" w:color="auto"/>
            <w:bottom w:val="none" w:sz="0" w:space="0" w:color="auto"/>
            <w:right w:val="none" w:sz="0" w:space="0" w:color="auto"/>
          </w:divBdr>
        </w:div>
        <w:div w:id="673145527">
          <w:marLeft w:val="0"/>
          <w:marRight w:val="0"/>
          <w:marTop w:val="0"/>
          <w:marBottom w:val="0"/>
          <w:divBdr>
            <w:top w:val="none" w:sz="0" w:space="0" w:color="auto"/>
            <w:left w:val="none" w:sz="0" w:space="0" w:color="auto"/>
            <w:bottom w:val="none" w:sz="0" w:space="0" w:color="auto"/>
            <w:right w:val="none" w:sz="0" w:space="0" w:color="auto"/>
          </w:divBdr>
        </w:div>
        <w:div w:id="806438274">
          <w:marLeft w:val="0"/>
          <w:marRight w:val="0"/>
          <w:marTop w:val="0"/>
          <w:marBottom w:val="0"/>
          <w:divBdr>
            <w:top w:val="none" w:sz="0" w:space="0" w:color="auto"/>
            <w:left w:val="none" w:sz="0" w:space="0" w:color="auto"/>
            <w:bottom w:val="none" w:sz="0" w:space="0" w:color="auto"/>
            <w:right w:val="none" w:sz="0" w:space="0" w:color="auto"/>
          </w:divBdr>
        </w:div>
        <w:div w:id="644166760">
          <w:marLeft w:val="0"/>
          <w:marRight w:val="0"/>
          <w:marTop w:val="0"/>
          <w:marBottom w:val="0"/>
          <w:divBdr>
            <w:top w:val="none" w:sz="0" w:space="0" w:color="auto"/>
            <w:left w:val="none" w:sz="0" w:space="0" w:color="auto"/>
            <w:bottom w:val="none" w:sz="0" w:space="0" w:color="auto"/>
            <w:right w:val="none" w:sz="0" w:space="0" w:color="auto"/>
          </w:divBdr>
        </w:div>
        <w:div w:id="16974802">
          <w:marLeft w:val="0"/>
          <w:marRight w:val="0"/>
          <w:marTop w:val="0"/>
          <w:marBottom w:val="0"/>
          <w:divBdr>
            <w:top w:val="none" w:sz="0" w:space="0" w:color="auto"/>
            <w:left w:val="none" w:sz="0" w:space="0" w:color="auto"/>
            <w:bottom w:val="none" w:sz="0" w:space="0" w:color="auto"/>
            <w:right w:val="none" w:sz="0" w:space="0" w:color="auto"/>
          </w:divBdr>
        </w:div>
        <w:div w:id="438573213">
          <w:marLeft w:val="0"/>
          <w:marRight w:val="0"/>
          <w:marTop w:val="0"/>
          <w:marBottom w:val="0"/>
          <w:divBdr>
            <w:top w:val="none" w:sz="0" w:space="0" w:color="auto"/>
            <w:left w:val="none" w:sz="0" w:space="0" w:color="auto"/>
            <w:bottom w:val="none" w:sz="0" w:space="0" w:color="auto"/>
            <w:right w:val="none" w:sz="0" w:space="0" w:color="auto"/>
          </w:divBdr>
        </w:div>
        <w:div w:id="1352994552">
          <w:marLeft w:val="0"/>
          <w:marRight w:val="0"/>
          <w:marTop w:val="0"/>
          <w:marBottom w:val="0"/>
          <w:divBdr>
            <w:top w:val="none" w:sz="0" w:space="0" w:color="auto"/>
            <w:left w:val="none" w:sz="0" w:space="0" w:color="auto"/>
            <w:bottom w:val="none" w:sz="0" w:space="0" w:color="auto"/>
            <w:right w:val="none" w:sz="0" w:space="0" w:color="auto"/>
          </w:divBdr>
        </w:div>
        <w:div w:id="1138183620">
          <w:marLeft w:val="0"/>
          <w:marRight w:val="0"/>
          <w:marTop w:val="0"/>
          <w:marBottom w:val="0"/>
          <w:divBdr>
            <w:top w:val="none" w:sz="0" w:space="0" w:color="auto"/>
            <w:left w:val="none" w:sz="0" w:space="0" w:color="auto"/>
            <w:bottom w:val="none" w:sz="0" w:space="0" w:color="auto"/>
            <w:right w:val="none" w:sz="0" w:space="0" w:color="auto"/>
          </w:divBdr>
        </w:div>
        <w:div w:id="1884558399">
          <w:marLeft w:val="0"/>
          <w:marRight w:val="0"/>
          <w:marTop w:val="0"/>
          <w:marBottom w:val="0"/>
          <w:divBdr>
            <w:top w:val="none" w:sz="0" w:space="0" w:color="auto"/>
            <w:left w:val="none" w:sz="0" w:space="0" w:color="auto"/>
            <w:bottom w:val="none" w:sz="0" w:space="0" w:color="auto"/>
            <w:right w:val="none" w:sz="0" w:space="0" w:color="auto"/>
          </w:divBdr>
        </w:div>
        <w:div w:id="1005325374">
          <w:marLeft w:val="0"/>
          <w:marRight w:val="0"/>
          <w:marTop w:val="0"/>
          <w:marBottom w:val="0"/>
          <w:divBdr>
            <w:top w:val="none" w:sz="0" w:space="0" w:color="auto"/>
            <w:left w:val="none" w:sz="0" w:space="0" w:color="auto"/>
            <w:bottom w:val="none" w:sz="0" w:space="0" w:color="auto"/>
            <w:right w:val="none" w:sz="0" w:space="0" w:color="auto"/>
          </w:divBdr>
        </w:div>
        <w:div w:id="1082525089">
          <w:marLeft w:val="0"/>
          <w:marRight w:val="0"/>
          <w:marTop w:val="0"/>
          <w:marBottom w:val="0"/>
          <w:divBdr>
            <w:top w:val="none" w:sz="0" w:space="0" w:color="auto"/>
            <w:left w:val="none" w:sz="0" w:space="0" w:color="auto"/>
            <w:bottom w:val="none" w:sz="0" w:space="0" w:color="auto"/>
            <w:right w:val="none" w:sz="0" w:space="0" w:color="auto"/>
          </w:divBdr>
        </w:div>
        <w:div w:id="2145658699">
          <w:marLeft w:val="0"/>
          <w:marRight w:val="0"/>
          <w:marTop w:val="0"/>
          <w:marBottom w:val="0"/>
          <w:divBdr>
            <w:top w:val="none" w:sz="0" w:space="0" w:color="auto"/>
            <w:left w:val="none" w:sz="0" w:space="0" w:color="auto"/>
            <w:bottom w:val="none" w:sz="0" w:space="0" w:color="auto"/>
            <w:right w:val="none" w:sz="0" w:space="0" w:color="auto"/>
          </w:divBdr>
        </w:div>
        <w:div w:id="105275249">
          <w:marLeft w:val="0"/>
          <w:marRight w:val="0"/>
          <w:marTop w:val="0"/>
          <w:marBottom w:val="0"/>
          <w:divBdr>
            <w:top w:val="none" w:sz="0" w:space="0" w:color="auto"/>
            <w:left w:val="none" w:sz="0" w:space="0" w:color="auto"/>
            <w:bottom w:val="none" w:sz="0" w:space="0" w:color="auto"/>
            <w:right w:val="none" w:sz="0" w:space="0" w:color="auto"/>
          </w:divBdr>
        </w:div>
        <w:div w:id="561790662">
          <w:marLeft w:val="0"/>
          <w:marRight w:val="0"/>
          <w:marTop w:val="0"/>
          <w:marBottom w:val="0"/>
          <w:divBdr>
            <w:top w:val="none" w:sz="0" w:space="0" w:color="auto"/>
            <w:left w:val="none" w:sz="0" w:space="0" w:color="auto"/>
            <w:bottom w:val="none" w:sz="0" w:space="0" w:color="auto"/>
            <w:right w:val="none" w:sz="0" w:space="0" w:color="auto"/>
          </w:divBdr>
        </w:div>
        <w:div w:id="1017387779">
          <w:marLeft w:val="0"/>
          <w:marRight w:val="0"/>
          <w:marTop w:val="0"/>
          <w:marBottom w:val="0"/>
          <w:divBdr>
            <w:top w:val="none" w:sz="0" w:space="0" w:color="auto"/>
            <w:left w:val="none" w:sz="0" w:space="0" w:color="auto"/>
            <w:bottom w:val="none" w:sz="0" w:space="0" w:color="auto"/>
            <w:right w:val="none" w:sz="0" w:space="0" w:color="auto"/>
          </w:divBdr>
        </w:div>
        <w:div w:id="1398088327">
          <w:marLeft w:val="0"/>
          <w:marRight w:val="0"/>
          <w:marTop w:val="0"/>
          <w:marBottom w:val="0"/>
          <w:divBdr>
            <w:top w:val="none" w:sz="0" w:space="0" w:color="auto"/>
            <w:left w:val="none" w:sz="0" w:space="0" w:color="auto"/>
            <w:bottom w:val="none" w:sz="0" w:space="0" w:color="auto"/>
            <w:right w:val="none" w:sz="0" w:space="0" w:color="auto"/>
          </w:divBdr>
        </w:div>
        <w:div w:id="475801768">
          <w:marLeft w:val="0"/>
          <w:marRight w:val="0"/>
          <w:marTop w:val="0"/>
          <w:marBottom w:val="0"/>
          <w:divBdr>
            <w:top w:val="none" w:sz="0" w:space="0" w:color="auto"/>
            <w:left w:val="none" w:sz="0" w:space="0" w:color="auto"/>
            <w:bottom w:val="none" w:sz="0" w:space="0" w:color="auto"/>
            <w:right w:val="none" w:sz="0" w:space="0" w:color="auto"/>
          </w:divBdr>
        </w:div>
        <w:div w:id="1023821158">
          <w:marLeft w:val="0"/>
          <w:marRight w:val="0"/>
          <w:marTop w:val="0"/>
          <w:marBottom w:val="0"/>
          <w:divBdr>
            <w:top w:val="none" w:sz="0" w:space="0" w:color="auto"/>
            <w:left w:val="none" w:sz="0" w:space="0" w:color="auto"/>
            <w:bottom w:val="none" w:sz="0" w:space="0" w:color="auto"/>
            <w:right w:val="none" w:sz="0" w:space="0" w:color="auto"/>
          </w:divBdr>
        </w:div>
        <w:div w:id="152920189">
          <w:marLeft w:val="0"/>
          <w:marRight w:val="0"/>
          <w:marTop w:val="0"/>
          <w:marBottom w:val="0"/>
          <w:divBdr>
            <w:top w:val="none" w:sz="0" w:space="0" w:color="auto"/>
            <w:left w:val="none" w:sz="0" w:space="0" w:color="auto"/>
            <w:bottom w:val="none" w:sz="0" w:space="0" w:color="auto"/>
            <w:right w:val="none" w:sz="0" w:space="0" w:color="auto"/>
          </w:divBdr>
        </w:div>
        <w:div w:id="926306470">
          <w:marLeft w:val="0"/>
          <w:marRight w:val="0"/>
          <w:marTop w:val="0"/>
          <w:marBottom w:val="0"/>
          <w:divBdr>
            <w:top w:val="none" w:sz="0" w:space="0" w:color="auto"/>
            <w:left w:val="none" w:sz="0" w:space="0" w:color="auto"/>
            <w:bottom w:val="none" w:sz="0" w:space="0" w:color="auto"/>
            <w:right w:val="none" w:sz="0" w:space="0" w:color="auto"/>
          </w:divBdr>
        </w:div>
        <w:div w:id="285737579">
          <w:marLeft w:val="0"/>
          <w:marRight w:val="0"/>
          <w:marTop w:val="0"/>
          <w:marBottom w:val="0"/>
          <w:divBdr>
            <w:top w:val="none" w:sz="0" w:space="0" w:color="auto"/>
            <w:left w:val="none" w:sz="0" w:space="0" w:color="auto"/>
            <w:bottom w:val="none" w:sz="0" w:space="0" w:color="auto"/>
            <w:right w:val="none" w:sz="0" w:space="0" w:color="auto"/>
          </w:divBdr>
        </w:div>
        <w:div w:id="1354308387">
          <w:marLeft w:val="0"/>
          <w:marRight w:val="0"/>
          <w:marTop w:val="0"/>
          <w:marBottom w:val="0"/>
          <w:divBdr>
            <w:top w:val="none" w:sz="0" w:space="0" w:color="auto"/>
            <w:left w:val="none" w:sz="0" w:space="0" w:color="auto"/>
            <w:bottom w:val="none" w:sz="0" w:space="0" w:color="auto"/>
            <w:right w:val="none" w:sz="0" w:space="0" w:color="auto"/>
          </w:divBdr>
        </w:div>
        <w:div w:id="221841247">
          <w:marLeft w:val="0"/>
          <w:marRight w:val="0"/>
          <w:marTop w:val="0"/>
          <w:marBottom w:val="0"/>
          <w:divBdr>
            <w:top w:val="none" w:sz="0" w:space="0" w:color="auto"/>
            <w:left w:val="none" w:sz="0" w:space="0" w:color="auto"/>
            <w:bottom w:val="none" w:sz="0" w:space="0" w:color="auto"/>
            <w:right w:val="none" w:sz="0" w:space="0" w:color="auto"/>
          </w:divBdr>
        </w:div>
        <w:div w:id="1108894588">
          <w:marLeft w:val="0"/>
          <w:marRight w:val="0"/>
          <w:marTop w:val="0"/>
          <w:marBottom w:val="0"/>
          <w:divBdr>
            <w:top w:val="none" w:sz="0" w:space="0" w:color="auto"/>
            <w:left w:val="none" w:sz="0" w:space="0" w:color="auto"/>
            <w:bottom w:val="none" w:sz="0" w:space="0" w:color="auto"/>
            <w:right w:val="none" w:sz="0" w:space="0" w:color="auto"/>
          </w:divBdr>
        </w:div>
        <w:div w:id="523522423">
          <w:marLeft w:val="0"/>
          <w:marRight w:val="0"/>
          <w:marTop w:val="0"/>
          <w:marBottom w:val="0"/>
          <w:divBdr>
            <w:top w:val="none" w:sz="0" w:space="0" w:color="auto"/>
            <w:left w:val="none" w:sz="0" w:space="0" w:color="auto"/>
            <w:bottom w:val="none" w:sz="0" w:space="0" w:color="auto"/>
            <w:right w:val="none" w:sz="0" w:space="0" w:color="auto"/>
          </w:divBdr>
        </w:div>
        <w:div w:id="1501388195">
          <w:marLeft w:val="0"/>
          <w:marRight w:val="0"/>
          <w:marTop w:val="0"/>
          <w:marBottom w:val="0"/>
          <w:divBdr>
            <w:top w:val="none" w:sz="0" w:space="0" w:color="auto"/>
            <w:left w:val="none" w:sz="0" w:space="0" w:color="auto"/>
            <w:bottom w:val="none" w:sz="0" w:space="0" w:color="auto"/>
            <w:right w:val="none" w:sz="0" w:space="0" w:color="auto"/>
          </w:divBdr>
        </w:div>
        <w:div w:id="1313098621">
          <w:marLeft w:val="0"/>
          <w:marRight w:val="0"/>
          <w:marTop w:val="0"/>
          <w:marBottom w:val="0"/>
          <w:divBdr>
            <w:top w:val="none" w:sz="0" w:space="0" w:color="auto"/>
            <w:left w:val="none" w:sz="0" w:space="0" w:color="auto"/>
            <w:bottom w:val="none" w:sz="0" w:space="0" w:color="auto"/>
            <w:right w:val="none" w:sz="0" w:space="0" w:color="auto"/>
          </w:divBdr>
        </w:div>
        <w:div w:id="150676895">
          <w:marLeft w:val="0"/>
          <w:marRight w:val="0"/>
          <w:marTop w:val="0"/>
          <w:marBottom w:val="0"/>
          <w:divBdr>
            <w:top w:val="none" w:sz="0" w:space="0" w:color="auto"/>
            <w:left w:val="none" w:sz="0" w:space="0" w:color="auto"/>
            <w:bottom w:val="none" w:sz="0" w:space="0" w:color="auto"/>
            <w:right w:val="none" w:sz="0" w:space="0" w:color="auto"/>
          </w:divBdr>
        </w:div>
        <w:div w:id="1639921125">
          <w:marLeft w:val="0"/>
          <w:marRight w:val="0"/>
          <w:marTop w:val="0"/>
          <w:marBottom w:val="0"/>
          <w:divBdr>
            <w:top w:val="none" w:sz="0" w:space="0" w:color="auto"/>
            <w:left w:val="none" w:sz="0" w:space="0" w:color="auto"/>
            <w:bottom w:val="none" w:sz="0" w:space="0" w:color="auto"/>
            <w:right w:val="none" w:sz="0" w:space="0" w:color="auto"/>
          </w:divBdr>
        </w:div>
        <w:div w:id="958610033">
          <w:marLeft w:val="0"/>
          <w:marRight w:val="0"/>
          <w:marTop w:val="0"/>
          <w:marBottom w:val="0"/>
          <w:divBdr>
            <w:top w:val="none" w:sz="0" w:space="0" w:color="auto"/>
            <w:left w:val="none" w:sz="0" w:space="0" w:color="auto"/>
            <w:bottom w:val="none" w:sz="0" w:space="0" w:color="auto"/>
            <w:right w:val="none" w:sz="0" w:space="0" w:color="auto"/>
          </w:divBdr>
        </w:div>
        <w:div w:id="225071170">
          <w:marLeft w:val="0"/>
          <w:marRight w:val="0"/>
          <w:marTop w:val="0"/>
          <w:marBottom w:val="0"/>
          <w:divBdr>
            <w:top w:val="none" w:sz="0" w:space="0" w:color="auto"/>
            <w:left w:val="none" w:sz="0" w:space="0" w:color="auto"/>
            <w:bottom w:val="none" w:sz="0" w:space="0" w:color="auto"/>
            <w:right w:val="none" w:sz="0" w:space="0" w:color="auto"/>
          </w:divBdr>
        </w:div>
        <w:div w:id="621498548">
          <w:marLeft w:val="0"/>
          <w:marRight w:val="0"/>
          <w:marTop w:val="0"/>
          <w:marBottom w:val="0"/>
          <w:divBdr>
            <w:top w:val="none" w:sz="0" w:space="0" w:color="auto"/>
            <w:left w:val="none" w:sz="0" w:space="0" w:color="auto"/>
            <w:bottom w:val="none" w:sz="0" w:space="0" w:color="auto"/>
            <w:right w:val="none" w:sz="0" w:space="0" w:color="auto"/>
          </w:divBdr>
        </w:div>
        <w:div w:id="385495235">
          <w:marLeft w:val="0"/>
          <w:marRight w:val="0"/>
          <w:marTop w:val="0"/>
          <w:marBottom w:val="0"/>
          <w:divBdr>
            <w:top w:val="none" w:sz="0" w:space="0" w:color="auto"/>
            <w:left w:val="none" w:sz="0" w:space="0" w:color="auto"/>
            <w:bottom w:val="none" w:sz="0" w:space="0" w:color="auto"/>
            <w:right w:val="none" w:sz="0" w:space="0" w:color="auto"/>
          </w:divBdr>
        </w:div>
        <w:div w:id="826240728">
          <w:marLeft w:val="0"/>
          <w:marRight w:val="0"/>
          <w:marTop w:val="0"/>
          <w:marBottom w:val="0"/>
          <w:divBdr>
            <w:top w:val="none" w:sz="0" w:space="0" w:color="auto"/>
            <w:left w:val="none" w:sz="0" w:space="0" w:color="auto"/>
            <w:bottom w:val="none" w:sz="0" w:space="0" w:color="auto"/>
            <w:right w:val="none" w:sz="0" w:space="0" w:color="auto"/>
          </w:divBdr>
        </w:div>
        <w:div w:id="2146310191">
          <w:marLeft w:val="0"/>
          <w:marRight w:val="0"/>
          <w:marTop w:val="0"/>
          <w:marBottom w:val="0"/>
          <w:divBdr>
            <w:top w:val="none" w:sz="0" w:space="0" w:color="auto"/>
            <w:left w:val="none" w:sz="0" w:space="0" w:color="auto"/>
            <w:bottom w:val="none" w:sz="0" w:space="0" w:color="auto"/>
            <w:right w:val="none" w:sz="0" w:space="0" w:color="auto"/>
          </w:divBdr>
        </w:div>
        <w:div w:id="1538393040">
          <w:marLeft w:val="0"/>
          <w:marRight w:val="0"/>
          <w:marTop w:val="0"/>
          <w:marBottom w:val="0"/>
          <w:divBdr>
            <w:top w:val="none" w:sz="0" w:space="0" w:color="auto"/>
            <w:left w:val="none" w:sz="0" w:space="0" w:color="auto"/>
            <w:bottom w:val="none" w:sz="0" w:space="0" w:color="auto"/>
            <w:right w:val="none" w:sz="0" w:space="0" w:color="auto"/>
          </w:divBdr>
        </w:div>
        <w:div w:id="1025446627">
          <w:marLeft w:val="0"/>
          <w:marRight w:val="0"/>
          <w:marTop w:val="0"/>
          <w:marBottom w:val="0"/>
          <w:divBdr>
            <w:top w:val="none" w:sz="0" w:space="0" w:color="auto"/>
            <w:left w:val="none" w:sz="0" w:space="0" w:color="auto"/>
            <w:bottom w:val="none" w:sz="0" w:space="0" w:color="auto"/>
            <w:right w:val="none" w:sz="0" w:space="0" w:color="auto"/>
          </w:divBdr>
        </w:div>
        <w:div w:id="259872883">
          <w:marLeft w:val="0"/>
          <w:marRight w:val="0"/>
          <w:marTop w:val="0"/>
          <w:marBottom w:val="0"/>
          <w:divBdr>
            <w:top w:val="none" w:sz="0" w:space="0" w:color="auto"/>
            <w:left w:val="none" w:sz="0" w:space="0" w:color="auto"/>
            <w:bottom w:val="none" w:sz="0" w:space="0" w:color="auto"/>
            <w:right w:val="none" w:sz="0" w:space="0" w:color="auto"/>
          </w:divBdr>
        </w:div>
        <w:div w:id="1158578165">
          <w:marLeft w:val="0"/>
          <w:marRight w:val="0"/>
          <w:marTop w:val="0"/>
          <w:marBottom w:val="0"/>
          <w:divBdr>
            <w:top w:val="none" w:sz="0" w:space="0" w:color="auto"/>
            <w:left w:val="none" w:sz="0" w:space="0" w:color="auto"/>
            <w:bottom w:val="none" w:sz="0" w:space="0" w:color="auto"/>
            <w:right w:val="none" w:sz="0" w:space="0" w:color="auto"/>
          </w:divBdr>
        </w:div>
        <w:div w:id="239021593">
          <w:marLeft w:val="0"/>
          <w:marRight w:val="0"/>
          <w:marTop w:val="0"/>
          <w:marBottom w:val="0"/>
          <w:divBdr>
            <w:top w:val="none" w:sz="0" w:space="0" w:color="auto"/>
            <w:left w:val="none" w:sz="0" w:space="0" w:color="auto"/>
            <w:bottom w:val="none" w:sz="0" w:space="0" w:color="auto"/>
            <w:right w:val="none" w:sz="0" w:space="0" w:color="auto"/>
          </w:divBdr>
        </w:div>
        <w:div w:id="349337866">
          <w:marLeft w:val="0"/>
          <w:marRight w:val="0"/>
          <w:marTop w:val="0"/>
          <w:marBottom w:val="0"/>
          <w:divBdr>
            <w:top w:val="none" w:sz="0" w:space="0" w:color="auto"/>
            <w:left w:val="none" w:sz="0" w:space="0" w:color="auto"/>
            <w:bottom w:val="none" w:sz="0" w:space="0" w:color="auto"/>
            <w:right w:val="none" w:sz="0" w:space="0" w:color="auto"/>
          </w:divBdr>
        </w:div>
        <w:div w:id="280693268">
          <w:marLeft w:val="0"/>
          <w:marRight w:val="0"/>
          <w:marTop w:val="0"/>
          <w:marBottom w:val="0"/>
          <w:divBdr>
            <w:top w:val="none" w:sz="0" w:space="0" w:color="auto"/>
            <w:left w:val="none" w:sz="0" w:space="0" w:color="auto"/>
            <w:bottom w:val="none" w:sz="0" w:space="0" w:color="auto"/>
            <w:right w:val="none" w:sz="0" w:space="0" w:color="auto"/>
          </w:divBdr>
        </w:div>
        <w:div w:id="878130646">
          <w:marLeft w:val="0"/>
          <w:marRight w:val="0"/>
          <w:marTop w:val="0"/>
          <w:marBottom w:val="0"/>
          <w:divBdr>
            <w:top w:val="none" w:sz="0" w:space="0" w:color="auto"/>
            <w:left w:val="none" w:sz="0" w:space="0" w:color="auto"/>
            <w:bottom w:val="none" w:sz="0" w:space="0" w:color="auto"/>
            <w:right w:val="none" w:sz="0" w:space="0" w:color="auto"/>
          </w:divBdr>
        </w:div>
        <w:div w:id="1640957223">
          <w:marLeft w:val="0"/>
          <w:marRight w:val="0"/>
          <w:marTop w:val="0"/>
          <w:marBottom w:val="0"/>
          <w:divBdr>
            <w:top w:val="none" w:sz="0" w:space="0" w:color="auto"/>
            <w:left w:val="none" w:sz="0" w:space="0" w:color="auto"/>
            <w:bottom w:val="none" w:sz="0" w:space="0" w:color="auto"/>
            <w:right w:val="none" w:sz="0" w:space="0" w:color="auto"/>
          </w:divBdr>
        </w:div>
        <w:div w:id="852496734">
          <w:marLeft w:val="0"/>
          <w:marRight w:val="0"/>
          <w:marTop w:val="0"/>
          <w:marBottom w:val="0"/>
          <w:divBdr>
            <w:top w:val="none" w:sz="0" w:space="0" w:color="auto"/>
            <w:left w:val="none" w:sz="0" w:space="0" w:color="auto"/>
            <w:bottom w:val="none" w:sz="0" w:space="0" w:color="auto"/>
            <w:right w:val="none" w:sz="0" w:space="0" w:color="auto"/>
          </w:divBdr>
        </w:div>
        <w:div w:id="1129544004">
          <w:marLeft w:val="0"/>
          <w:marRight w:val="0"/>
          <w:marTop w:val="0"/>
          <w:marBottom w:val="0"/>
          <w:divBdr>
            <w:top w:val="none" w:sz="0" w:space="0" w:color="auto"/>
            <w:left w:val="none" w:sz="0" w:space="0" w:color="auto"/>
            <w:bottom w:val="none" w:sz="0" w:space="0" w:color="auto"/>
            <w:right w:val="none" w:sz="0" w:space="0" w:color="auto"/>
          </w:divBdr>
        </w:div>
        <w:div w:id="1278173610">
          <w:marLeft w:val="0"/>
          <w:marRight w:val="0"/>
          <w:marTop w:val="0"/>
          <w:marBottom w:val="0"/>
          <w:divBdr>
            <w:top w:val="none" w:sz="0" w:space="0" w:color="auto"/>
            <w:left w:val="none" w:sz="0" w:space="0" w:color="auto"/>
            <w:bottom w:val="none" w:sz="0" w:space="0" w:color="auto"/>
            <w:right w:val="none" w:sz="0" w:space="0" w:color="auto"/>
          </w:divBdr>
        </w:div>
        <w:div w:id="1730617358">
          <w:marLeft w:val="0"/>
          <w:marRight w:val="0"/>
          <w:marTop w:val="0"/>
          <w:marBottom w:val="0"/>
          <w:divBdr>
            <w:top w:val="none" w:sz="0" w:space="0" w:color="auto"/>
            <w:left w:val="none" w:sz="0" w:space="0" w:color="auto"/>
            <w:bottom w:val="none" w:sz="0" w:space="0" w:color="auto"/>
            <w:right w:val="none" w:sz="0" w:space="0" w:color="auto"/>
          </w:divBdr>
        </w:div>
        <w:div w:id="1532181340">
          <w:marLeft w:val="0"/>
          <w:marRight w:val="0"/>
          <w:marTop w:val="0"/>
          <w:marBottom w:val="0"/>
          <w:divBdr>
            <w:top w:val="none" w:sz="0" w:space="0" w:color="auto"/>
            <w:left w:val="none" w:sz="0" w:space="0" w:color="auto"/>
            <w:bottom w:val="none" w:sz="0" w:space="0" w:color="auto"/>
            <w:right w:val="none" w:sz="0" w:space="0" w:color="auto"/>
          </w:divBdr>
        </w:div>
        <w:div w:id="1667317190">
          <w:marLeft w:val="0"/>
          <w:marRight w:val="0"/>
          <w:marTop w:val="0"/>
          <w:marBottom w:val="0"/>
          <w:divBdr>
            <w:top w:val="none" w:sz="0" w:space="0" w:color="auto"/>
            <w:left w:val="none" w:sz="0" w:space="0" w:color="auto"/>
            <w:bottom w:val="none" w:sz="0" w:space="0" w:color="auto"/>
            <w:right w:val="none" w:sz="0" w:space="0" w:color="auto"/>
          </w:divBdr>
        </w:div>
        <w:div w:id="1674988783">
          <w:marLeft w:val="0"/>
          <w:marRight w:val="0"/>
          <w:marTop w:val="0"/>
          <w:marBottom w:val="0"/>
          <w:divBdr>
            <w:top w:val="none" w:sz="0" w:space="0" w:color="auto"/>
            <w:left w:val="none" w:sz="0" w:space="0" w:color="auto"/>
            <w:bottom w:val="none" w:sz="0" w:space="0" w:color="auto"/>
            <w:right w:val="none" w:sz="0" w:space="0" w:color="auto"/>
          </w:divBdr>
        </w:div>
        <w:div w:id="457988458">
          <w:marLeft w:val="0"/>
          <w:marRight w:val="0"/>
          <w:marTop w:val="0"/>
          <w:marBottom w:val="0"/>
          <w:divBdr>
            <w:top w:val="none" w:sz="0" w:space="0" w:color="auto"/>
            <w:left w:val="none" w:sz="0" w:space="0" w:color="auto"/>
            <w:bottom w:val="none" w:sz="0" w:space="0" w:color="auto"/>
            <w:right w:val="none" w:sz="0" w:space="0" w:color="auto"/>
          </w:divBdr>
        </w:div>
        <w:div w:id="1263028099">
          <w:marLeft w:val="0"/>
          <w:marRight w:val="0"/>
          <w:marTop w:val="0"/>
          <w:marBottom w:val="0"/>
          <w:divBdr>
            <w:top w:val="none" w:sz="0" w:space="0" w:color="auto"/>
            <w:left w:val="none" w:sz="0" w:space="0" w:color="auto"/>
            <w:bottom w:val="none" w:sz="0" w:space="0" w:color="auto"/>
            <w:right w:val="none" w:sz="0" w:space="0" w:color="auto"/>
          </w:divBdr>
        </w:div>
        <w:div w:id="2068844266">
          <w:marLeft w:val="0"/>
          <w:marRight w:val="0"/>
          <w:marTop w:val="0"/>
          <w:marBottom w:val="0"/>
          <w:divBdr>
            <w:top w:val="none" w:sz="0" w:space="0" w:color="auto"/>
            <w:left w:val="none" w:sz="0" w:space="0" w:color="auto"/>
            <w:bottom w:val="none" w:sz="0" w:space="0" w:color="auto"/>
            <w:right w:val="none" w:sz="0" w:space="0" w:color="auto"/>
          </w:divBdr>
        </w:div>
        <w:div w:id="785660629">
          <w:marLeft w:val="0"/>
          <w:marRight w:val="0"/>
          <w:marTop w:val="0"/>
          <w:marBottom w:val="0"/>
          <w:divBdr>
            <w:top w:val="none" w:sz="0" w:space="0" w:color="auto"/>
            <w:left w:val="none" w:sz="0" w:space="0" w:color="auto"/>
            <w:bottom w:val="none" w:sz="0" w:space="0" w:color="auto"/>
            <w:right w:val="none" w:sz="0" w:space="0" w:color="auto"/>
          </w:divBdr>
        </w:div>
        <w:div w:id="109785026">
          <w:marLeft w:val="0"/>
          <w:marRight w:val="0"/>
          <w:marTop w:val="0"/>
          <w:marBottom w:val="0"/>
          <w:divBdr>
            <w:top w:val="none" w:sz="0" w:space="0" w:color="auto"/>
            <w:left w:val="none" w:sz="0" w:space="0" w:color="auto"/>
            <w:bottom w:val="none" w:sz="0" w:space="0" w:color="auto"/>
            <w:right w:val="none" w:sz="0" w:space="0" w:color="auto"/>
          </w:divBdr>
        </w:div>
        <w:div w:id="681054118">
          <w:marLeft w:val="0"/>
          <w:marRight w:val="0"/>
          <w:marTop w:val="0"/>
          <w:marBottom w:val="0"/>
          <w:divBdr>
            <w:top w:val="none" w:sz="0" w:space="0" w:color="auto"/>
            <w:left w:val="none" w:sz="0" w:space="0" w:color="auto"/>
            <w:bottom w:val="none" w:sz="0" w:space="0" w:color="auto"/>
            <w:right w:val="none" w:sz="0" w:space="0" w:color="auto"/>
          </w:divBdr>
        </w:div>
        <w:div w:id="1918661928">
          <w:marLeft w:val="0"/>
          <w:marRight w:val="0"/>
          <w:marTop w:val="0"/>
          <w:marBottom w:val="0"/>
          <w:divBdr>
            <w:top w:val="none" w:sz="0" w:space="0" w:color="auto"/>
            <w:left w:val="none" w:sz="0" w:space="0" w:color="auto"/>
            <w:bottom w:val="none" w:sz="0" w:space="0" w:color="auto"/>
            <w:right w:val="none" w:sz="0" w:space="0" w:color="auto"/>
          </w:divBdr>
        </w:div>
        <w:div w:id="753087433">
          <w:marLeft w:val="0"/>
          <w:marRight w:val="0"/>
          <w:marTop w:val="0"/>
          <w:marBottom w:val="0"/>
          <w:divBdr>
            <w:top w:val="none" w:sz="0" w:space="0" w:color="auto"/>
            <w:left w:val="none" w:sz="0" w:space="0" w:color="auto"/>
            <w:bottom w:val="none" w:sz="0" w:space="0" w:color="auto"/>
            <w:right w:val="none" w:sz="0" w:space="0" w:color="auto"/>
          </w:divBdr>
        </w:div>
        <w:div w:id="1096289807">
          <w:marLeft w:val="0"/>
          <w:marRight w:val="0"/>
          <w:marTop w:val="0"/>
          <w:marBottom w:val="0"/>
          <w:divBdr>
            <w:top w:val="none" w:sz="0" w:space="0" w:color="auto"/>
            <w:left w:val="none" w:sz="0" w:space="0" w:color="auto"/>
            <w:bottom w:val="none" w:sz="0" w:space="0" w:color="auto"/>
            <w:right w:val="none" w:sz="0" w:space="0" w:color="auto"/>
          </w:divBdr>
        </w:div>
        <w:div w:id="1698696836">
          <w:marLeft w:val="0"/>
          <w:marRight w:val="0"/>
          <w:marTop w:val="0"/>
          <w:marBottom w:val="0"/>
          <w:divBdr>
            <w:top w:val="none" w:sz="0" w:space="0" w:color="auto"/>
            <w:left w:val="none" w:sz="0" w:space="0" w:color="auto"/>
            <w:bottom w:val="none" w:sz="0" w:space="0" w:color="auto"/>
            <w:right w:val="none" w:sz="0" w:space="0" w:color="auto"/>
          </w:divBdr>
        </w:div>
        <w:div w:id="1972206068">
          <w:marLeft w:val="0"/>
          <w:marRight w:val="0"/>
          <w:marTop w:val="0"/>
          <w:marBottom w:val="0"/>
          <w:divBdr>
            <w:top w:val="none" w:sz="0" w:space="0" w:color="auto"/>
            <w:left w:val="none" w:sz="0" w:space="0" w:color="auto"/>
            <w:bottom w:val="none" w:sz="0" w:space="0" w:color="auto"/>
            <w:right w:val="none" w:sz="0" w:space="0" w:color="auto"/>
          </w:divBdr>
        </w:div>
        <w:div w:id="1055351094">
          <w:marLeft w:val="0"/>
          <w:marRight w:val="0"/>
          <w:marTop w:val="0"/>
          <w:marBottom w:val="0"/>
          <w:divBdr>
            <w:top w:val="none" w:sz="0" w:space="0" w:color="auto"/>
            <w:left w:val="none" w:sz="0" w:space="0" w:color="auto"/>
            <w:bottom w:val="none" w:sz="0" w:space="0" w:color="auto"/>
            <w:right w:val="none" w:sz="0" w:space="0" w:color="auto"/>
          </w:divBdr>
        </w:div>
        <w:div w:id="1857160186">
          <w:marLeft w:val="0"/>
          <w:marRight w:val="0"/>
          <w:marTop w:val="0"/>
          <w:marBottom w:val="0"/>
          <w:divBdr>
            <w:top w:val="none" w:sz="0" w:space="0" w:color="auto"/>
            <w:left w:val="none" w:sz="0" w:space="0" w:color="auto"/>
            <w:bottom w:val="none" w:sz="0" w:space="0" w:color="auto"/>
            <w:right w:val="none" w:sz="0" w:space="0" w:color="auto"/>
          </w:divBdr>
        </w:div>
        <w:div w:id="106242143">
          <w:marLeft w:val="0"/>
          <w:marRight w:val="0"/>
          <w:marTop w:val="0"/>
          <w:marBottom w:val="0"/>
          <w:divBdr>
            <w:top w:val="none" w:sz="0" w:space="0" w:color="auto"/>
            <w:left w:val="none" w:sz="0" w:space="0" w:color="auto"/>
            <w:bottom w:val="none" w:sz="0" w:space="0" w:color="auto"/>
            <w:right w:val="none" w:sz="0" w:space="0" w:color="auto"/>
          </w:divBdr>
        </w:div>
        <w:div w:id="2117746488">
          <w:marLeft w:val="0"/>
          <w:marRight w:val="0"/>
          <w:marTop w:val="0"/>
          <w:marBottom w:val="0"/>
          <w:divBdr>
            <w:top w:val="none" w:sz="0" w:space="0" w:color="auto"/>
            <w:left w:val="none" w:sz="0" w:space="0" w:color="auto"/>
            <w:bottom w:val="none" w:sz="0" w:space="0" w:color="auto"/>
            <w:right w:val="none" w:sz="0" w:space="0" w:color="auto"/>
          </w:divBdr>
        </w:div>
        <w:div w:id="1834683391">
          <w:marLeft w:val="0"/>
          <w:marRight w:val="0"/>
          <w:marTop w:val="0"/>
          <w:marBottom w:val="0"/>
          <w:divBdr>
            <w:top w:val="none" w:sz="0" w:space="0" w:color="auto"/>
            <w:left w:val="none" w:sz="0" w:space="0" w:color="auto"/>
            <w:bottom w:val="none" w:sz="0" w:space="0" w:color="auto"/>
            <w:right w:val="none" w:sz="0" w:space="0" w:color="auto"/>
          </w:divBdr>
        </w:div>
        <w:div w:id="1411998674">
          <w:marLeft w:val="0"/>
          <w:marRight w:val="0"/>
          <w:marTop w:val="0"/>
          <w:marBottom w:val="0"/>
          <w:divBdr>
            <w:top w:val="none" w:sz="0" w:space="0" w:color="auto"/>
            <w:left w:val="none" w:sz="0" w:space="0" w:color="auto"/>
            <w:bottom w:val="none" w:sz="0" w:space="0" w:color="auto"/>
            <w:right w:val="none" w:sz="0" w:space="0" w:color="auto"/>
          </w:divBdr>
        </w:div>
        <w:div w:id="507408590">
          <w:marLeft w:val="0"/>
          <w:marRight w:val="0"/>
          <w:marTop w:val="0"/>
          <w:marBottom w:val="0"/>
          <w:divBdr>
            <w:top w:val="none" w:sz="0" w:space="0" w:color="auto"/>
            <w:left w:val="none" w:sz="0" w:space="0" w:color="auto"/>
            <w:bottom w:val="none" w:sz="0" w:space="0" w:color="auto"/>
            <w:right w:val="none" w:sz="0" w:space="0" w:color="auto"/>
          </w:divBdr>
        </w:div>
        <w:div w:id="1019090651">
          <w:marLeft w:val="0"/>
          <w:marRight w:val="0"/>
          <w:marTop w:val="0"/>
          <w:marBottom w:val="0"/>
          <w:divBdr>
            <w:top w:val="none" w:sz="0" w:space="0" w:color="auto"/>
            <w:left w:val="none" w:sz="0" w:space="0" w:color="auto"/>
            <w:bottom w:val="none" w:sz="0" w:space="0" w:color="auto"/>
            <w:right w:val="none" w:sz="0" w:space="0" w:color="auto"/>
          </w:divBdr>
        </w:div>
        <w:div w:id="1800874222">
          <w:marLeft w:val="0"/>
          <w:marRight w:val="0"/>
          <w:marTop w:val="0"/>
          <w:marBottom w:val="0"/>
          <w:divBdr>
            <w:top w:val="none" w:sz="0" w:space="0" w:color="auto"/>
            <w:left w:val="none" w:sz="0" w:space="0" w:color="auto"/>
            <w:bottom w:val="none" w:sz="0" w:space="0" w:color="auto"/>
            <w:right w:val="none" w:sz="0" w:space="0" w:color="auto"/>
          </w:divBdr>
        </w:div>
        <w:div w:id="1010647695">
          <w:marLeft w:val="0"/>
          <w:marRight w:val="0"/>
          <w:marTop w:val="0"/>
          <w:marBottom w:val="0"/>
          <w:divBdr>
            <w:top w:val="none" w:sz="0" w:space="0" w:color="auto"/>
            <w:left w:val="none" w:sz="0" w:space="0" w:color="auto"/>
            <w:bottom w:val="none" w:sz="0" w:space="0" w:color="auto"/>
            <w:right w:val="none" w:sz="0" w:space="0" w:color="auto"/>
          </w:divBdr>
        </w:div>
        <w:div w:id="355352359">
          <w:marLeft w:val="0"/>
          <w:marRight w:val="0"/>
          <w:marTop w:val="0"/>
          <w:marBottom w:val="0"/>
          <w:divBdr>
            <w:top w:val="none" w:sz="0" w:space="0" w:color="auto"/>
            <w:left w:val="none" w:sz="0" w:space="0" w:color="auto"/>
            <w:bottom w:val="none" w:sz="0" w:space="0" w:color="auto"/>
            <w:right w:val="none" w:sz="0" w:space="0" w:color="auto"/>
          </w:divBdr>
        </w:div>
        <w:div w:id="1583759078">
          <w:marLeft w:val="0"/>
          <w:marRight w:val="0"/>
          <w:marTop w:val="0"/>
          <w:marBottom w:val="0"/>
          <w:divBdr>
            <w:top w:val="none" w:sz="0" w:space="0" w:color="auto"/>
            <w:left w:val="none" w:sz="0" w:space="0" w:color="auto"/>
            <w:bottom w:val="none" w:sz="0" w:space="0" w:color="auto"/>
            <w:right w:val="none" w:sz="0" w:space="0" w:color="auto"/>
          </w:divBdr>
        </w:div>
        <w:div w:id="93288310">
          <w:marLeft w:val="0"/>
          <w:marRight w:val="0"/>
          <w:marTop w:val="0"/>
          <w:marBottom w:val="0"/>
          <w:divBdr>
            <w:top w:val="none" w:sz="0" w:space="0" w:color="auto"/>
            <w:left w:val="none" w:sz="0" w:space="0" w:color="auto"/>
            <w:bottom w:val="none" w:sz="0" w:space="0" w:color="auto"/>
            <w:right w:val="none" w:sz="0" w:space="0" w:color="auto"/>
          </w:divBdr>
        </w:div>
        <w:div w:id="398141806">
          <w:marLeft w:val="0"/>
          <w:marRight w:val="0"/>
          <w:marTop w:val="0"/>
          <w:marBottom w:val="0"/>
          <w:divBdr>
            <w:top w:val="none" w:sz="0" w:space="0" w:color="auto"/>
            <w:left w:val="none" w:sz="0" w:space="0" w:color="auto"/>
            <w:bottom w:val="none" w:sz="0" w:space="0" w:color="auto"/>
            <w:right w:val="none" w:sz="0" w:space="0" w:color="auto"/>
          </w:divBdr>
        </w:div>
        <w:div w:id="45763307">
          <w:marLeft w:val="0"/>
          <w:marRight w:val="0"/>
          <w:marTop w:val="0"/>
          <w:marBottom w:val="0"/>
          <w:divBdr>
            <w:top w:val="none" w:sz="0" w:space="0" w:color="auto"/>
            <w:left w:val="none" w:sz="0" w:space="0" w:color="auto"/>
            <w:bottom w:val="none" w:sz="0" w:space="0" w:color="auto"/>
            <w:right w:val="none" w:sz="0" w:space="0" w:color="auto"/>
          </w:divBdr>
        </w:div>
        <w:div w:id="717752362">
          <w:marLeft w:val="0"/>
          <w:marRight w:val="0"/>
          <w:marTop w:val="0"/>
          <w:marBottom w:val="0"/>
          <w:divBdr>
            <w:top w:val="none" w:sz="0" w:space="0" w:color="auto"/>
            <w:left w:val="none" w:sz="0" w:space="0" w:color="auto"/>
            <w:bottom w:val="none" w:sz="0" w:space="0" w:color="auto"/>
            <w:right w:val="none" w:sz="0" w:space="0" w:color="auto"/>
          </w:divBdr>
        </w:div>
        <w:div w:id="711466950">
          <w:marLeft w:val="0"/>
          <w:marRight w:val="0"/>
          <w:marTop w:val="0"/>
          <w:marBottom w:val="0"/>
          <w:divBdr>
            <w:top w:val="none" w:sz="0" w:space="0" w:color="auto"/>
            <w:left w:val="none" w:sz="0" w:space="0" w:color="auto"/>
            <w:bottom w:val="none" w:sz="0" w:space="0" w:color="auto"/>
            <w:right w:val="none" w:sz="0" w:space="0" w:color="auto"/>
          </w:divBdr>
        </w:div>
        <w:div w:id="144202869">
          <w:marLeft w:val="0"/>
          <w:marRight w:val="0"/>
          <w:marTop w:val="0"/>
          <w:marBottom w:val="0"/>
          <w:divBdr>
            <w:top w:val="none" w:sz="0" w:space="0" w:color="auto"/>
            <w:left w:val="none" w:sz="0" w:space="0" w:color="auto"/>
            <w:bottom w:val="none" w:sz="0" w:space="0" w:color="auto"/>
            <w:right w:val="none" w:sz="0" w:space="0" w:color="auto"/>
          </w:divBdr>
        </w:div>
        <w:div w:id="275717934">
          <w:marLeft w:val="0"/>
          <w:marRight w:val="0"/>
          <w:marTop w:val="0"/>
          <w:marBottom w:val="0"/>
          <w:divBdr>
            <w:top w:val="none" w:sz="0" w:space="0" w:color="auto"/>
            <w:left w:val="none" w:sz="0" w:space="0" w:color="auto"/>
            <w:bottom w:val="none" w:sz="0" w:space="0" w:color="auto"/>
            <w:right w:val="none" w:sz="0" w:space="0" w:color="auto"/>
          </w:divBdr>
        </w:div>
        <w:div w:id="935286742">
          <w:marLeft w:val="0"/>
          <w:marRight w:val="0"/>
          <w:marTop w:val="0"/>
          <w:marBottom w:val="0"/>
          <w:divBdr>
            <w:top w:val="none" w:sz="0" w:space="0" w:color="auto"/>
            <w:left w:val="none" w:sz="0" w:space="0" w:color="auto"/>
            <w:bottom w:val="none" w:sz="0" w:space="0" w:color="auto"/>
            <w:right w:val="none" w:sz="0" w:space="0" w:color="auto"/>
          </w:divBdr>
        </w:div>
        <w:div w:id="1443844433">
          <w:marLeft w:val="0"/>
          <w:marRight w:val="0"/>
          <w:marTop w:val="0"/>
          <w:marBottom w:val="0"/>
          <w:divBdr>
            <w:top w:val="none" w:sz="0" w:space="0" w:color="auto"/>
            <w:left w:val="none" w:sz="0" w:space="0" w:color="auto"/>
            <w:bottom w:val="none" w:sz="0" w:space="0" w:color="auto"/>
            <w:right w:val="none" w:sz="0" w:space="0" w:color="auto"/>
          </w:divBdr>
        </w:div>
        <w:div w:id="1032993543">
          <w:marLeft w:val="0"/>
          <w:marRight w:val="0"/>
          <w:marTop w:val="0"/>
          <w:marBottom w:val="0"/>
          <w:divBdr>
            <w:top w:val="none" w:sz="0" w:space="0" w:color="auto"/>
            <w:left w:val="none" w:sz="0" w:space="0" w:color="auto"/>
            <w:bottom w:val="none" w:sz="0" w:space="0" w:color="auto"/>
            <w:right w:val="none" w:sz="0" w:space="0" w:color="auto"/>
          </w:divBdr>
        </w:div>
        <w:div w:id="582109239">
          <w:marLeft w:val="0"/>
          <w:marRight w:val="0"/>
          <w:marTop w:val="0"/>
          <w:marBottom w:val="0"/>
          <w:divBdr>
            <w:top w:val="none" w:sz="0" w:space="0" w:color="auto"/>
            <w:left w:val="none" w:sz="0" w:space="0" w:color="auto"/>
            <w:bottom w:val="none" w:sz="0" w:space="0" w:color="auto"/>
            <w:right w:val="none" w:sz="0" w:space="0" w:color="auto"/>
          </w:divBdr>
        </w:div>
        <w:div w:id="15540819">
          <w:marLeft w:val="0"/>
          <w:marRight w:val="0"/>
          <w:marTop w:val="0"/>
          <w:marBottom w:val="0"/>
          <w:divBdr>
            <w:top w:val="none" w:sz="0" w:space="0" w:color="auto"/>
            <w:left w:val="none" w:sz="0" w:space="0" w:color="auto"/>
            <w:bottom w:val="none" w:sz="0" w:space="0" w:color="auto"/>
            <w:right w:val="none" w:sz="0" w:space="0" w:color="auto"/>
          </w:divBdr>
        </w:div>
        <w:div w:id="1744133837">
          <w:marLeft w:val="0"/>
          <w:marRight w:val="0"/>
          <w:marTop w:val="0"/>
          <w:marBottom w:val="0"/>
          <w:divBdr>
            <w:top w:val="none" w:sz="0" w:space="0" w:color="auto"/>
            <w:left w:val="none" w:sz="0" w:space="0" w:color="auto"/>
            <w:bottom w:val="none" w:sz="0" w:space="0" w:color="auto"/>
            <w:right w:val="none" w:sz="0" w:space="0" w:color="auto"/>
          </w:divBdr>
        </w:div>
        <w:div w:id="2079205144">
          <w:marLeft w:val="0"/>
          <w:marRight w:val="0"/>
          <w:marTop w:val="0"/>
          <w:marBottom w:val="0"/>
          <w:divBdr>
            <w:top w:val="none" w:sz="0" w:space="0" w:color="auto"/>
            <w:left w:val="none" w:sz="0" w:space="0" w:color="auto"/>
            <w:bottom w:val="none" w:sz="0" w:space="0" w:color="auto"/>
            <w:right w:val="none" w:sz="0" w:space="0" w:color="auto"/>
          </w:divBdr>
        </w:div>
        <w:div w:id="1669747029">
          <w:marLeft w:val="0"/>
          <w:marRight w:val="0"/>
          <w:marTop w:val="0"/>
          <w:marBottom w:val="0"/>
          <w:divBdr>
            <w:top w:val="none" w:sz="0" w:space="0" w:color="auto"/>
            <w:left w:val="none" w:sz="0" w:space="0" w:color="auto"/>
            <w:bottom w:val="none" w:sz="0" w:space="0" w:color="auto"/>
            <w:right w:val="none" w:sz="0" w:space="0" w:color="auto"/>
          </w:divBdr>
        </w:div>
        <w:div w:id="1098410708">
          <w:marLeft w:val="0"/>
          <w:marRight w:val="0"/>
          <w:marTop w:val="0"/>
          <w:marBottom w:val="0"/>
          <w:divBdr>
            <w:top w:val="none" w:sz="0" w:space="0" w:color="auto"/>
            <w:left w:val="none" w:sz="0" w:space="0" w:color="auto"/>
            <w:bottom w:val="none" w:sz="0" w:space="0" w:color="auto"/>
            <w:right w:val="none" w:sz="0" w:space="0" w:color="auto"/>
          </w:divBdr>
        </w:div>
        <w:div w:id="1556425946">
          <w:marLeft w:val="0"/>
          <w:marRight w:val="0"/>
          <w:marTop w:val="0"/>
          <w:marBottom w:val="0"/>
          <w:divBdr>
            <w:top w:val="none" w:sz="0" w:space="0" w:color="auto"/>
            <w:left w:val="none" w:sz="0" w:space="0" w:color="auto"/>
            <w:bottom w:val="none" w:sz="0" w:space="0" w:color="auto"/>
            <w:right w:val="none" w:sz="0" w:space="0" w:color="auto"/>
          </w:divBdr>
        </w:div>
        <w:div w:id="1022972378">
          <w:marLeft w:val="0"/>
          <w:marRight w:val="0"/>
          <w:marTop w:val="0"/>
          <w:marBottom w:val="0"/>
          <w:divBdr>
            <w:top w:val="none" w:sz="0" w:space="0" w:color="auto"/>
            <w:left w:val="none" w:sz="0" w:space="0" w:color="auto"/>
            <w:bottom w:val="none" w:sz="0" w:space="0" w:color="auto"/>
            <w:right w:val="none" w:sz="0" w:space="0" w:color="auto"/>
          </w:divBdr>
        </w:div>
        <w:div w:id="792988672">
          <w:marLeft w:val="0"/>
          <w:marRight w:val="0"/>
          <w:marTop w:val="0"/>
          <w:marBottom w:val="0"/>
          <w:divBdr>
            <w:top w:val="none" w:sz="0" w:space="0" w:color="auto"/>
            <w:left w:val="none" w:sz="0" w:space="0" w:color="auto"/>
            <w:bottom w:val="none" w:sz="0" w:space="0" w:color="auto"/>
            <w:right w:val="none" w:sz="0" w:space="0" w:color="auto"/>
          </w:divBdr>
        </w:div>
        <w:div w:id="1670019875">
          <w:marLeft w:val="0"/>
          <w:marRight w:val="0"/>
          <w:marTop w:val="0"/>
          <w:marBottom w:val="0"/>
          <w:divBdr>
            <w:top w:val="none" w:sz="0" w:space="0" w:color="auto"/>
            <w:left w:val="none" w:sz="0" w:space="0" w:color="auto"/>
            <w:bottom w:val="none" w:sz="0" w:space="0" w:color="auto"/>
            <w:right w:val="none" w:sz="0" w:space="0" w:color="auto"/>
          </w:divBdr>
        </w:div>
        <w:div w:id="264268274">
          <w:marLeft w:val="0"/>
          <w:marRight w:val="0"/>
          <w:marTop w:val="0"/>
          <w:marBottom w:val="0"/>
          <w:divBdr>
            <w:top w:val="none" w:sz="0" w:space="0" w:color="auto"/>
            <w:left w:val="none" w:sz="0" w:space="0" w:color="auto"/>
            <w:bottom w:val="none" w:sz="0" w:space="0" w:color="auto"/>
            <w:right w:val="none" w:sz="0" w:space="0" w:color="auto"/>
          </w:divBdr>
        </w:div>
        <w:div w:id="170724187">
          <w:marLeft w:val="0"/>
          <w:marRight w:val="0"/>
          <w:marTop w:val="0"/>
          <w:marBottom w:val="0"/>
          <w:divBdr>
            <w:top w:val="none" w:sz="0" w:space="0" w:color="auto"/>
            <w:left w:val="none" w:sz="0" w:space="0" w:color="auto"/>
            <w:bottom w:val="none" w:sz="0" w:space="0" w:color="auto"/>
            <w:right w:val="none" w:sz="0" w:space="0" w:color="auto"/>
          </w:divBdr>
        </w:div>
        <w:div w:id="984965411">
          <w:marLeft w:val="0"/>
          <w:marRight w:val="0"/>
          <w:marTop w:val="0"/>
          <w:marBottom w:val="0"/>
          <w:divBdr>
            <w:top w:val="none" w:sz="0" w:space="0" w:color="auto"/>
            <w:left w:val="none" w:sz="0" w:space="0" w:color="auto"/>
            <w:bottom w:val="none" w:sz="0" w:space="0" w:color="auto"/>
            <w:right w:val="none" w:sz="0" w:space="0" w:color="auto"/>
          </w:divBdr>
        </w:div>
        <w:div w:id="581567189">
          <w:marLeft w:val="0"/>
          <w:marRight w:val="0"/>
          <w:marTop w:val="0"/>
          <w:marBottom w:val="0"/>
          <w:divBdr>
            <w:top w:val="none" w:sz="0" w:space="0" w:color="auto"/>
            <w:left w:val="none" w:sz="0" w:space="0" w:color="auto"/>
            <w:bottom w:val="none" w:sz="0" w:space="0" w:color="auto"/>
            <w:right w:val="none" w:sz="0" w:space="0" w:color="auto"/>
          </w:divBdr>
        </w:div>
        <w:div w:id="569536611">
          <w:marLeft w:val="0"/>
          <w:marRight w:val="0"/>
          <w:marTop w:val="0"/>
          <w:marBottom w:val="0"/>
          <w:divBdr>
            <w:top w:val="none" w:sz="0" w:space="0" w:color="auto"/>
            <w:left w:val="none" w:sz="0" w:space="0" w:color="auto"/>
            <w:bottom w:val="none" w:sz="0" w:space="0" w:color="auto"/>
            <w:right w:val="none" w:sz="0" w:space="0" w:color="auto"/>
          </w:divBdr>
        </w:div>
        <w:div w:id="545220734">
          <w:marLeft w:val="0"/>
          <w:marRight w:val="0"/>
          <w:marTop w:val="0"/>
          <w:marBottom w:val="0"/>
          <w:divBdr>
            <w:top w:val="none" w:sz="0" w:space="0" w:color="auto"/>
            <w:left w:val="none" w:sz="0" w:space="0" w:color="auto"/>
            <w:bottom w:val="none" w:sz="0" w:space="0" w:color="auto"/>
            <w:right w:val="none" w:sz="0" w:space="0" w:color="auto"/>
          </w:divBdr>
        </w:div>
        <w:div w:id="1471360962">
          <w:marLeft w:val="0"/>
          <w:marRight w:val="0"/>
          <w:marTop w:val="0"/>
          <w:marBottom w:val="0"/>
          <w:divBdr>
            <w:top w:val="none" w:sz="0" w:space="0" w:color="auto"/>
            <w:left w:val="none" w:sz="0" w:space="0" w:color="auto"/>
            <w:bottom w:val="none" w:sz="0" w:space="0" w:color="auto"/>
            <w:right w:val="none" w:sz="0" w:space="0" w:color="auto"/>
          </w:divBdr>
        </w:div>
        <w:div w:id="1075010890">
          <w:marLeft w:val="0"/>
          <w:marRight w:val="0"/>
          <w:marTop w:val="0"/>
          <w:marBottom w:val="0"/>
          <w:divBdr>
            <w:top w:val="none" w:sz="0" w:space="0" w:color="auto"/>
            <w:left w:val="none" w:sz="0" w:space="0" w:color="auto"/>
            <w:bottom w:val="none" w:sz="0" w:space="0" w:color="auto"/>
            <w:right w:val="none" w:sz="0" w:space="0" w:color="auto"/>
          </w:divBdr>
        </w:div>
        <w:div w:id="1961762620">
          <w:marLeft w:val="0"/>
          <w:marRight w:val="0"/>
          <w:marTop w:val="0"/>
          <w:marBottom w:val="0"/>
          <w:divBdr>
            <w:top w:val="none" w:sz="0" w:space="0" w:color="auto"/>
            <w:left w:val="none" w:sz="0" w:space="0" w:color="auto"/>
            <w:bottom w:val="none" w:sz="0" w:space="0" w:color="auto"/>
            <w:right w:val="none" w:sz="0" w:space="0" w:color="auto"/>
          </w:divBdr>
        </w:div>
        <w:div w:id="1332178866">
          <w:marLeft w:val="0"/>
          <w:marRight w:val="0"/>
          <w:marTop w:val="0"/>
          <w:marBottom w:val="0"/>
          <w:divBdr>
            <w:top w:val="none" w:sz="0" w:space="0" w:color="auto"/>
            <w:left w:val="none" w:sz="0" w:space="0" w:color="auto"/>
            <w:bottom w:val="none" w:sz="0" w:space="0" w:color="auto"/>
            <w:right w:val="none" w:sz="0" w:space="0" w:color="auto"/>
          </w:divBdr>
        </w:div>
        <w:div w:id="849872813">
          <w:marLeft w:val="0"/>
          <w:marRight w:val="0"/>
          <w:marTop w:val="0"/>
          <w:marBottom w:val="0"/>
          <w:divBdr>
            <w:top w:val="none" w:sz="0" w:space="0" w:color="auto"/>
            <w:left w:val="none" w:sz="0" w:space="0" w:color="auto"/>
            <w:bottom w:val="none" w:sz="0" w:space="0" w:color="auto"/>
            <w:right w:val="none" w:sz="0" w:space="0" w:color="auto"/>
          </w:divBdr>
        </w:div>
        <w:div w:id="327562432">
          <w:marLeft w:val="0"/>
          <w:marRight w:val="0"/>
          <w:marTop w:val="0"/>
          <w:marBottom w:val="0"/>
          <w:divBdr>
            <w:top w:val="none" w:sz="0" w:space="0" w:color="auto"/>
            <w:left w:val="none" w:sz="0" w:space="0" w:color="auto"/>
            <w:bottom w:val="none" w:sz="0" w:space="0" w:color="auto"/>
            <w:right w:val="none" w:sz="0" w:space="0" w:color="auto"/>
          </w:divBdr>
        </w:div>
        <w:div w:id="1300960872">
          <w:marLeft w:val="0"/>
          <w:marRight w:val="0"/>
          <w:marTop w:val="0"/>
          <w:marBottom w:val="0"/>
          <w:divBdr>
            <w:top w:val="none" w:sz="0" w:space="0" w:color="auto"/>
            <w:left w:val="none" w:sz="0" w:space="0" w:color="auto"/>
            <w:bottom w:val="none" w:sz="0" w:space="0" w:color="auto"/>
            <w:right w:val="none" w:sz="0" w:space="0" w:color="auto"/>
          </w:divBdr>
        </w:div>
        <w:div w:id="558595346">
          <w:marLeft w:val="0"/>
          <w:marRight w:val="0"/>
          <w:marTop w:val="0"/>
          <w:marBottom w:val="0"/>
          <w:divBdr>
            <w:top w:val="none" w:sz="0" w:space="0" w:color="auto"/>
            <w:left w:val="none" w:sz="0" w:space="0" w:color="auto"/>
            <w:bottom w:val="none" w:sz="0" w:space="0" w:color="auto"/>
            <w:right w:val="none" w:sz="0" w:space="0" w:color="auto"/>
          </w:divBdr>
        </w:div>
        <w:div w:id="1397315699">
          <w:marLeft w:val="0"/>
          <w:marRight w:val="0"/>
          <w:marTop w:val="0"/>
          <w:marBottom w:val="0"/>
          <w:divBdr>
            <w:top w:val="none" w:sz="0" w:space="0" w:color="auto"/>
            <w:left w:val="none" w:sz="0" w:space="0" w:color="auto"/>
            <w:bottom w:val="none" w:sz="0" w:space="0" w:color="auto"/>
            <w:right w:val="none" w:sz="0" w:space="0" w:color="auto"/>
          </w:divBdr>
        </w:div>
        <w:div w:id="1401053385">
          <w:marLeft w:val="0"/>
          <w:marRight w:val="0"/>
          <w:marTop w:val="0"/>
          <w:marBottom w:val="0"/>
          <w:divBdr>
            <w:top w:val="none" w:sz="0" w:space="0" w:color="auto"/>
            <w:left w:val="none" w:sz="0" w:space="0" w:color="auto"/>
            <w:bottom w:val="none" w:sz="0" w:space="0" w:color="auto"/>
            <w:right w:val="none" w:sz="0" w:space="0" w:color="auto"/>
          </w:divBdr>
        </w:div>
        <w:div w:id="693460643">
          <w:marLeft w:val="0"/>
          <w:marRight w:val="0"/>
          <w:marTop w:val="0"/>
          <w:marBottom w:val="0"/>
          <w:divBdr>
            <w:top w:val="none" w:sz="0" w:space="0" w:color="auto"/>
            <w:left w:val="none" w:sz="0" w:space="0" w:color="auto"/>
            <w:bottom w:val="none" w:sz="0" w:space="0" w:color="auto"/>
            <w:right w:val="none" w:sz="0" w:space="0" w:color="auto"/>
          </w:divBdr>
        </w:div>
        <w:div w:id="1102843760">
          <w:marLeft w:val="0"/>
          <w:marRight w:val="0"/>
          <w:marTop w:val="0"/>
          <w:marBottom w:val="0"/>
          <w:divBdr>
            <w:top w:val="none" w:sz="0" w:space="0" w:color="auto"/>
            <w:left w:val="none" w:sz="0" w:space="0" w:color="auto"/>
            <w:bottom w:val="none" w:sz="0" w:space="0" w:color="auto"/>
            <w:right w:val="none" w:sz="0" w:space="0" w:color="auto"/>
          </w:divBdr>
        </w:div>
        <w:div w:id="1415663414">
          <w:marLeft w:val="0"/>
          <w:marRight w:val="0"/>
          <w:marTop w:val="0"/>
          <w:marBottom w:val="0"/>
          <w:divBdr>
            <w:top w:val="none" w:sz="0" w:space="0" w:color="auto"/>
            <w:left w:val="none" w:sz="0" w:space="0" w:color="auto"/>
            <w:bottom w:val="none" w:sz="0" w:space="0" w:color="auto"/>
            <w:right w:val="none" w:sz="0" w:space="0" w:color="auto"/>
          </w:divBdr>
        </w:div>
        <w:div w:id="1537035718">
          <w:marLeft w:val="0"/>
          <w:marRight w:val="0"/>
          <w:marTop w:val="0"/>
          <w:marBottom w:val="0"/>
          <w:divBdr>
            <w:top w:val="none" w:sz="0" w:space="0" w:color="auto"/>
            <w:left w:val="none" w:sz="0" w:space="0" w:color="auto"/>
            <w:bottom w:val="none" w:sz="0" w:space="0" w:color="auto"/>
            <w:right w:val="none" w:sz="0" w:space="0" w:color="auto"/>
          </w:divBdr>
        </w:div>
        <w:div w:id="1175801955">
          <w:marLeft w:val="0"/>
          <w:marRight w:val="0"/>
          <w:marTop w:val="0"/>
          <w:marBottom w:val="0"/>
          <w:divBdr>
            <w:top w:val="none" w:sz="0" w:space="0" w:color="auto"/>
            <w:left w:val="none" w:sz="0" w:space="0" w:color="auto"/>
            <w:bottom w:val="none" w:sz="0" w:space="0" w:color="auto"/>
            <w:right w:val="none" w:sz="0" w:space="0" w:color="auto"/>
          </w:divBdr>
        </w:div>
        <w:div w:id="2143032036">
          <w:marLeft w:val="0"/>
          <w:marRight w:val="0"/>
          <w:marTop w:val="0"/>
          <w:marBottom w:val="0"/>
          <w:divBdr>
            <w:top w:val="none" w:sz="0" w:space="0" w:color="auto"/>
            <w:left w:val="none" w:sz="0" w:space="0" w:color="auto"/>
            <w:bottom w:val="none" w:sz="0" w:space="0" w:color="auto"/>
            <w:right w:val="none" w:sz="0" w:space="0" w:color="auto"/>
          </w:divBdr>
        </w:div>
        <w:div w:id="1044255718">
          <w:marLeft w:val="0"/>
          <w:marRight w:val="0"/>
          <w:marTop w:val="0"/>
          <w:marBottom w:val="0"/>
          <w:divBdr>
            <w:top w:val="none" w:sz="0" w:space="0" w:color="auto"/>
            <w:left w:val="none" w:sz="0" w:space="0" w:color="auto"/>
            <w:bottom w:val="none" w:sz="0" w:space="0" w:color="auto"/>
            <w:right w:val="none" w:sz="0" w:space="0" w:color="auto"/>
          </w:divBdr>
        </w:div>
        <w:div w:id="1987079943">
          <w:marLeft w:val="0"/>
          <w:marRight w:val="0"/>
          <w:marTop w:val="0"/>
          <w:marBottom w:val="0"/>
          <w:divBdr>
            <w:top w:val="none" w:sz="0" w:space="0" w:color="auto"/>
            <w:left w:val="none" w:sz="0" w:space="0" w:color="auto"/>
            <w:bottom w:val="none" w:sz="0" w:space="0" w:color="auto"/>
            <w:right w:val="none" w:sz="0" w:space="0" w:color="auto"/>
          </w:divBdr>
        </w:div>
        <w:div w:id="139346926">
          <w:marLeft w:val="0"/>
          <w:marRight w:val="0"/>
          <w:marTop w:val="0"/>
          <w:marBottom w:val="0"/>
          <w:divBdr>
            <w:top w:val="none" w:sz="0" w:space="0" w:color="auto"/>
            <w:left w:val="none" w:sz="0" w:space="0" w:color="auto"/>
            <w:bottom w:val="none" w:sz="0" w:space="0" w:color="auto"/>
            <w:right w:val="none" w:sz="0" w:space="0" w:color="auto"/>
          </w:divBdr>
        </w:div>
        <w:div w:id="719862095">
          <w:marLeft w:val="0"/>
          <w:marRight w:val="0"/>
          <w:marTop w:val="0"/>
          <w:marBottom w:val="0"/>
          <w:divBdr>
            <w:top w:val="none" w:sz="0" w:space="0" w:color="auto"/>
            <w:left w:val="none" w:sz="0" w:space="0" w:color="auto"/>
            <w:bottom w:val="none" w:sz="0" w:space="0" w:color="auto"/>
            <w:right w:val="none" w:sz="0" w:space="0" w:color="auto"/>
          </w:divBdr>
        </w:div>
        <w:div w:id="724959674">
          <w:marLeft w:val="0"/>
          <w:marRight w:val="0"/>
          <w:marTop w:val="0"/>
          <w:marBottom w:val="0"/>
          <w:divBdr>
            <w:top w:val="none" w:sz="0" w:space="0" w:color="auto"/>
            <w:left w:val="none" w:sz="0" w:space="0" w:color="auto"/>
            <w:bottom w:val="none" w:sz="0" w:space="0" w:color="auto"/>
            <w:right w:val="none" w:sz="0" w:space="0" w:color="auto"/>
          </w:divBdr>
        </w:div>
        <w:div w:id="1462922311">
          <w:marLeft w:val="0"/>
          <w:marRight w:val="0"/>
          <w:marTop w:val="0"/>
          <w:marBottom w:val="0"/>
          <w:divBdr>
            <w:top w:val="none" w:sz="0" w:space="0" w:color="auto"/>
            <w:left w:val="none" w:sz="0" w:space="0" w:color="auto"/>
            <w:bottom w:val="none" w:sz="0" w:space="0" w:color="auto"/>
            <w:right w:val="none" w:sz="0" w:space="0" w:color="auto"/>
          </w:divBdr>
        </w:div>
        <w:div w:id="298998422">
          <w:marLeft w:val="0"/>
          <w:marRight w:val="0"/>
          <w:marTop w:val="0"/>
          <w:marBottom w:val="0"/>
          <w:divBdr>
            <w:top w:val="none" w:sz="0" w:space="0" w:color="auto"/>
            <w:left w:val="none" w:sz="0" w:space="0" w:color="auto"/>
            <w:bottom w:val="none" w:sz="0" w:space="0" w:color="auto"/>
            <w:right w:val="none" w:sz="0" w:space="0" w:color="auto"/>
          </w:divBdr>
        </w:div>
        <w:div w:id="1121653052">
          <w:marLeft w:val="0"/>
          <w:marRight w:val="0"/>
          <w:marTop w:val="0"/>
          <w:marBottom w:val="0"/>
          <w:divBdr>
            <w:top w:val="none" w:sz="0" w:space="0" w:color="auto"/>
            <w:left w:val="none" w:sz="0" w:space="0" w:color="auto"/>
            <w:bottom w:val="none" w:sz="0" w:space="0" w:color="auto"/>
            <w:right w:val="none" w:sz="0" w:space="0" w:color="auto"/>
          </w:divBdr>
        </w:div>
        <w:div w:id="1020278625">
          <w:marLeft w:val="0"/>
          <w:marRight w:val="0"/>
          <w:marTop w:val="0"/>
          <w:marBottom w:val="0"/>
          <w:divBdr>
            <w:top w:val="none" w:sz="0" w:space="0" w:color="auto"/>
            <w:left w:val="none" w:sz="0" w:space="0" w:color="auto"/>
            <w:bottom w:val="none" w:sz="0" w:space="0" w:color="auto"/>
            <w:right w:val="none" w:sz="0" w:space="0" w:color="auto"/>
          </w:divBdr>
        </w:div>
        <w:div w:id="403260455">
          <w:marLeft w:val="0"/>
          <w:marRight w:val="0"/>
          <w:marTop w:val="0"/>
          <w:marBottom w:val="0"/>
          <w:divBdr>
            <w:top w:val="none" w:sz="0" w:space="0" w:color="auto"/>
            <w:left w:val="none" w:sz="0" w:space="0" w:color="auto"/>
            <w:bottom w:val="none" w:sz="0" w:space="0" w:color="auto"/>
            <w:right w:val="none" w:sz="0" w:space="0" w:color="auto"/>
          </w:divBdr>
        </w:div>
        <w:div w:id="715200239">
          <w:marLeft w:val="0"/>
          <w:marRight w:val="0"/>
          <w:marTop w:val="0"/>
          <w:marBottom w:val="0"/>
          <w:divBdr>
            <w:top w:val="none" w:sz="0" w:space="0" w:color="auto"/>
            <w:left w:val="none" w:sz="0" w:space="0" w:color="auto"/>
            <w:bottom w:val="none" w:sz="0" w:space="0" w:color="auto"/>
            <w:right w:val="none" w:sz="0" w:space="0" w:color="auto"/>
          </w:divBdr>
        </w:div>
        <w:div w:id="1648438423">
          <w:marLeft w:val="0"/>
          <w:marRight w:val="0"/>
          <w:marTop w:val="0"/>
          <w:marBottom w:val="0"/>
          <w:divBdr>
            <w:top w:val="none" w:sz="0" w:space="0" w:color="auto"/>
            <w:left w:val="none" w:sz="0" w:space="0" w:color="auto"/>
            <w:bottom w:val="none" w:sz="0" w:space="0" w:color="auto"/>
            <w:right w:val="none" w:sz="0" w:space="0" w:color="auto"/>
          </w:divBdr>
        </w:div>
        <w:div w:id="1130055547">
          <w:marLeft w:val="0"/>
          <w:marRight w:val="0"/>
          <w:marTop w:val="0"/>
          <w:marBottom w:val="0"/>
          <w:divBdr>
            <w:top w:val="none" w:sz="0" w:space="0" w:color="auto"/>
            <w:left w:val="none" w:sz="0" w:space="0" w:color="auto"/>
            <w:bottom w:val="none" w:sz="0" w:space="0" w:color="auto"/>
            <w:right w:val="none" w:sz="0" w:space="0" w:color="auto"/>
          </w:divBdr>
        </w:div>
        <w:div w:id="1472601127">
          <w:marLeft w:val="0"/>
          <w:marRight w:val="0"/>
          <w:marTop w:val="0"/>
          <w:marBottom w:val="0"/>
          <w:divBdr>
            <w:top w:val="none" w:sz="0" w:space="0" w:color="auto"/>
            <w:left w:val="none" w:sz="0" w:space="0" w:color="auto"/>
            <w:bottom w:val="none" w:sz="0" w:space="0" w:color="auto"/>
            <w:right w:val="none" w:sz="0" w:space="0" w:color="auto"/>
          </w:divBdr>
        </w:div>
        <w:div w:id="231814222">
          <w:marLeft w:val="0"/>
          <w:marRight w:val="0"/>
          <w:marTop w:val="0"/>
          <w:marBottom w:val="0"/>
          <w:divBdr>
            <w:top w:val="none" w:sz="0" w:space="0" w:color="auto"/>
            <w:left w:val="none" w:sz="0" w:space="0" w:color="auto"/>
            <w:bottom w:val="none" w:sz="0" w:space="0" w:color="auto"/>
            <w:right w:val="none" w:sz="0" w:space="0" w:color="auto"/>
          </w:divBdr>
        </w:div>
        <w:div w:id="1053893041">
          <w:marLeft w:val="0"/>
          <w:marRight w:val="0"/>
          <w:marTop w:val="0"/>
          <w:marBottom w:val="0"/>
          <w:divBdr>
            <w:top w:val="none" w:sz="0" w:space="0" w:color="auto"/>
            <w:left w:val="none" w:sz="0" w:space="0" w:color="auto"/>
            <w:bottom w:val="none" w:sz="0" w:space="0" w:color="auto"/>
            <w:right w:val="none" w:sz="0" w:space="0" w:color="auto"/>
          </w:divBdr>
        </w:div>
        <w:div w:id="319120922">
          <w:marLeft w:val="0"/>
          <w:marRight w:val="0"/>
          <w:marTop w:val="0"/>
          <w:marBottom w:val="0"/>
          <w:divBdr>
            <w:top w:val="none" w:sz="0" w:space="0" w:color="auto"/>
            <w:left w:val="none" w:sz="0" w:space="0" w:color="auto"/>
            <w:bottom w:val="none" w:sz="0" w:space="0" w:color="auto"/>
            <w:right w:val="none" w:sz="0" w:space="0" w:color="auto"/>
          </w:divBdr>
        </w:div>
        <w:div w:id="706565070">
          <w:marLeft w:val="0"/>
          <w:marRight w:val="0"/>
          <w:marTop w:val="0"/>
          <w:marBottom w:val="0"/>
          <w:divBdr>
            <w:top w:val="none" w:sz="0" w:space="0" w:color="auto"/>
            <w:left w:val="none" w:sz="0" w:space="0" w:color="auto"/>
            <w:bottom w:val="none" w:sz="0" w:space="0" w:color="auto"/>
            <w:right w:val="none" w:sz="0" w:space="0" w:color="auto"/>
          </w:divBdr>
        </w:div>
        <w:div w:id="449670967">
          <w:marLeft w:val="0"/>
          <w:marRight w:val="0"/>
          <w:marTop w:val="0"/>
          <w:marBottom w:val="0"/>
          <w:divBdr>
            <w:top w:val="none" w:sz="0" w:space="0" w:color="auto"/>
            <w:left w:val="none" w:sz="0" w:space="0" w:color="auto"/>
            <w:bottom w:val="none" w:sz="0" w:space="0" w:color="auto"/>
            <w:right w:val="none" w:sz="0" w:space="0" w:color="auto"/>
          </w:divBdr>
        </w:div>
        <w:div w:id="714810854">
          <w:marLeft w:val="0"/>
          <w:marRight w:val="0"/>
          <w:marTop w:val="0"/>
          <w:marBottom w:val="0"/>
          <w:divBdr>
            <w:top w:val="none" w:sz="0" w:space="0" w:color="auto"/>
            <w:left w:val="none" w:sz="0" w:space="0" w:color="auto"/>
            <w:bottom w:val="none" w:sz="0" w:space="0" w:color="auto"/>
            <w:right w:val="none" w:sz="0" w:space="0" w:color="auto"/>
          </w:divBdr>
        </w:div>
        <w:div w:id="2093356725">
          <w:marLeft w:val="0"/>
          <w:marRight w:val="0"/>
          <w:marTop w:val="0"/>
          <w:marBottom w:val="0"/>
          <w:divBdr>
            <w:top w:val="none" w:sz="0" w:space="0" w:color="auto"/>
            <w:left w:val="none" w:sz="0" w:space="0" w:color="auto"/>
            <w:bottom w:val="none" w:sz="0" w:space="0" w:color="auto"/>
            <w:right w:val="none" w:sz="0" w:space="0" w:color="auto"/>
          </w:divBdr>
        </w:div>
        <w:div w:id="925040682">
          <w:marLeft w:val="0"/>
          <w:marRight w:val="0"/>
          <w:marTop w:val="0"/>
          <w:marBottom w:val="0"/>
          <w:divBdr>
            <w:top w:val="none" w:sz="0" w:space="0" w:color="auto"/>
            <w:left w:val="none" w:sz="0" w:space="0" w:color="auto"/>
            <w:bottom w:val="none" w:sz="0" w:space="0" w:color="auto"/>
            <w:right w:val="none" w:sz="0" w:space="0" w:color="auto"/>
          </w:divBdr>
        </w:div>
        <w:div w:id="1658722744">
          <w:marLeft w:val="0"/>
          <w:marRight w:val="0"/>
          <w:marTop w:val="0"/>
          <w:marBottom w:val="0"/>
          <w:divBdr>
            <w:top w:val="none" w:sz="0" w:space="0" w:color="auto"/>
            <w:left w:val="none" w:sz="0" w:space="0" w:color="auto"/>
            <w:bottom w:val="none" w:sz="0" w:space="0" w:color="auto"/>
            <w:right w:val="none" w:sz="0" w:space="0" w:color="auto"/>
          </w:divBdr>
        </w:div>
        <w:div w:id="976953177">
          <w:marLeft w:val="0"/>
          <w:marRight w:val="0"/>
          <w:marTop w:val="0"/>
          <w:marBottom w:val="0"/>
          <w:divBdr>
            <w:top w:val="none" w:sz="0" w:space="0" w:color="auto"/>
            <w:left w:val="none" w:sz="0" w:space="0" w:color="auto"/>
            <w:bottom w:val="none" w:sz="0" w:space="0" w:color="auto"/>
            <w:right w:val="none" w:sz="0" w:space="0" w:color="auto"/>
          </w:divBdr>
        </w:div>
      </w:divsChild>
    </w:div>
    <w:div w:id="521435750">
      <w:bodyDiv w:val="1"/>
      <w:marLeft w:val="0"/>
      <w:marRight w:val="0"/>
      <w:marTop w:val="0"/>
      <w:marBottom w:val="0"/>
      <w:divBdr>
        <w:top w:val="none" w:sz="0" w:space="0" w:color="auto"/>
        <w:left w:val="none" w:sz="0" w:space="0" w:color="auto"/>
        <w:bottom w:val="none" w:sz="0" w:space="0" w:color="auto"/>
        <w:right w:val="none" w:sz="0" w:space="0" w:color="auto"/>
      </w:divBdr>
    </w:div>
    <w:div w:id="674772892">
      <w:bodyDiv w:val="1"/>
      <w:marLeft w:val="0"/>
      <w:marRight w:val="0"/>
      <w:marTop w:val="0"/>
      <w:marBottom w:val="0"/>
      <w:divBdr>
        <w:top w:val="none" w:sz="0" w:space="0" w:color="auto"/>
        <w:left w:val="none" w:sz="0" w:space="0" w:color="auto"/>
        <w:bottom w:val="none" w:sz="0" w:space="0" w:color="auto"/>
        <w:right w:val="none" w:sz="0" w:space="0" w:color="auto"/>
      </w:divBdr>
    </w:div>
    <w:div w:id="191123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5BBC3A54FA2BFFBAF02146BAFB8E3BBF08BDB43FB2BD50A2D0EAA65gA5F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B6BA7826114C172FE2E19ACCEE71A3304539FE3A1061F2DB5AB9982D3F5275CFBE7A83FA6760CC0902A3630YEHFM" TargetMode="External"/><Relationship Id="rId4" Type="http://schemas.openxmlformats.org/officeDocument/2006/relationships/settings" Target="settings.xml"/><Relationship Id="rId9" Type="http://schemas.openxmlformats.org/officeDocument/2006/relationships/hyperlink" Target="consultantplus://offline/ref=6A45BBC3A54FA2BFFBAF02146BAFB8E3BBFE8DD94EF12BD50A2D0EAA65gA5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18895</Words>
  <Characters>107708</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Сумина Наталья Михайловна</dc:creator>
  <cp:lastModifiedBy>Цуглевич Ольга Сергеевна</cp:lastModifiedBy>
  <cp:revision>4</cp:revision>
  <cp:lastPrinted>2016-11-28T11:08:00Z</cp:lastPrinted>
  <dcterms:created xsi:type="dcterms:W3CDTF">2016-11-29T08:40:00Z</dcterms:created>
  <dcterms:modified xsi:type="dcterms:W3CDTF">2016-11-29T08:41:00Z</dcterms:modified>
</cp:coreProperties>
</file>