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A" w:rsidRPr="00C250FA" w:rsidRDefault="00C250FA" w:rsidP="00C250F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781050"/>
            <wp:effectExtent l="0" t="0" r="0" b="0"/>
            <wp:docPr id="2" name="Рисунок 2" descr="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0FA" w:rsidRPr="00C250FA" w:rsidRDefault="00C250FA" w:rsidP="00C250F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0FA" w:rsidRPr="00C250FA" w:rsidRDefault="00C250FA" w:rsidP="00C250FA">
      <w:pPr>
        <w:keepNext/>
        <w:tabs>
          <w:tab w:val="left" w:pos="3210"/>
        </w:tabs>
        <w:suppressAutoHyphens/>
        <w:overflowPunct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</w:pPr>
      <w:r w:rsidRPr="00C250FA">
        <w:rPr>
          <w:rFonts w:ascii="Times New Roman" w:eastAsia="Times New Roman" w:hAnsi="Times New Roman" w:cs="Times New Roman"/>
          <w:b/>
          <w:bCs/>
          <w:sz w:val="48"/>
          <w:szCs w:val="24"/>
          <w:lang w:eastAsia="ar-SA"/>
        </w:rPr>
        <w:t>ДУМА ГОРОДА ПОКАЧИ</w:t>
      </w:r>
    </w:p>
    <w:p w:rsidR="00C250FA" w:rsidRPr="00C250FA" w:rsidRDefault="00C250FA" w:rsidP="00C250FA">
      <w:pPr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250F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Ханты-Мансийский автономный округ-Югра</w:t>
      </w:r>
    </w:p>
    <w:p w:rsidR="00C250FA" w:rsidRPr="00C250FA" w:rsidRDefault="00C250FA" w:rsidP="00C250FA">
      <w:pPr>
        <w:keepNext/>
        <w:suppressAutoHyphens/>
        <w:overflowPunct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C250FA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C250FA" w:rsidRPr="00C250FA" w:rsidRDefault="00C250FA" w:rsidP="00C250FA">
      <w:pPr>
        <w:tabs>
          <w:tab w:val="left" w:pos="0"/>
        </w:tabs>
        <w:suppressAutoHyphens/>
        <w:overflowPunct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C250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от </w:t>
      </w:r>
      <w:r w:rsidR="00656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16.06.2015</w:t>
      </w:r>
      <w:r w:rsidRPr="00C250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                                              </w:t>
      </w:r>
      <w:r w:rsidRPr="00C250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  <w:t xml:space="preserve">       </w:t>
      </w:r>
      <w:r w:rsidR="00656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r w:rsidR="00656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ab/>
      </w:r>
      <w:bookmarkStart w:id="0" w:name="_GoBack"/>
      <w:bookmarkEnd w:id="0"/>
      <w:r w:rsidRPr="00C250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№</w:t>
      </w:r>
      <w:r w:rsidR="00656D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56</w:t>
      </w: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30">
        <w:rPr>
          <w:rFonts w:ascii="Times New Roman" w:hAnsi="Times New Roman" w:cs="Times New Roman"/>
          <w:b/>
          <w:sz w:val="28"/>
          <w:szCs w:val="28"/>
        </w:rPr>
        <w:t xml:space="preserve">Об информации о работе контрольно-счетной </w:t>
      </w: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30">
        <w:rPr>
          <w:rFonts w:ascii="Times New Roman" w:hAnsi="Times New Roman" w:cs="Times New Roman"/>
          <w:b/>
          <w:sz w:val="28"/>
          <w:szCs w:val="28"/>
        </w:rPr>
        <w:t xml:space="preserve">палаты города Покачи за </w:t>
      </w:r>
      <w:r w:rsidR="00764E30">
        <w:rPr>
          <w:rFonts w:ascii="Times New Roman" w:hAnsi="Times New Roman" w:cs="Times New Roman"/>
          <w:b/>
          <w:sz w:val="28"/>
          <w:szCs w:val="28"/>
        </w:rPr>
        <w:t>первый</w:t>
      </w:r>
      <w:r w:rsidRPr="00A54B30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A260A7" w:rsidRPr="00A54B30">
        <w:rPr>
          <w:rFonts w:ascii="Times New Roman" w:hAnsi="Times New Roman" w:cs="Times New Roman"/>
          <w:b/>
          <w:sz w:val="28"/>
          <w:szCs w:val="28"/>
        </w:rPr>
        <w:t>5</w:t>
      </w:r>
      <w:r w:rsidRPr="00A54B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7F68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30">
        <w:rPr>
          <w:rFonts w:ascii="Times New Roman" w:hAnsi="Times New Roman" w:cs="Times New Roman"/>
          <w:sz w:val="28"/>
          <w:szCs w:val="28"/>
        </w:rPr>
        <w:tab/>
      </w:r>
      <w:r w:rsidRPr="00A54B30">
        <w:rPr>
          <w:rFonts w:ascii="Times New Roman" w:hAnsi="Times New Roman" w:cs="Times New Roman"/>
          <w:sz w:val="28"/>
          <w:szCs w:val="28"/>
        </w:rPr>
        <w:tab/>
      </w:r>
      <w:r w:rsidRPr="00A54B30">
        <w:rPr>
          <w:rFonts w:ascii="Times New Roman" w:hAnsi="Times New Roman" w:cs="Times New Roman"/>
          <w:sz w:val="28"/>
          <w:szCs w:val="28"/>
        </w:rPr>
        <w:tab/>
      </w:r>
      <w:r w:rsidRPr="00A54B30">
        <w:rPr>
          <w:rFonts w:ascii="Times New Roman" w:hAnsi="Times New Roman" w:cs="Times New Roman"/>
          <w:sz w:val="28"/>
          <w:szCs w:val="28"/>
        </w:rPr>
        <w:tab/>
      </w: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30">
        <w:rPr>
          <w:rFonts w:ascii="Times New Roman" w:hAnsi="Times New Roman" w:cs="Times New Roman"/>
          <w:sz w:val="28"/>
          <w:szCs w:val="28"/>
        </w:rPr>
        <w:tab/>
      </w:r>
    </w:p>
    <w:p w:rsidR="00DE146A" w:rsidRPr="00A54B30" w:rsidRDefault="00DE146A" w:rsidP="00C2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30">
        <w:rPr>
          <w:rFonts w:ascii="Times New Roman" w:hAnsi="Times New Roman" w:cs="Times New Roman"/>
          <w:sz w:val="28"/>
          <w:szCs w:val="28"/>
        </w:rPr>
        <w:t>Рассмотрев информацию о работе контрольно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A54B30">
        <w:rPr>
          <w:rFonts w:ascii="Times New Roman" w:hAnsi="Times New Roman" w:cs="Times New Roman"/>
          <w:sz w:val="28"/>
          <w:szCs w:val="28"/>
        </w:rPr>
        <w:t>-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A54B30">
        <w:rPr>
          <w:rFonts w:ascii="Times New Roman" w:hAnsi="Times New Roman" w:cs="Times New Roman"/>
          <w:sz w:val="28"/>
          <w:szCs w:val="28"/>
        </w:rPr>
        <w:t xml:space="preserve">счетной палаты города Покачи за </w:t>
      </w:r>
      <w:r w:rsidR="00764E30">
        <w:rPr>
          <w:rFonts w:ascii="Times New Roman" w:hAnsi="Times New Roman" w:cs="Times New Roman"/>
          <w:sz w:val="28"/>
          <w:szCs w:val="28"/>
        </w:rPr>
        <w:t>первый</w:t>
      </w:r>
      <w:r w:rsidRPr="00A54B3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60A7" w:rsidRPr="00A54B30">
        <w:rPr>
          <w:rFonts w:ascii="Times New Roman" w:hAnsi="Times New Roman" w:cs="Times New Roman"/>
          <w:sz w:val="28"/>
          <w:szCs w:val="28"/>
        </w:rPr>
        <w:t>5</w:t>
      </w:r>
      <w:r w:rsidRPr="00A54B30">
        <w:rPr>
          <w:rFonts w:ascii="Times New Roman" w:hAnsi="Times New Roman" w:cs="Times New Roman"/>
          <w:sz w:val="28"/>
          <w:szCs w:val="28"/>
        </w:rPr>
        <w:t xml:space="preserve"> года, в соответствии с пунктом 2 статьи 17 решения Думы города Покачи от 27.03.2013 №20 (в редакции от 20.12.2013) «О Положении о контрольно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A54B30">
        <w:rPr>
          <w:rFonts w:ascii="Times New Roman" w:hAnsi="Times New Roman" w:cs="Times New Roman"/>
          <w:sz w:val="28"/>
          <w:szCs w:val="28"/>
        </w:rPr>
        <w:t>-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A54B30">
        <w:rPr>
          <w:rFonts w:ascii="Times New Roman" w:hAnsi="Times New Roman" w:cs="Times New Roman"/>
          <w:sz w:val="28"/>
          <w:szCs w:val="28"/>
        </w:rPr>
        <w:t xml:space="preserve">счетной палате города Покачи», Дума города </w:t>
      </w: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30">
        <w:rPr>
          <w:rFonts w:ascii="Times New Roman" w:hAnsi="Times New Roman" w:cs="Times New Roman"/>
          <w:b/>
          <w:sz w:val="28"/>
          <w:szCs w:val="28"/>
        </w:rPr>
        <w:tab/>
      </w:r>
      <w:r w:rsidRPr="00A54B30">
        <w:rPr>
          <w:rFonts w:ascii="Times New Roman" w:hAnsi="Times New Roman" w:cs="Times New Roman"/>
          <w:b/>
          <w:sz w:val="28"/>
          <w:szCs w:val="28"/>
        </w:rPr>
        <w:tab/>
      </w:r>
      <w:r w:rsidRPr="00A54B30">
        <w:rPr>
          <w:rFonts w:ascii="Times New Roman" w:hAnsi="Times New Roman" w:cs="Times New Roman"/>
          <w:b/>
          <w:sz w:val="28"/>
          <w:szCs w:val="28"/>
        </w:rPr>
        <w:tab/>
      </w:r>
      <w:r w:rsidRPr="00A54B30">
        <w:rPr>
          <w:rFonts w:ascii="Times New Roman" w:hAnsi="Times New Roman" w:cs="Times New Roman"/>
          <w:b/>
          <w:sz w:val="28"/>
          <w:szCs w:val="28"/>
        </w:rPr>
        <w:tab/>
        <w:t xml:space="preserve">         РЕШИЛА:</w:t>
      </w:r>
    </w:p>
    <w:p w:rsidR="00DE146A" w:rsidRPr="00A54B30" w:rsidRDefault="00DE146A" w:rsidP="00C25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A54B30" w:rsidRDefault="00DE146A" w:rsidP="00C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0FA">
        <w:rPr>
          <w:rFonts w:ascii="Times New Roman" w:hAnsi="Times New Roman" w:cs="Times New Roman"/>
          <w:sz w:val="28"/>
          <w:szCs w:val="28"/>
        </w:rPr>
        <w:t xml:space="preserve">1. </w:t>
      </w:r>
      <w:r w:rsidRPr="00EF4A7C">
        <w:rPr>
          <w:rFonts w:ascii="Times New Roman" w:hAnsi="Times New Roman" w:cs="Times New Roman"/>
          <w:sz w:val="28"/>
          <w:szCs w:val="28"/>
        </w:rPr>
        <w:t>Утвердить</w:t>
      </w:r>
      <w:r w:rsidRPr="00C250FA">
        <w:rPr>
          <w:rFonts w:ascii="Times New Roman" w:hAnsi="Times New Roman" w:cs="Times New Roman"/>
          <w:sz w:val="28"/>
          <w:szCs w:val="28"/>
        </w:rPr>
        <w:t xml:space="preserve"> инфо</w:t>
      </w:r>
      <w:r w:rsidR="009D17FE" w:rsidRPr="00C250FA">
        <w:rPr>
          <w:rFonts w:ascii="Times New Roman" w:hAnsi="Times New Roman" w:cs="Times New Roman"/>
          <w:sz w:val="28"/>
          <w:szCs w:val="28"/>
        </w:rPr>
        <w:t>р</w:t>
      </w:r>
      <w:r w:rsidRPr="00C250FA">
        <w:rPr>
          <w:rFonts w:ascii="Times New Roman" w:hAnsi="Times New Roman" w:cs="Times New Roman"/>
          <w:sz w:val="28"/>
          <w:szCs w:val="28"/>
        </w:rPr>
        <w:t>мацию о работе контрольно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C250FA">
        <w:rPr>
          <w:rFonts w:ascii="Times New Roman" w:hAnsi="Times New Roman" w:cs="Times New Roman"/>
          <w:sz w:val="28"/>
          <w:szCs w:val="28"/>
        </w:rPr>
        <w:t>-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Pr="00C250FA">
        <w:rPr>
          <w:rFonts w:ascii="Times New Roman" w:hAnsi="Times New Roman" w:cs="Times New Roman"/>
          <w:sz w:val="28"/>
          <w:szCs w:val="28"/>
        </w:rPr>
        <w:t>счетной палаты</w:t>
      </w:r>
      <w:r w:rsidRPr="00A54B30">
        <w:rPr>
          <w:rFonts w:ascii="Times New Roman" w:hAnsi="Times New Roman" w:cs="Times New Roman"/>
          <w:sz w:val="28"/>
          <w:szCs w:val="28"/>
        </w:rPr>
        <w:t xml:space="preserve"> города Покачи за </w:t>
      </w:r>
      <w:r w:rsidR="00764E30">
        <w:rPr>
          <w:rFonts w:ascii="Times New Roman" w:hAnsi="Times New Roman" w:cs="Times New Roman"/>
          <w:sz w:val="28"/>
          <w:szCs w:val="28"/>
        </w:rPr>
        <w:t>первый</w:t>
      </w:r>
      <w:r w:rsidRPr="00A54B3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260A7" w:rsidRPr="00A54B30">
        <w:rPr>
          <w:rFonts w:ascii="Times New Roman" w:hAnsi="Times New Roman" w:cs="Times New Roman"/>
          <w:sz w:val="28"/>
          <w:szCs w:val="28"/>
        </w:rPr>
        <w:t>5</w:t>
      </w:r>
      <w:r w:rsidRPr="00A54B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31B">
        <w:rPr>
          <w:rFonts w:ascii="Times New Roman" w:hAnsi="Times New Roman" w:cs="Times New Roman"/>
          <w:sz w:val="28"/>
          <w:szCs w:val="28"/>
        </w:rPr>
        <w:t xml:space="preserve"> </w:t>
      </w:r>
      <w:r w:rsidRPr="00A54B30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E146A" w:rsidRPr="00A54B30" w:rsidRDefault="00DE146A" w:rsidP="00C2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30">
        <w:rPr>
          <w:rFonts w:ascii="Times New Roman" w:hAnsi="Times New Roman" w:cs="Times New Roman"/>
          <w:sz w:val="28"/>
          <w:szCs w:val="28"/>
        </w:rPr>
        <w:t xml:space="preserve">2. В соответствии с </w:t>
      </w:r>
      <w:r w:rsidRPr="00A54B30">
        <w:rPr>
          <w:rFonts w:ascii="Times New Roman" w:eastAsia="Times New Roman" w:hAnsi="Times New Roman" w:cs="Times New Roman"/>
          <w:sz w:val="28"/>
          <w:szCs w:val="28"/>
        </w:rPr>
        <w:t>пунктом 5 статьи 8 регламента контрольно-счетной палаты, утвержденного приказом председателя контрольно-счетной палаты от 04.12.2013 №35</w:t>
      </w:r>
      <w:r w:rsidR="00A260A7" w:rsidRPr="00A54B30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05.02.2015)</w:t>
      </w:r>
      <w:r w:rsidR="00B47F05" w:rsidRPr="00A54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54B3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47F05" w:rsidRPr="00A54B30">
        <w:rPr>
          <w:rFonts w:ascii="Times New Roman" w:hAnsi="Times New Roman" w:cs="Times New Roman"/>
          <w:sz w:val="28"/>
          <w:szCs w:val="28"/>
        </w:rPr>
        <w:t xml:space="preserve"> </w:t>
      </w:r>
      <w:r w:rsidR="009D17FE" w:rsidRPr="00A54B30">
        <w:rPr>
          <w:rFonts w:ascii="Times New Roman" w:hAnsi="Times New Roman" w:cs="Times New Roman"/>
          <w:sz w:val="28"/>
          <w:szCs w:val="28"/>
        </w:rPr>
        <w:t xml:space="preserve">данную информацию </w:t>
      </w:r>
      <w:r w:rsidRPr="00A54B30">
        <w:rPr>
          <w:rFonts w:ascii="Times New Roman" w:hAnsi="Times New Roman" w:cs="Times New Roman"/>
          <w:sz w:val="28"/>
          <w:szCs w:val="28"/>
        </w:rPr>
        <w:t>на официальном сайте Думы города Покачи.</w:t>
      </w:r>
    </w:p>
    <w:p w:rsidR="00DE146A" w:rsidRPr="00A54B30" w:rsidRDefault="00F25FC9" w:rsidP="00C25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</w:t>
      </w:r>
      <w:r w:rsidR="00DE146A" w:rsidRPr="00A54B30">
        <w:rPr>
          <w:rFonts w:ascii="Times New Roman" w:hAnsi="Times New Roman" w:cs="Times New Roman"/>
          <w:sz w:val="28"/>
          <w:szCs w:val="28"/>
        </w:rPr>
        <w:t xml:space="preserve"> за исполнение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DE146A" w:rsidRPr="00A54B30">
        <w:rPr>
          <w:rFonts w:ascii="Times New Roman" w:hAnsi="Times New Roman" w:cs="Times New Roman"/>
          <w:sz w:val="28"/>
          <w:szCs w:val="28"/>
        </w:rPr>
        <w:t>руководителя аппарата Думы города Л.В. Чурину.</w:t>
      </w:r>
    </w:p>
    <w:p w:rsidR="009D17FE" w:rsidRPr="00A54B30" w:rsidRDefault="009D17FE" w:rsidP="00C25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F68" w:rsidRPr="00A54B30" w:rsidRDefault="00F37F68" w:rsidP="00764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46A" w:rsidRPr="00A54B30" w:rsidRDefault="00DE146A" w:rsidP="00764E3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3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64E30">
        <w:rPr>
          <w:rFonts w:ascii="Times New Roman" w:hAnsi="Times New Roman" w:cs="Times New Roman"/>
          <w:b/>
          <w:sz w:val="28"/>
          <w:szCs w:val="28"/>
        </w:rPr>
        <w:t xml:space="preserve"> Думы</w:t>
      </w:r>
    </w:p>
    <w:p w:rsidR="00F37F68" w:rsidRPr="00A54B30" w:rsidRDefault="00DE146A" w:rsidP="00764E30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B30">
        <w:rPr>
          <w:rFonts w:ascii="Times New Roman" w:hAnsi="Times New Roman" w:cs="Times New Roman"/>
          <w:b/>
          <w:sz w:val="28"/>
          <w:szCs w:val="28"/>
        </w:rPr>
        <w:t xml:space="preserve">города Покачи     </w:t>
      </w:r>
      <w:r w:rsidR="00764E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54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Н.В. Борисова </w:t>
      </w:r>
    </w:p>
    <w:p w:rsidR="00764E30" w:rsidRDefault="00764E30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30" w:rsidRDefault="00764E30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30" w:rsidRDefault="00764E30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0FA" w:rsidRDefault="00C250FA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E30" w:rsidRDefault="00764E30" w:rsidP="00764E30">
      <w:pPr>
        <w:pStyle w:val="a3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E3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64E30" w:rsidRDefault="003C7BD0" w:rsidP="00764E30">
      <w:pPr>
        <w:pStyle w:val="a3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64E30">
        <w:rPr>
          <w:rFonts w:ascii="Times New Roman" w:eastAsia="Times New Roman" w:hAnsi="Times New Roman" w:cs="Times New Roman"/>
          <w:sz w:val="24"/>
          <w:szCs w:val="24"/>
        </w:rPr>
        <w:t>к решению Думы города Покачи</w:t>
      </w:r>
    </w:p>
    <w:p w:rsidR="00764E30" w:rsidRDefault="00764E30" w:rsidP="00764E30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BD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B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от____________</w:t>
      </w:r>
      <w:r w:rsidR="003C7BD0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___№________</w:t>
      </w:r>
    </w:p>
    <w:p w:rsidR="00764E30" w:rsidRDefault="00764E30" w:rsidP="00764E30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E30" w:rsidRPr="00764E30" w:rsidRDefault="00764E30" w:rsidP="00764E30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E30" w:rsidRDefault="00764E30" w:rsidP="0019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3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4E30" w:rsidRDefault="00764E30" w:rsidP="0019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30">
        <w:rPr>
          <w:rFonts w:ascii="Times New Roman" w:hAnsi="Times New Roman" w:cs="Times New Roman"/>
          <w:b/>
          <w:sz w:val="28"/>
          <w:szCs w:val="28"/>
        </w:rPr>
        <w:t xml:space="preserve">о работе контрольно-счетной палаты города Покачи </w:t>
      </w:r>
    </w:p>
    <w:p w:rsidR="002C3A3F" w:rsidRDefault="00764E30" w:rsidP="0019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E30">
        <w:rPr>
          <w:rFonts w:ascii="Times New Roman" w:hAnsi="Times New Roman" w:cs="Times New Roman"/>
          <w:b/>
          <w:sz w:val="28"/>
          <w:szCs w:val="28"/>
        </w:rPr>
        <w:t>за первый квартал 2015 года</w:t>
      </w:r>
    </w:p>
    <w:p w:rsidR="00764E30" w:rsidRDefault="00764E30" w:rsidP="00190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E30" w:rsidRPr="00764E30" w:rsidRDefault="00764E30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1300D1" w:rsidRDefault="002C3A3F" w:rsidP="002C3A3F">
      <w:pPr>
        <w:pStyle w:val="a3"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0D1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2C3A3F" w:rsidRPr="001300D1" w:rsidRDefault="002C3A3F" w:rsidP="0019079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A3F" w:rsidRPr="001300D1" w:rsidRDefault="002C3A3F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D1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счетная палата города Покачи (далее –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счетная палата) как орган фи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нансового контроля осуществляет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свою деятельность в соответствии с требованиями, установленными в Положении о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палате города Покачи, утвержденном решением Думы города Покачи от 27.03.2013 №20 </w:t>
      </w:r>
      <w:r w:rsidR="001300D1" w:rsidRPr="001300D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300D1" w:rsidRPr="001300D1">
        <w:rPr>
          <w:rFonts w:ascii="Times New Roman" w:hAnsi="Times New Roman" w:cs="Times New Roman"/>
          <w:sz w:val="28"/>
          <w:szCs w:val="28"/>
        </w:rPr>
        <w:t>в редакции от 20.12.2013)</w:t>
      </w:r>
      <w:r w:rsidR="001300D1" w:rsidRPr="001300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и подотчетна Думе города Покачи.</w:t>
      </w:r>
    </w:p>
    <w:p w:rsidR="002C3A3F" w:rsidRPr="001300D1" w:rsidRDefault="002C3A3F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Настоящая информация подготовлена в соответствии с требованиями  пункта 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17 Положения о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счетной палате города Покачи, утвержденного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 Думы города Покачи от 27.03.2013 №20 (в редакции от 20.12.2013),  пункта 3 статьи 8 регламента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счетной палаты, утвержденного приказом председателя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счетной палаты от 04.12.2013 №35</w:t>
      </w:r>
      <w:r w:rsidR="001300D1" w:rsidRPr="001300D1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05.02.2015)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C3A3F" w:rsidRPr="001300D1" w:rsidRDefault="002C3A3F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0D1">
        <w:rPr>
          <w:rFonts w:ascii="Times New Roman" w:eastAsia="Times New Roman" w:hAnsi="Times New Roman" w:cs="Times New Roman"/>
          <w:sz w:val="28"/>
          <w:szCs w:val="28"/>
        </w:rPr>
        <w:t>Работа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счетной палаты 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>осуществлялась в соответствии с планом работы на 1-е полугодие 201</w:t>
      </w:r>
      <w:r w:rsidR="001300D1" w:rsidRPr="001300D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5337" w:rsidRPr="001300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5337" w:rsidRPr="001300D1">
        <w:rPr>
          <w:rFonts w:ascii="Times New Roman" w:hAnsi="Times New Roman" w:cs="Times New Roman"/>
          <w:sz w:val="28"/>
          <w:szCs w:val="28"/>
        </w:rPr>
        <w:t>утвержденного приказом председателя контрольно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="004B5337" w:rsidRPr="001300D1">
        <w:rPr>
          <w:rFonts w:ascii="Times New Roman" w:hAnsi="Times New Roman" w:cs="Times New Roman"/>
          <w:sz w:val="28"/>
          <w:szCs w:val="28"/>
        </w:rPr>
        <w:t>-</w:t>
      </w:r>
      <w:r w:rsidR="00F25FC9">
        <w:rPr>
          <w:rFonts w:ascii="Times New Roman" w:hAnsi="Times New Roman" w:cs="Times New Roman"/>
          <w:sz w:val="28"/>
          <w:szCs w:val="28"/>
        </w:rPr>
        <w:t xml:space="preserve"> </w:t>
      </w:r>
      <w:r w:rsidR="004B5337" w:rsidRPr="001300D1">
        <w:rPr>
          <w:rFonts w:ascii="Times New Roman" w:hAnsi="Times New Roman" w:cs="Times New Roman"/>
          <w:sz w:val="28"/>
          <w:szCs w:val="28"/>
        </w:rPr>
        <w:t xml:space="preserve">счетной палаты города </w:t>
      </w:r>
      <w:r w:rsidR="001300D1" w:rsidRPr="001300D1">
        <w:rPr>
          <w:rFonts w:ascii="Times New Roman" w:hAnsi="Times New Roman" w:cs="Times New Roman"/>
          <w:sz w:val="28"/>
          <w:szCs w:val="28"/>
        </w:rPr>
        <w:t xml:space="preserve">от 14.11.2014 №21 (с изменениями от 06.04.2015) </w:t>
      </w:r>
      <w:r w:rsidR="00FA27FF" w:rsidRPr="001300D1">
        <w:rPr>
          <w:rFonts w:ascii="Times New Roman" w:eastAsia="Times New Roman" w:hAnsi="Times New Roman" w:cs="Times New Roman"/>
          <w:sz w:val="28"/>
          <w:szCs w:val="28"/>
        </w:rPr>
        <w:t>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2C3A3F" w:rsidRPr="008A077A" w:rsidRDefault="002C3A3F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0D1">
        <w:rPr>
          <w:rFonts w:ascii="Times New Roman" w:eastAsia="Times New Roman" w:hAnsi="Times New Roman" w:cs="Times New Roman"/>
          <w:sz w:val="28"/>
          <w:szCs w:val="28"/>
        </w:rPr>
        <w:t>Выполняя поставленные перед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0D1">
        <w:rPr>
          <w:rFonts w:ascii="Times New Roman" w:eastAsia="Times New Roman" w:hAnsi="Times New Roman" w:cs="Times New Roman"/>
          <w:sz w:val="28"/>
          <w:szCs w:val="28"/>
        </w:rPr>
        <w:t>счетной палатой задачи, в</w:t>
      </w:r>
      <w:r w:rsidR="00FA27FF" w:rsidRPr="001300D1">
        <w:rPr>
          <w:rFonts w:ascii="Times New Roman" w:eastAsia="Times New Roman" w:hAnsi="Times New Roman" w:cs="Times New Roman"/>
          <w:sz w:val="28"/>
          <w:szCs w:val="28"/>
        </w:rPr>
        <w:t xml:space="preserve"> 1-м ква</w:t>
      </w:r>
      <w:r w:rsidR="00FA27FF" w:rsidRPr="008A077A">
        <w:rPr>
          <w:rFonts w:ascii="Times New Roman" w:eastAsia="Times New Roman" w:hAnsi="Times New Roman" w:cs="Times New Roman"/>
          <w:sz w:val="28"/>
          <w:szCs w:val="28"/>
        </w:rPr>
        <w:t xml:space="preserve">ртале 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300D1" w:rsidRPr="008A077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A27FF" w:rsidRPr="008A077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 сотрудниками </w:t>
      </w:r>
      <w:r w:rsidRPr="008A07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</w:t>
      </w:r>
      <w:r w:rsidR="001B5BB6" w:rsidRPr="008A077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8A077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</w:t>
      </w:r>
      <w:r w:rsidR="00A115FE" w:rsidRPr="008A077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8A07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мероприятий.</w:t>
      </w:r>
    </w:p>
    <w:p w:rsidR="00A115FE" w:rsidRPr="008A077A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147DA5" w:rsidRPr="008A077A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охвачено </w:t>
      </w:r>
      <w:r w:rsidR="001B5BB6" w:rsidRPr="008A077A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A5EA3" w:rsidRPr="008A077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FE" w:rsidRPr="008A077A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Проверено и проанализировано средств на сумму </w:t>
      </w:r>
      <w:r w:rsidR="001B5BB6" w:rsidRPr="008A077A">
        <w:rPr>
          <w:rFonts w:ascii="Times New Roman" w:eastAsia="Times New Roman" w:hAnsi="Times New Roman" w:cs="Times New Roman"/>
          <w:sz w:val="28"/>
          <w:szCs w:val="28"/>
        </w:rPr>
        <w:t>835 581 769,80</w:t>
      </w:r>
      <w:r w:rsidR="0037161E" w:rsidRPr="008A077A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115FE" w:rsidRPr="008A077A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Выявлено нарушений и недостатков на сумму </w:t>
      </w:r>
      <w:r w:rsidR="001B5BB6" w:rsidRPr="008A077A">
        <w:rPr>
          <w:rFonts w:ascii="Times New Roman" w:eastAsia="Times New Roman" w:hAnsi="Times New Roman" w:cs="Times New Roman"/>
          <w:sz w:val="28"/>
          <w:szCs w:val="28"/>
        </w:rPr>
        <w:t>37 796 208,96</w:t>
      </w:r>
      <w:r w:rsidR="0091172A" w:rsidRPr="008A077A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A115FE" w:rsidRPr="008A077A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A077A">
        <w:rPr>
          <w:rFonts w:ascii="Times New Roman" w:hAnsi="Times New Roman" w:cs="Times New Roman"/>
          <w:sz w:val="28"/>
          <w:szCs w:val="28"/>
        </w:rPr>
        <w:t>недополучено доходов в бюджет</w:t>
      </w:r>
      <w:r w:rsidR="00155D2C" w:rsidRPr="008A077A">
        <w:rPr>
          <w:rFonts w:ascii="Times New Roman" w:hAnsi="Times New Roman" w:cs="Times New Roman"/>
          <w:sz w:val="28"/>
          <w:szCs w:val="28"/>
        </w:rPr>
        <w:t xml:space="preserve"> </w:t>
      </w:r>
      <w:r w:rsidR="00777692" w:rsidRPr="008A077A">
        <w:rPr>
          <w:rFonts w:ascii="Times New Roman" w:hAnsi="Times New Roman" w:cs="Times New Roman"/>
          <w:sz w:val="28"/>
          <w:szCs w:val="28"/>
        </w:rPr>
        <w:t>7 573 262,08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7B2A79" w:rsidRPr="008A077A">
        <w:rPr>
          <w:rFonts w:ascii="Times New Roman" w:eastAsia="Times New Roman" w:hAnsi="Times New Roman" w:cs="Times New Roman"/>
          <w:sz w:val="28"/>
          <w:szCs w:val="28"/>
        </w:rPr>
        <w:t xml:space="preserve">я в результате  </w:t>
      </w:r>
      <w:r w:rsidR="007B2A79" w:rsidRPr="008A077A">
        <w:rPr>
          <w:rFonts w:ascii="Times New Roman" w:eastAsia="Arial" w:hAnsi="Times New Roman" w:cs="Times New Roman"/>
          <w:bCs/>
          <w:sz w:val="28"/>
          <w:szCs w:val="28"/>
        </w:rPr>
        <w:t>н</w:t>
      </w:r>
      <w:r w:rsidR="007B2A79" w:rsidRPr="008A077A">
        <w:rPr>
          <w:rFonts w:ascii="Times New Roman" w:hAnsi="Times New Roman" w:cs="Times New Roman"/>
          <w:sz w:val="28"/>
          <w:szCs w:val="28"/>
        </w:rPr>
        <w:t xml:space="preserve">еприменения штрафных санкций к подрядчику за </w:t>
      </w:r>
      <w:r w:rsidR="00777692" w:rsidRPr="008A077A">
        <w:rPr>
          <w:rFonts w:ascii="Times New Roman" w:hAnsi="Times New Roman" w:cs="Times New Roman"/>
          <w:sz w:val="28"/>
          <w:szCs w:val="28"/>
        </w:rPr>
        <w:t>невыполнение (ненадлежащее выполнение) договорных обязательств</w:t>
      </w:r>
      <w:r w:rsidRPr="008A0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692" w:rsidRPr="008A077A" w:rsidRDefault="00777692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t>- неэффективное использование бюджетных средств – 30 810 рублей;</w:t>
      </w:r>
    </w:p>
    <w:p w:rsidR="004D1A1D" w:rsidRPr="008A077A" w:rsidRDefault="006774E6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</w:t>
      </w:r>
      <w:r w:rsidR="00A115FE" w:rsidRPr="008A077A">
        <w:rPr>
          <w:rFonts w:ascii="Times New Roman" w:eastAsia="Times New Roman" w:hAnsi="Times New Roman" w:cs="Times New Roman"/>
          <w:sz w:val="28"/>
          <w:szCs w:val="28"/>
        </w:rPr>
        <w:t xml:space="preserve"> в сфере учета и отчетности </w:t>
      </w:r>
      <w:r w:rsidR="008A077A" w:rsidRPr="008A077A">
        <w:rPr>
          <w:rFonts w:ascii="Times New Roman" w:eastAsia="Times New Roman" w:hAnsi="Times New Roman" w:cs="Times New Roman"/>
          <w:sz w:val="28"/>
          <w:szCs w:val="28"/>
        </w:rPr>
        <w:t>236 450,69</w:t>
      </w:r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5FE" w:rsidRPr="008A077A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A077A" w:rsidRPr="008A07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115FE" w:rsidRPr="008A077A" w:rsidRDefault="0091172A" w:rsidP="00F25FC9">
      <w:pPr>
        <w:pStyle w:val="a3"/>
        <w:numPr>
          <w:ilvl w:val="0"/>
          <w:numId w:val="30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0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несоответствие аналитического учета </w:t>
      </w:r>
      <w:proofErr w:type="gramStart"/>
      <w:r w:rsidRPr="008A077A">
        <w:rPr>
          <w:rFonts w:ascii="Times New Roman" w:eastAsia="Times New Roman" w:hAnsi="Times New Roman" w:cs="Times New Roman"/>
          <w:sz w:val="28"/>
          <w:szCs w:val="28"/>
        </w:rPr>
        <w:t>синтетическому</w:t>
      </w:r>
      <w:proofErr w:type="gramEnd"/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8A077A" w:rsidRPr="008A077A">
        <w:rPr>
          <w:rFonts w:ascii="Times New Roman" w:eastAsia="Times New Roman" w:hAnsi="Times New Roman" w:cs="Times New Roman"/>
          <w:sz w:val="28"/>
          <w:szCs w:val="28"/>
        </w:rPr>
        <w:t>33 333,69</w:t>
      </w:r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 xml:space="preserve"> рубля</w:t>
      </w:r>
      <w:r w:rsidR="00A115FE" w:rsidRPr="008A0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A1D" w:rsidRPr="008A077A" w:rsidRDefault="00325B4F" w:rsidP="00F25FC9">
      <w:pPr>
        <w:pStyle w:val="a3"/>
        <w:numPr>
          <w:ilvl w:val="0"/>
          <w:numId w:val="30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 xml:space="preserve"> сроков принятия к учету первичных документов на сумму </w:t>
      </w:r>
      <w:r w:rsidR="008A077A" w:rsidRPr="008A077A">
        <w:rPr>
          <w:rFonts w:ascii="Times New Roman" w:eastAsia="Times New Roman" w:hAnsi="Times New Roman" w:cs="Times New Roman"/>
          <w:sz w:val="28"/>
          <w:szCs w:val="28"/>
        </w:rPr>
        <w:t>203 117 рублей</w:t>
      </w:r>
      <w:r w:rsidR="004D1A1D" w:rsidRPr="008A07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4744" w:rsidRPr="00AB22AA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AA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</w:t>
      </w:r>
      <w:r w:rsidR="00274744" w:rsidRPr="00AB22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77A" w:rsidRPr="00AB22AA">
        <w:rPr>
          <w:rFonts w:ascii="Times New Roman" w:eastAsia="Times New Roman" w:hAnsi="Times New Roman" w:cs="Times New Roman"/>
          <w:sz w:val="28"/>
          <w:szCs w:val="28"/>
        </w:rPr>
        <w:t>28 255 651,64 рубля</w:t>
      </w:r>
      <w:r w:rsidR="00274744" w:rsidRPr="00AB22AA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8A077A" w:rsidRPr="00AB22AA" w:rsidRDefault="008A077A" w:rsidP="00F25FC9">
      <w:pPr>
        <w:pStyle w:val="a3"/>
        <w:numPr>
          <w:ilvl w:val="0"/>
          <w:numId w:val="31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AA">
        <w:rPr>
          <w:rFonts w:ascii="Times New Roman" w:eastAsia="Times New Roman" w:hAnsi="Times New Roman" w:cs="Times New Roman"/>
          <w:sz w:val="28"/>
          <w:szCs w:val="28"/>
        </w:rPr>
        <w:t>10 057 рублей</w:t>
      </w:r>
      <w:r w:rsidR="009C0AB9" w:rsidRPr="00AB22AA">
        <w:rPr>
          <w:rFonts w:ascii="Times New Roman" w:eastAsia="Times New Roman" w:hAnsi="Times New Roman" w:cs="Times New Roman"/>
          <w:sz w:val="28"/>
          <w:szCs w:val="28"/>
        </w:rPr>
        <w:t xml:space="preserve"> – неправомерные выплаты за проезд в льготный отпуск</w:t>
      </w:r>
      <w:r w:rsidRPr="00AB22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77A" w:rsidRPr="00AB22AA" w:rsidRDefault="008A077A" w:rsidP="00F25FC9">
      <w:pPr>
        <w:pStyle w:val="a3"/>
        <w:numPr>
          <w:ilvl w:val="0"/>
          <w:numId w:val="31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AA">
        <w:rPr>
          <w:rFonts w:ascii="Times New Roman" w:eastAsia="Times New Roman" w:hAnsi="Times New Roman" w:cs="Times New Roman"/>
          <w:sz w:val="28"/>
          <w:szCs w:val="28"/>
        </w:rPr>
        <w:t>113 744,27 рубля  - переплата по расчетам по оплате труда;</w:t>
      </w:r>
    </w:p>
    <w:p w:rsidR="00274744" w:rsidRPr="00554759" w:rsidRDefault="00AB22AA" w:rsidP="00F25FC9">
      <w:pPr>
        <w:pStyle w:val="a3"/>
        <w:numPr>
          <w:ilvl w:val="0"/>
          <w:numId w:val="31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2AA">
        <w:rPr>
          <w:rFonts w:ascii="Times New Roman" w:eastAsia="Times New Roman" w:hAnsi="Times New Roman" w:cs="Times New Roman"/>
          <w:sz w:val="28"/>
          <w:szCs w:val="28"/>
        </w:rPr>
        <w:t xml:space="preserve">28 131 850,37 рубля – неправомерное использование бюджетных </w:t>
      </w:r>
      <w:r w:rsidRPr="00554759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55475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554759">
        <w:rPr>
          <w:rFonts w:ascii="Times New Roman" w:eastAsia="Times New Roman" w:hAnsi="Times New Roman" w:cs="Times New Roman"/>
          <w:sz w:val="28"/>
          <w:szCs w:val="28"/>
        </w:rPr>
        <w:t>и строительстве объекта «Центр искусств»</w:t>
      </w:r>
      <w:r w:rsidR="008A077A" w:rsidRPr="005547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0AB9" w:rsidRPr="0055475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22AA" w:rsidRPr="00554759" w:rsidRDefault="00274744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59">
        <w:rPr>
          <w:rFonts w:ascii="Times New Roman" w:eastAsia="Times New Roman" w:hAnsi="Times New Roman" w:cs="Times New Roman"/>
          <w:sz w:val="28"/>
          <w:szCs w:val="28"/>
        </w:rPr>
        <w:t xml:space="preserve">Замечания на сумму </w:t>
      </w:r>
      <w:r w:rsidR="00AB22AA" w:rsidRPr="00554759">
        <w:rPr>
          <w:rFonts w:ascii="Times New Roman" w:eastAsia="Times New Roman" w:hAnsi="Times New Roman" w:cs="Times New Roman"/>
          <w:sz w:val="28"/>
          <w:szCs w:val="28"/>
        </w:rPr>
        <w:t>1 700 034,55</w:t>
      </w:r>
      <w:r w:rsidRPr="00554759">
        <w:rPr>
          <w:rFonts w:ascii="Times New Roman" w:eastAsia="Times New Roman" w:hAnsi="Times New Roman" w:cs="Times New Roman"/>
          <w:sz w:val="28"/>
          <w:szCs w:val="28"/>
        </w:rPr>
        <w:t xml:space="preserve"> рубля (нарушение сроков сдачи авансовых отчетов)</w:t>
      </w:r>
      <w:r w:rsidR="00AB22AA" w:rsidRPr="0055475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15FE" w:rsidRPr="00554759" w:rsidRDefault="00554759" w:rsidP="00F25FC9">
      <w:pPr>
        <w:pStyle w:val="a3"/>
        <w:numPr>
          <w:ilvl w:val="0"/>
          <w:numId w:val="42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59">
        <w:rPr>
          <w:rFonts w:ascii="Times New Roman" w:eastAsia="Times New Roman" w:hAnsi="Times New Roman" w:cs="Times New Roman"/>
          <w:sz w:val="28"/>
          <w:szCs w:val="28"/>
        </w:rPr>
        <w:t xml:space="preserve">1 603 974,55 рубля </w:t>
      </w:r>
      <w:r w:rsidR="00AB22AA" w:rsidRPr="00554759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задолженность,</w:t>
      </w:r>
      <w:r w:rsidR="006774E6">
        <w:rPr>
          <w:rFonts w:ascii="Times New Roman" w:eastAsia="Times New Roman" w:hAnsi="Times New Roman" w:cs="Times New Roman"/>
          <w:sz w:val="28"/>
          <w:szCs w:val="28"/>
        </w:rPr>
        <w:t xml:space="preserve"> образовавшаяся в результате не</w:t>
      </w:r>
      <w:r w:rsidR="00AB22AA" w:rsidRPr="00554759">
        <w:rPr>
          <w:rFonts w:ascii="Times New Roman" w:eastAsia="Times New Roman" w:hAnsi="Times New Roman" w:cs="Times New Roman"/>
          <w:sz w:val="28"/>
          <w:szCs w:val="28"/>
        </w:rPr>
        <w:t xml:space="preserve">исполнения (ненадлежащего исполнения) </w:t>
      </w:r>
      <w:r w:rsidRPr="00554759">
        <w:rPr>
          <w:rFonts w:ascii="Times New Roman" w:eastAsia="Times New Roman" w:hAnsi="Times New Roman" w:cs="Times New Roman"/>
          <w:sz w:val="28"/>
          <w:szCs w:val="28"/>
        </w:rPr>
        <w:t xml:space="preserve">«Подрядчиком» </w:t>
      </w:r>
      <w:r w:rsidR="00AB22AA" w:rsidRPr="00554759">
        <w:rPr>
          <w:rFonts w:ascii="Times New Roman" w:eastAsia="Times New Roman" w:hAnsi="Times New Roman" w:cs="Times New Roman"/>
          <w:sz w:val="28"/>
          <w:szCs w:val="28"/>
        </w:rPr>
        <w:t>договорных обязательств;</w:t>
      </w:r>
    </w:p>
    <w:p w:rsidR="00554759" w:rsidRPr="00554759" w:rsidRDefault="00554759" w:rsidP="00F25FC9">
      <w:pPr>
        <w:pStyle w:val="a3"/>
        <w:numPr>
          <w:ilvl w:val="0"/>
          <w:numId w:val="42"/>
        </w:numPr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759">
        <w:rPr>
          <w:rFonts w:ascii="Times New Roman" w:eastAsia="Times New Roman" w:hAnsi="Times New Roman" w:cs="Times New Roman"/>
          <w:sz w:val="28"/>
          <w:szCs w:val="28"/>
        </w:rPr>
        <w:t>96 060 рублей – несвоевременная сдача авансовых отчетов.</w:t>
      </w:r>
    </w:p>
    <w:p w:rsidR="00554759" w:rsidRPr="00554759" w:rsidRDefault="00554759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5FE" w:rsidRPr="003921DE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D" w:rsidRPr="003921DE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й, 1 предписание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 нарушений</w:t>
      </w:r>
      <w:r w:rsidR="00A51F81" w:rsidRPr="00392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15FE" w:rsidRPr="003921DE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Привлечено к </w:t>
      </w:r>
      <w:r w:rsidR="00A51F81" w:rsidRPr="003921DE"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дисциплинарной ответственности 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36812" w:rsidRPr="003921DE" w:rsidRDefault="003921D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Устранено финансовых нарушений по мероприятиям, проведенным в периоде, предшествующем </w:t>
      </w:r>
      <w:proofErr w:type="gramStart"/>
      <w:r w:rsidRPr="003921DE">
        <w:rPr>
          <w:rFonts w:ascii="Times New Roman" w:eastAsia="Times New Roman" w:hAnsi="Times New Roman" w:cs="Times New Roman"/>
          <w:sz w:val="28"/>
          <w:szCs w:val="28"/>
        </w:rPr>
        <w:t>отчетному</w:t>
      </w:r>
      <w:proofErr w:type="gramEnd"/>
      <w:r w:rsidR="00F25FC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36812" w:rsidRPr="003921DE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>13 263,64 рубля (возвращено в бюджет).</w:t>
      </w:r>
    </w:p>
    <w:p w:rsidR="00A115FE" w:rsidRPr="003921DE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Дано 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96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экспертно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аналитических заключений, в том числе 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80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 и </w:t>
      </w:r>
      <w:r w:rsidR="00594C88" w:rsidRPr="003921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21DE" w:rsidRPr="003921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 xml:space="preserve"> на проекты решений Думы города.</w:t>
      </w:r>
    </w:p>
    <w:p w:rsidR="00A115FE" w:rsidRPr="003921DE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в ходе проверок недостатки и неисполненные предложения, указанные в представлениях, находятся на контроле счетной палаты.</w:t>
      </w:r>
    </w:p>
    <w:p w:rsidR="00A115FE" w:rsidRPr="003921DE" w:rsidRDefault="00A115FE" w:rsidP="00F25FC9">
      <w:pPr>
        <w:pStyle w:val="a3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sz w:val="28"/>
          <w:szCs w:val="28"/>
        </w:rPr>
        <w:t>счетной палаты направлялась главе города Покачи и председателю Думы города Покачи.</w:t>
      </w:r>
    </w:p>
    <w:p w:rsidR="002C3A3F" w:rsidRPr="003921DE" w:rsidRDefault="002C3A3F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60E6" w:rsidRPr="003921DE" w:rsidRDefault="00783E09" w:rsidP="00F25FC9">
      <w:pPr>
        <w:pStyle w:val="a3"/>
        <w:numPr>
          <w:ilvl w:val="0"/>
          <w:numId w:val="5"/>
        </w:numPr>
        <w:ind w:left="0" w:firstLine="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21DE">
        <w:rPr>
          <w:rFonts w:ascii="Times New Roman" w:eastAsia="Times New Roman" w:hAnsi="Times New Roman" w:cs="Times New Roman"/>
          <w:b/>
          <w:sz w:val="28"/>
          <w:szCs w:val="28"/>
        </w:rPr>
        <w:t>Контрольно</w:t>
      </w:r>
      <w:r w:rsidR="00F25F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F25F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1DE">
        <w:rPr>
          <w:rFonts w:ascii="Times New Roman" w:eastAsia="Times New Roman" w:hAnsi="Times New Roman" w:cs="Times New Roman"/>
          <w:b/>
          <w:sz w:val="28"/>
          <w:szCs w:val="28"/>
        </w:rPr>
        <w:t>ревизионная деятельность</w:t>
      </w:r>
      <w:r w:rsidR="00EB6163" w:rsidRPr="003921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246B" w:rsidRDefault="005E246B" w:rsidP="00F25FC9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46B" w:rsidRPr="001D395A" w:rsidRDefault="001D395A" w:rsidP="00F25FC9">
      <w:pPr>
        <w:pStyle w:val="3"/>
        <w:numPr>
          <w:ilvl w:val="0"/>
          <w:numId w:val="43"/>
        </w:numPr>
        <w:tabs>
          <w:tab w:val="clear" w:pos="3210"/>
        </w:tabs>
        <w:suppressAutoHyphens/>
        <w:jc w:val="both"/>
        <w:rPr>
          <w:sz w:val="28"/>
          <w:szCs w:val="28"/>
          <w:u w:val="single"/>
        </w:rPr>
      </w:pPr>
      <w:r w:rsidRPr="001D395A">
        <w:rPr>
          <w:sz w:val="28"/>
          <w:szCs w:val="28"/>
        </w:rPr>
        <w:t>П</w:t>
      </w:r>
      <w:r w:rsidR="005E246B" w:rsidRPr="001D395A">
        <w:rPr>
          <w:sz w:val="28"/>
          <w:szCs w:val="28"/>
        </w:rPr>
        <w:t>роверка выполнения строительства объекта «Центр искусств» за 2006-2014 годы в Муниципальном учреждении «Управление капитального строительства»</w:t>
      </w:r>
      <w:r w:rsidR="00972534">
        <w:rPr>
          <w:sz w:val="28"/>
          <w:szCs w:val="28"/>
        </w:rPr>
        <w:t xml:space="preserve"> (далее МУ «УКС»)</w:t>
      </w:r>
      <w:r w:rsidR="005E246B" w:rsidRPr="001D395A">
        <w:rPr>
          <w:sz w:val="28"/>
          <w:szCs w:val="28"/>
        </w:rPr>
        <w:t>.</w:t>
      </w:r>
    </w:p>
    <w:p w:rsidR="005E246B" w:rsidRDefault="005E246B" w:rsidP="00F25FC9">
      <w:pPr>
        <w:pStyle w:val="a4"/>
        <w:spacing w:after="0" w:line="240" w:lineRule="auto"/>
        <w:ind w:left="0"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F37F68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9C6BEF" w:rsidRDefault="003911F3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E246B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Нарушение статьи 29 главы 4 Федерального закона от 06.12.2011г. №402 «О бухгалтерском учете», выразившееся в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нарушении сроков хранения учетных документов</w:t>
      </w:r>
      <w:r w:rsidR="009C6BEF">
        <w:rPr>
          <w:rFonts w:ascii="Times New Roman" w:eastAsia="Arial" w:hAnsi="Times New Roman" w:cs="Times New Roman"/>
          <w:bCs/>
          <w:sz w:val="28"/>
          <w:szCs w:val="28"/>
        </w:rPr>
        <w:t xml:space="preserve">. </w:t>
      </w:r>
    </w:p>
    <w:p w:rsidR="005E246B" w:rsidRPr="00D101E9" w:rsidRDefault="005E246B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Кодексом Российской Федерации </w:t>
      </w:r>
      <w:r w:rsidR="009C6BEF">
        <w:rPr>
          <w:rFonts w:ascii="Times New Roman" w:eastAsia="Arial" w:hAnsi="Times New Roman" w:cs="Times New Roman"/>
          <w:bCs/>
          <w:sz w:val="28"/>
          <w:szCs w:val="28"/>
        </w:rPr>
        <w:t>«О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t>б административных правонарушениях</w:t>
      </w:r>
      <w:r w:rsidR="009C6BEF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9C6BEF">
        <w:rPr>
          <w:rFonts w:ascii="Times New Roman" w:eastAsia="Arial" w:hAnsi="Times New Roman" w:cs="Times New Roman"/>
          <w:bCs/>
          <w:sz w:val="28"/>
          <w:szCs w:val="28"/>
        </w:rPr>
        <w:t xml:space="preserve">за нарушение </w:t>
      </w:r>
      <w:r w:rsidR="009C6BEF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сроков хранения документов 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lastRenderedPageBreak/>
        <w:t>предусмотрено наложение административного штрафа на должностных лиц в размере от двух до трех тысяч рублей.</w:t>
      </w:r>
    </w:p>
    <w:p w:rsidR="005E246B" w:rsidRPr="00D101E9" w:rsidRDefault="003911F3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пункта 3 статьи 72,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пункта 2 статьи 161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Бюджетного кодекса Российской Федерации от 31.07.1998г. (в редакции от 01.12.2007г.)</w:t>
      </w:r>
      <w:r w:rsidR="005E246B" w:rsidRPr="00D101E9">
        <w:rPr>
          <w:rFonts w:ascii="Times New Roman" w:hAnsi="Times New Roman" w:cs="Times New Roman"/>
          <w:sz w:val="28"/>
          <w:szCs w:val="28"/>
        </w:rPr>
        <w:t>, выразившееся в заключени</w:t>
      </w:r>
      <w:proofErr w:type="gramStart"/>
      <w:r w:rsidR="005E246B" w:rsidRPr="00D101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246B" w:rsidRPr="00D101E9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Контракта «На строительство объекта </w:t>
      </w:r>
      <w:r w:rsidR="005E246B" w:rsidRPr="00D101E9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Покачи»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от 10.12.2007 №602 без доведенных лимитов бюджетных обязательств.</w:t>
      </w:r>
    </w:p>
    <w:p w:rsidR="005E246B" w:rsidRPr="00D101E9" w:rsidRDefault="003911F3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Cs/>
          <w:sz w:val="28"/>
          <w:szCs w:val="28"/>
        </w:rPr>
        <w:t xml:space="preserve">1.3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Занижение цены Контракта «На строительство объекта </w:t>
      </w:r>
      <w:r w:rsidR="005E246B" w:rsidRPr="00D101E9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Покачи»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от 10.12.2007 №602 на сумму 65 011 179,65 рубля, в результате обоснования начальной максимальной цены строительства Объекта в проведенном «</w:t>
      </w:r>
      <w:r w:rsidR="005E246B" w:rsidRPr="00D101E9">
        <w:rPr>
          <w:rFonts w:ascii="Times New Roman" w:hAnsi="Times New Roman" w:cs="Times New Roman"/>
          <w:bCs/>
          <w:sz w:val="28"/>
        </w:rPr>
        <w:t xml:space="preserve">Открытом конкурсе на право заключения контракта на строительство объекта «Центр искусств» с нарушениями </w:t>
      </w:r>
      <w:hyperlink r:id="rId10" w:history="1">
        <w:r w:rsidR="005E246B" w:rsidRPr="00D101E9">
          <w:rPr>
            <w:rFonts w:ascii="Times New Roman" w:hAnsi="Times New Roman" w:cs="Times New Roman"/>
            <w:sz w:val="28"/>
            <w:szCs w:val="28"/>
          </w:rPr>
          <w:t>части 1 статьи 49</w:t>
        </w:r>
      </w:hyperlink>
      <w:r w:rsidR="005E246B" w:rsidRPr="00D101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5E246B" w:rsidRPr="00D101E9" w:rsidRDefault="003911F3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5E246B" w:rsidRPr="00D101E9">
        <w:rPr>
          <w:rFonts w:ascii="Times New Roman" w:hAnsi="Times New Roman" w:cs="Times New Roman"/>
          <w:bCs/>
          <w:sz w:val="28"/>
          <w:szCs w:val="28"/>
        </w:rPr>
        <w:t>статьи 16 Федерального закона от 26.07.2006г. «О защите конкуренции», выразившееся в ограничении конкуренции при проведении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открытого конкурса «Н</w:t>
      </w:r>
      <w:r w:rsidR="005E246B" w:rsidRPr="00D101E9">
        <w:rPr>
          <w:rFonts w:ascii="Times New Roman" w:hAnsi="Times New Roman" w:cs="Times New Roman"/>
          <w:bCs/>
          <w:sz w:val="28"/>
          <w:szCs w:val="28"/>
        </w:rPr>
        <w:t>а право заключения контракта на строительство объекта «Центр искусств».</w:t>
      </w:r>
    </w:p>
    <w:p w:rsidR="005E246B" w:rsidRPr="003911F3" w:rsidRDefault="003911F3" w:rsidP="00F25FC9">
      <w:pPr>
        <w:widowControl w:val="0"/>
        <w:suppressAutoHyphens/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5E246B" w:rsidRPr="003911F3">
        <w:rPr>
          <w:rFonts w:ascii="Times New Roman" w:hAnsi="Times New Roman" w:cs="Times New Roman"/>
          <w:sz w:val="28"/>
          <w:szCs w:val="28"/>
        </w:rPr>
        <w:t>Нарушение пункта 5 статьи 9 Закона о размещении заказов, выразившееся в изменении условий Контракта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«На строительство объекта </w:t>
      </w:r>
      <w:r w:rsidR="005E246B" w:rsidRPr="003911F3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 w:rsidRPr="003911F3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3911F3">
        <w:rPr>
          <w:rFonts w:ascii="Times New Roman" w:hAnsi="Times New Roman" w:cs="Times New Roman"/>
          <w:sz w:val="28"/>
          <w:szCs w:val="28"/>
        </w:rPr>
        <w:t>Покачи»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от 10.12.2007 №602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 при его заключении и исполнени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и.</w:t>
      </w:r>
    </w:p>
    <w:p w:rsidR="005E246B" w:rsidRPr="003911F3" w:rsidRDefault="003911F3" w:rsidP="00F25FC9">
      <w:pPr>
        <w:widowControl w:val="0"/>
        <w:suppressAutoHyphens/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Неправомерное </w:t>
      </w:r>
      <w:r w:rsidR="006774E6">
        <w:rPr>
          <w:rFonts w:ascii="Times New Roman" w:hAnsi="Times New Roman" w:cs="Times New Roman"/>
          <w:sz w:val="28"/>
          <w:szCs w:val="28"/>
        </w:rPr>
        <w:t>использование бюджетных сре</w:t>
      </w:r>
      <w:proofErr w:type="gramStart"/>
      <w:r w:rsidR="006774E6">
        <w:rPr>
          <w:rFonts w:ascii="Times New Roman" w:hAnsi="Times New Roman" w:cs="Times New Roman"/>
          <w:sz w:val="28"/>
          <w:szCs w:val="28"/>
        </w:rPr>
        <w:t>дств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 в с</w:t>
      </w:r>
      <w:proofErr w:type="gramEnd"/>
      <w:r w:rsidR="005E246B" w:rsidRPr="003911F3">
        <w:rPr>
          <w:rFonts w:ascii="Times New Roman" w:hAnsi="Times New Roman" w:cs="Times New Roman"/>
          <w:sz w:val="28"/>
          <w:szCs w:val="28"/>
        </w:rPr>
        <w:t>умме 28 131 850,37 рубля, в результате:</w:t>
      </w:r>
    </w:p>
    <w:p w:rsidR="005E246B" w:rsidRPr="00D101E9" w:rsidRDefault="005E246B" w:rsidP="00F25FC9">
      <w:pPr>
        <w:pStyle w:val="a4"/>
        <w:snapToGrid w:val="0"/>
        <w:spacing w:after="0" w:line="240" w:lineRule="auto"/>
        <w:ind w:left="0"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101E9">
        <w:rPr>
          <w:rFonts w:ascii="Times New Roman" w:hAnsi="Times New Roman" w:cs="Times New Roman"/>
          <w:sz w:val="28"/>
          <w:szCs w:val="28"/>
        </w:rPr>
        <w:t xml:space="preserve">- 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применения индекса перевода в действующие цены на сумму 15 603 100,00 рублей; </w:t>
      </w:r>
    </w:p>
    <w:p w:rsidR="005E246B" w:rsidRPr="00D101E9" w:rsidRDefault="005E246B" w:rsidP="00F25FC9">
      <w:pPr>
        <w:pStyle w:val="a4"/>
        <w:snapToGrid w:val="0"/>
        <w:spacing w:after="0" w:line="240" w:lineRule="auto"/>
        <w:ind w:left="0"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-  включения в сводный сметный расчет стоимости строительства затрат, связанных с осуществлением строительных работ вахтовым методом. </w:t>
      </w:r>
      <w:r w:rsidRPr="00D101E9">
        <w:rPr>
          <w:rFonts w:ascii="Times New Roman" w:hAnsi="Times New Roman" w:cs="Times New Roman"/>
          <w:sz w:val="28"/>
          <w:szCs w:val="28"/>
        </w:rPr>
        <w:t>Сумма необоснованных затрат за период с января 2009г. по февраль 2012г. составила</w:t>
      </w:r>
      <w:r w:rsidRPr="00D101E9">
        <w:rPr>
          <w:rFonts w:ascii="Times New Roman" w:hAnsi="Times New Roman" w:cs="Times New Roman"/>
          <w:color w:val="000000"/>
        </w:rPr>
        <w:t xml:space="preserve"> </w:t>
      </w:r>
      <w:r w:rsidRPr="00D101E9">
        <w:rPr>
          <w:rFonts w:ascii="Times New Roman" w:hAnsi="Times New Roman" w:cs="Times New Roman"/>
          <w:color w:val="000000"/>
          <w:sz w:val="28"/>
          <w:szCs w:val="28"/>
        </w:rPr>
        <w:t>1 001 521,03 рубля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t>;</w:t>
      </w:r>
    </w:p>
    <w:p w:rsidR="005E246B" w:rsidRPr="00D101E9" w:rsidRDefault="005E246B" w:rsidP="00F25FC9">
      <w:pPr>
        <w:pStyle w:val="a4"/>
        <w:snapToGrid w:val="0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- устранения нарушений, указанных в предписании </w:t>
      </w:r>
      <w:r w:rsidRPr="00D101E9">
        <w:rPr>
          <w:rFonts w:ascii="Times New Roman" w:hAnsi="Times New Roman" w:cs="Times New Roman"/>
          <w:sz w:val="28"/>
          <w:szCs w:val="28"/>
        </w:rPr>
        <w:t>Службы жилищного и строительного надзора Ханты-Мансийского автономного округа-Югры,</w:t>
      </w:r>
      <w:r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 на сумму </w:t>
      </w:r>
      <w:r w:rsidRPr="00D101E9">
        <w:rPr>
          <w:rFonts w:ascii="Times New Roman" w:hAnsi="Times New Roman" w:cs="Times New Roman"/>
          <w:sz w:val="28"/>
          <w:szCs w:val="28"/>
        </w:rPr>
        <w:t xml:space="preserve">11 527 229,34 рубля.  </w:t>
      </w:r>
    </w:p>
    <w:p w:rsidR="005E246B" w:rsidRPr="003911F3" w:rsidRDefault="003911F3" w:rsidP="00F25FC9">
      <w:pPr>
        <w:widowControl w:val="0"/>
        <w:suppressAutoHyphens/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Неприменение </w:t>
      </w:r>
      <w:r w:rsidR="00972534">
        <w:rPr>
          <w:rFonts w:ascii="Times New Roman" w:eastAsia="Arial" w:hAnsi="Times New Roman" w:cs="Times New Roman"/>
          <w:bCs/>
          <w:sz w:val="28"/>
          <w:szCs w:val="28"/>
        </w:rPr>
        <w:t>МУ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«</w:t>
      </w:r>
      <w:r w:rsidR="00972534">
        <w:rPr>
          <w:rFonts w:ascii="Times New Roman" w:eastAsia="Arial" w:hAnsi="Times New Roman" w:cs="Times New Roman"/>
          <w:bCs/>
          <w:sz w:val="28"/>
          <w:szCs w:val="28"/>
        </w:rPr>
        <w:t>УКС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 штрафных санкц</w:t>
      </w:r>
      <w:r w:rsidR="006774E6">
        <w:rPr>
          <w:rFonts w:ascii="Times New Roman" w:hAnsi="Times New Roman" w:cs="Times New Roman"/>
          <w:sz w:val="28"/>
          <w:szCs w:val="28"/>
        </w:rPr>
        <w:t>ий в размере 7 547 893,33 рубля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 к ООО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«</w:t>
      </w:r>
      <w:proofErr w:type="spellStart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ИНТЕРбел</w:t>
      </w:r>
      <w:proofErr w:type="spellEnd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СПб» за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ненадлежащее выполнение обязательств, установленных Контрактом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«На строительство объекта </w:t>
      </w:r>
      <w:r w:rsidR="005E246B" w:rsidRPr="003911F3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 w:rsidRPr="003911F3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Покачи»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от 10.12.2007 №602.</w:t>
      </w:r>
    </w:p>
    <w:p w:rsidR="005E246B" w:rsidRPr="003911F3" w:rsidRDefault="003911F3" w:rsidP="00F25FC9">
      <w:pPr>
        <w:widowControl w:val="0"/>
        <w:suppressAutoHyphens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 </w:t>
      </w:r>
      <w:r w:rsidR="005E246B" w:rsidRPr="003911F3">
        <w:rPr>
          <w:rFonts w:ascii="Times New Roman" w:hAnsi="Times New Roman" w:cs="Times New Roman"/>
          <w:color w:val="000000"/>
          <w:sz w:val="28"/>
          <w:szCs w:val="28"/>
        </w:rPr>
        <w:t xml:space="preserve">Наличие несоответствия оплаты выполненных работ и перечисления авансовых платежей условиям Контракта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«На строительство объекта </w:t>
      </w:r>
      <w:r w:rsidR="005E246B" w:rsidRPr="003911F3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 w:rsidRPr="003911F3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Покачи»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от 10.12.2007 №602</w:t>
      </w:r>
      <w:r w:rsidR="005E246B" w:rsidRPr="003911F3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дополнительным соглашениям к нему за период с января 2009г. по июнь 2012г. </w:t>
      </w:r>
    </w:p>
    <w:p w:rsidR="005E246B" w:rsidRPr="003911F3" w:rsidRDefault="003911F3" w:rsidP="00F25FC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Наличие кредиторской задолженности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муниципального учреждения «УКС» перед Обществом с ограниченной ответственностью «</w:t>
      </w:r>
      <w:proofErr w:type="spellStart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ИНТЕРбел</w:t>
      </w:r>
      <w:proofErr w:type="spellEnd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СПб» в размере 1 603 974,55 рубля, образовавшейся в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lastRenderedPageBreak/>
        <w:t>результате не исполнения ООО «</w:t>
      </w:r>
      <w:proofErr w:type="spellStart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ИНТЕРбел</w:t>
      </w:r>
      <w:proofErr w:type="spellEnd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СПб» условий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«На строительство объекта </w:t>
      </w:r>
      <w:r w:rsidR="005E246B" w:rsidRPr="003911F3">
        <w:rPr>
          <w:rFonts w:ascii="Times New Roman" w:hAnsi="Times New Roman" w:cs="Times New Roman"/>
          <w:sz w:val="28"/>
          <w:szCs w:val="28"/>
        </w:rPr>
        <w:t>«Центр искусств» в г.</w:t>
      </w:r>
      <w:r w:rsidR="007B2800" w:rsidRPr="003911F3">
        <w:rPr>
          <w:rFonts w:ascii="Times New Roman" w:hAnsi="Times New Roman" w:cs="Times New Roman"/>
          <w:sz w:val="28"/>
          <w:szCs w:val="28"/>
        </w:rPr>
        <w:t xml:space="preserve">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Покачи»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от 10.12.2007 №602, условий 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подряда на «Выполнение работ по завершению  строительства объекта «Центр искусств» в г.</w:t>
      </w:r>
      <w:r w:rsidR="007B2800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Покачи</w:t>
      </w:r>
      <w:r w:rsidR="005E246B" w:rsidRPr="003911F3">
        <w:rPr>
          <w:rFonts w:ascii="Times New Roman" w:hAnsi="Times New Roman" w:cs="Times New Roman"/>
          <w:sz w:val="28"/>
          <w:szCs w:val="28"/>
        </w:rPr>
        <w:t xml:space="preserve">» (далее Договор)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>от 05.06.2012</w:t>
      </w:r>
      <w:proofErr w:type="gramEnd"/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№603, а именно, не были устранены недоделки, выявленные при подписании акта приемки законченного строительством Объекта, не</w:t>
      </w:r>
      <w:r w:rsidR="007B2800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E246B" w:rsidRPr="003911F3">
        <w:rPr>
          <w:rFonts w:ascii="Times New Roman" w:eastAsia="Arial" w:hAnsi="Times New Roman" w:cs="Times New Roman"/>
          <w:bCs/>
          <w:sz w:val="28"/>
          <w:szCs w:val="28"/>
        </w:rPr>
        <w:t xml:space="preserve">выполнена корректировка проектной документации в соответствии с требованиями  </w:t>
      </w:r>
      <w:r w:rsidR="005E246B" w:rsidRPr="003911F3">
        <w:rPr>
          <w:rFonts w:ascii="Times New Roman" w:hAnsi="Times New Roman" w:cs="Times New Roman"/>
          <w:sz w:val="28"/>
          <w:szCs w:val="28"/>
        </w:rPr>
        <w:t>технических регламентов строительных норм и правил, а также не предоставлен полный пакет исполнительной документации, соответствующей требованиям действующего законодательства.</w:t>
      </w:r>
    </w:p>
    <w:p w:rsidR="005E246B" w:rsidRPr="00D101E9" w:rsidRDefault="003911F3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Нарушение пункта 4.1 Закона о размещении заказов, выразившееся в изменении цены Контракта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подряда на «Выполнение работ по строительству наружных сетей канализации на объекте «Центр искусств г.</w:t>
      </w:r>
      <w:r w:rsidR="007B280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Покачи» от 07.05.2010г. №61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  в ходе его исполнения.</w:t>
      </w:r>
    </w:p>
    <w:p w:rsidR="005E246B" w:rsidRPr="00D101E9" w:rsidRDefault="003911F3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Неприменение </w:t>
      </w:r>
      <w:r w:rsidR="00972534">
        <w:rPr>
          <w:rFonts w:ascii="Times New Roman" w:eastAsia="Arial" w:hAnsi="Times New Roman" w:cs="Times New Roman"/>
          <w:bCs/>
          <w:sz w:val="28"/>
          <w:szCs w:val="28"/>
        </w:rPr>
        <w:t>МУ «УКС»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 штрафных сан</w:t>
      </w:r>
      <w:r w:rsidR="006774E6">
        <w:rPr>
          <w:rFonts w:ascii="Times New Roman" w:hAnsi="Times New Roman" w:cs="Times New Roman"/>
          <w:sz w:val="28"/>
          <w:szCs w:val="28"/>
        </w:rPr>
        <w:t>кций в размере 25 368,75 рубля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 к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Обществу с ограниченной</w:t>
      </w:r>
      <w:r w:rsidR="004557A3">
        <w:rPr>
          <w:rFonts w:ascii="Times New Roman" w:eastAsia="Arial" w:hAnsi="Times New Roman" w:cs="Times New Roman"/>
          <w:bCs/>
          <w:sz w:val="28"/>
          <w:szCs w:val="28"/>
        </w:rPr>
        <w:t xml:space="preserve"> ответственностью «</w:t>
      </w:r>
      <w:proofErr w:type="spellStart"/>
      <w:r w:rsidR="004557A3">
        <w:rPr>
          <w:rFonts w:ascii="Times New Roman" w:eastAsia="Arial" w:hAnsi="Times New Roman" w:cs="Times New Roman"/>
          <w:bCs/>
          <w:sz w:val="28"/>
          <w:szCs w:val="28"/>
        </w:rPr>
        <w:t>Стройинвест</w:t>
      </w:r>
      <w:proofErr w:type="spellEnd"/>
      <w:r w:rsidR="004557A3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 за 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ненадлежащее выполнение обязательств, установленных Контрактом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 xml:space="preserve">«На выполнение работ по устранению предписаний Службы </w:t>
      </w:r>
      <w:proofErr w:type="spellStart"/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Жилстройнадзора</w:t>
      </w:r>
      <w:proofErr w:type="spellEnd"/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-Югры на объекте «Центр искусств г.</w:t>
      </w:r>
      <w:r w:rsidR="007B2800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Покачи</w:t>
      </w:r>
      <w:r w:rsidR="005E246B" w:rsidRPr="00D101E9">
        <w:rPr>
          <w:rFonts w:ascii="Times New Roman" w:hAnsi="Times New Roman" w:cs="Times New Roman"/>
          <w:sz w:val="28"/>
          <w:szCs w:val="28"/>
        </w:rPr>
        <w:t xml:space="preserve">» (устройство рулонной кровли)» </w:t>
      </w:r>
      <w:r w:rsidR="005E246B" w:rsidRPr="00D101E9">
        <w:rPr>
          <w:rFonts w:ascii="Times New Roman" w:eastAsia="Arial" w:hAnsi="Times New Roman" w:cs="Times New Roman"/>
          <w:bCs/>
          <w:sz w:val="28"/>
          <w:szCs w:val="28"/>
        </w:rPr>
        <w:t>от 23.08.2013г. №0187300019113000093-0210377-01.</w:t>
      </w:r>
    </w:p>
    <w:p w:rsidR="005E246B" w:rsidRPr="00030C0E" w:rsidRDefault="005E246B" w:rsidP="00F25FC9">
      <w:pPr>
        <w:pStyle w:val="ac"/>
        <w:spacing w:after="0"/>
        <w:ind w:firstLine="510"/>
        <w:jc w:val="both"/>
        <w:rPr>
          <w:rFonts w:eastAsia="Arial"/>
          <w:bCs/>
          <w:iCs/>
          <w:sz w:val="22"/>
          <w:szCs w:val="22"/>
        </w:rPr>
      </w:pPr>
      <w:r w:rsidRPr="00640294">
        <w:rPr>
          <w:bCs/>
          <w:sz w:val="28"/>
          <w:szCs w:val="28"/>
        </w:rPr>
        <w:t xml:space="preserve">Для принятия мер по устранению </w:t>
      </w:r>
      <w:r w:rsidRPr="00640294">
        <w:rPr>
          <w:sz w:val="28"/>
          <w:szCs w:val="28"/>
        </w:rPr>
        <w:t xml:space="preserve">выявленных нарушений направлено представление в </w:t>
      </w:r>
      <w:r w:rsidR="00972534">
        <w:rPr>
          <w:sz w:val="28"/>
          <w:szCs w:val="28"/>
        </w:rPr>
        <w:t>МУ «УКС</w:t>
      </w:r>
      <w:r w:rsidR="00030C0E">
        <w:rPr>
          <w:sz w:val="28"/>
          <w:szCs w:val="28"/>
        </w:rPr>
        <w:t>.</w:t>
      </w:r>
    </w:p>
    <w:p w:rsidR="005B66CF" w:rsidRDefault="005B66CF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 на представление </w:t>
      </w:r>
      <w:r w:rsidR="00972534">
        <w:rPr>
          <w:sz w:val="28"/>
          <w:szCs w:val="28"/>
        </w:rPr>
        <w:t>МУ «УКС»</w:t>
      </w:r>
      <w:r>
        <w:rPr>
          <w:sz w:val="28"/>
          <w:szCs w:val="28"/>
        </w:rPr>
        <w:t xml:space="preserve"> сообщило следующее:</w:t>
      </w:r>
    </w:p>
    <w:p w:rsidR="005B66CF" w:rsidRDefault="005B66CF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виновные в нарушениях лица не привлечены к ответственности, так как не работают в </w:t>
      </w:r>
      <w:r w:rsidR="00972534">
        <w:rPr>
          <w:sz w:val="28"/>
          <w:szCs w:val="28"/>
        </w:rPr>
        <w:t>МУ «УКС»</w:t>
      </w:r>
      <w:r>
        <w:rPr>
          <w:sz w:val="28"/>
          <w:szCs w:val="28"/>
        </w:rPr>
        <w:t xml:space="preserve"> с 2011 года;</w:t>
      </w:r>
    </w:p>
    <w:p w:rsidR="00FA5234" w:rsidRDefault="005B66CF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C0E">
        <w:rPr>
          <w:sz w:val="28"/>
          <w:szCs w:val="28"/>
        </w:rPr>
        <w:t xml:space="preserve">взыскать с ООО </w:t>
      </w:r>
      <w:r w:rsidR="00972534" w:rsidRPr="00030C0E">
        <w:rPr>
          <w:rFonts w:eastAsia="Arial"/>
          <w:bCs/>
          <w:sz w:val="28"/>
          <w:szCs w:val="28"/>
        </w:rPr>
        <w:t>«</w:t>
      </w:r>
      <w:proofErr w:type="spellStart"/>
      <w:r w:rsidR="00972534" w:rsidRPr="00030C0E">
        <w:rPr>
          <w:rFonts w:eastAsia="Arial"/>
          <w:bCs/>
          <w:sz w:val="28"/>
          <w:szCs w:val="28"/>
        </w:rPr>
        <w:t>ИНТЕРбел</w:t>
      </w:r>
      <w:proofErr w:type="spellEnd"/>
      <w:r w:rsidR="00972534" w:rsidRPr="00030C0E">
        <w:rPr>
          <w:rFonts w:eastAsia="Arial"/>
          <w:bCs/>
          <w:sz w:val="28"/>
          <w:szCs w:val="28"/>
        </w:rPr>
        <w:t xml:space="preserve"> СПб» неустойку и затраты, понесенные </w:t>
      </w:r>
      <w:r w:rsidR="004557A3">
        <w:rPr>
          <w:sz w:val="28"/>
          <w:szCs w:val="28"/>
        </w:rPr>
        <w:t>бюджетом города Покачи</w:t>
      </w:r>
      <w:r w:rsidR="00972534" w:rsidRPr="00030C0E">
        <w:rPr>
          <w:sz w:val="28"/>
          <w:szCs w:val="28"/>
        </w:rPr>
        <w:t xml:space="preserve"> в результате устранения предписаний службы жилищного и строительного надзора </w:t>
      </w:r>
      <w:r w:rsidR="00030C0E" w:rsidRPr="00030C0E">
        <w:rPr>
          <w:sz w:val="28"/>
          <w:szCs w:val="28"/>
        </w:rPr>
        <w:t>Ханты</w:t>
      </w:r>
      <w:r w:rsidR="00030C0E" w:rsidRPr="00F47878">
        <w:rPr>
          <w:sz w:val="28"/>
          <w:szCs w:val="28"/>
        </w:rPr>
        <w:t>-Мансийского автономного округа-Югры</w:t>
      </w:r>
      <w:r w:rsidR="00030C0E">
        <w:rPr>
          <w:sz w:val="28"/>
          <w:szCs w:val="28"/>
        </w:rPr>
        <w:t>, не представляется возможным</w:t>
      </w:r>
      <w:r w:rsidR="003921DE">
        <w:rPr>
          <w:sz w:val="28"/>
          <w:szCs w:val="28"/>
        </w:rPr>
        <w:t>;</w:t>
      </w:r>
    </w:p>
    <w:p w:rsidR="005B66CF" w:rsidRDefault="00FA5234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21DE">
        <w:rPr>
          <w:sz w:val="28"/>
          <w:szCs w:val="28"/>
        </w:rPr>
        <w:t>п</w:t>
      </w:r>
      <w:r>
        <w:rPr>
          <w:sz w:val="28"/>
          <w:szCs w:val="28"/>
        </w:rPr>
        <w:t>ретензионная работа по взысканию неустойки с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 xml:space="preserve">» за несвоевременное исполнение работ по контракту </w:t>
      </w:r>
      <w:r w:rsidRPr="00D101E9">
        <w:rPr>
          <w:rFonts w:eastAsia="Arial"/>
          <w:bCs/>
          <w:sz w:val="28"/>
          <w:szCs w:val="28"/>
        </w:rPr>
        <w:t>от 23.08.2013г. №0187300019113000093-0210377-01</w:t>
      </w:r>
      <w:r>
        <w:rPr>
          <w:sz w:val="28"/>
          <w:szCs w:val="28"/>
        </w:rPr>
        <w:t xml:space="preserve"> </w:t>
      </w:r>
      <w:r w:rsidRPr="00D101E9">
        <w:rPr>
          <w:rFonts w:eastAsia="Arial"/>
          <w:bCs/>
          <w:sz w:val="28"/>
          <w:szCs w:val="28"/>
        </w:rPr>
        <w:t xml:space="preserve">«На выполнение работ по устранению предписаний Службы </w:t>
      </w:r>
      <w:proofErr w:type="spellStart"/>
      <w:r w:rsidRPr="00D101E9">
        <w:rPr>
          <w:rFonts w:eastAsia="Arial"/>
          <w:bCs/>
          <w:sz w:val="28"/>
          <w:szCs w:val="28"/>
        </w:rPr>
        <w:t>Жилстройнадзора</w:t>
      </w:r>
      <w:proofErr w:type="spellEnd"/>
      <w:r w:rsidRPr="00D101E9">
        <w:rPr>
          <w:rFonts w:eastAsia="Arial"/>
          <w:bCs/>
          <w:sz w:val="28"/>
          <w:szCs w:val="28"/>
        </w:rPr>
        <w:t>-Югры на объекте «Центр искусств г.</w:t>
      </w:r>
      <w:r>
        <w:rPr>
          <w:rFonts w:eastAsia="Arial"/>
          <w:bCs/>
          <w:sz w:val="28"/>
          <w:szCs w:val="28"/>
        </w:rPr>
        <w:t xml:space="preserve"> </w:t>
      </w:r>
      <w:r w:rsidRPr="00D101E9">
        <w:rPr>
          <w:rFonts w:eastAsia="Arial"/>
          <w:bCs/>
          <w:sz w:val="28"/>
          <w:szCs w:val="28"/>
        </w:rPr>
        <w:t>Покачи</w:t>
      </w:r>
      <w:r w:rsidRPr="00D101E9">
        <w:rPr>
          <w:sz w:val="28"/>
          <w:szCs w:val="28"/>
        </w:rPr>
        <w:t>» (устройство рулонной кровли)»</w:t>
      </w:r>
      <w:r>
        <w:rPr>
          <w:sz w:val="28"/>
          <w:szCs w:val="28"/>
        </w:rPr>
        <w:t xml:space="preserve"> была начата в 2013 году</w:t>
      </w:r>
      <w:r w:rsidR="00E8454B">
        <w:rPr>
          <w:sz w:val="28"/>
          <w:szCs w:val="28"/>
        </w:rPr>
        <w:t xml:space="preserve"> и </w:t>
      </w:r>
      <w:r w:rsidR="003921DE">
        <w:rPr>
          <w:sz w:val="28"/>
          <w:szCs w:val="28"/>
        </w:rPr>
        <w:t xml:space="preserve">по состоянию </w:t>
      </w:r>
      <w:r w:rsidR="00E8454B">
        <w:rPr>
          <w:sz w:val="28"/>
          <w:szCs w:val="28"/>
        </w:rPr>
        <w:t>на 06.04.2015г. она продолжается.</w:t>
      </w:r>
    </w:p>
    <w:p w:rsidR="005B66CF" w:rsidRDefault="00CA461D" w:rsidP="00F25FC9">
      <w:pPr>
        <w:pStyle w:val="ab"/>
        <w:spacing w:before="0" w:beforeAutospacing="0" w:after="0" w:afterAutospacing="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46B" w:rsidRPr="001D395A" w:rsidRDefault="001D395A" w:rsidP="00F25FC9">
      <w:pPr>
        <w:pStyle w:val="3"/>
        <w:numPr>
          <w:ilvl w:val="0"/>
          <w:numId w:val="43"/>
        </w:numPr>
        <w:tabs>
          <w:tab w:val="clear" w:pos="3210"/>
        </w:tabs>
        <w:suppressAutoHyphens/>
        <w:jc w:val="both"/>
        <w:rPr>
          <w:sz w:val="28"/>
          <w:szCs w:val="28"/>
          <w:u w:val="single"/>
        </w:rPr>
      </w:pPr>
      <w:r w:rsidRPr="001D395A">
        <w:rPr>
          <w:sz w:val="28"/>
          <w:szCs w:val="28"/>
        </w:rPr>
        <w:t>Т</w:t>
      </w:r>
      <w:r w:rsidR="005E246B" w:rsidRPr="001D395A">
        <w:rPr>
          <w:sz w:val="28"/>
          <w:szCs w:val="28"/>
        </w:rPr>
        <w:t>ематическ</w:t>
      </w:r>
      <w:r w:rsidRPr="001D395A">
        <w:rPr>
          <w:sz w:val="28"/>
          <w:szCs w:val="28"/>
        </w:rPr>
        <w:t>ая</w:t>
      </w:r>
      <w:r w:rsidR="005E246B" w:rsidRPr="001D395A">
        <w:rPr>
          <w:sz w:val="28"/>
          <w:szCs w:val="28"/>
        </w:rPr>
        <w:t xml:space="preserve"> проверк</w:t>
      </w:r>
      <w:r w:rsidRPr="001D395A">
        <w:rPr>
          <w:sz w:val="28"/>
          <w:szCs w:val="28"/>
        </w:rPr>
        <w:t>а</w:t>
      </w:r>
      <w:r w:rsidR="005E246B" w:rsidRPr="001D395A">
        <w:rPr>
          <w:sz w:val="28"/>
          <w:szCs w:val="28"/>
        </w:rPr>
        <w:t xml:space="preserve"> «Ревизия договорных условий по действующим контрактам на поставки продуктов в образовательные учреждения по состоянию на 27.02.2015 года</w:t>
      </w:r>
      <w:r w:rsidR="005E246B" w:rsidRPr="001D395A">
        <w:rPr>
          <w:rFonts w:eastAsia="Arial CYR"/>
          <w:iCs/>
          <w:color w:val="000000"/>
          <w:sz w:val="28"/>
          <w:szCs w:val="28"/>
        </w:rPr>
        <w:t>».</w:t>
      </w:r>
    </w:p>
    <w:p w:rsidR="005E246B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E3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роверкой охвачено шесть образовательных учреждений</w:t>
      </w:r>
      <w:r w:rsidRPr="00F34E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246B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34E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МАДОУ ДСКВ  «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Рябинушка</w:t>
      </w:r>
      <w:proofErr w:type="spellEnd"/>
      <w:r w:rsidRPr="00F34E33">
        <w:rPr>
          <w:rFonts w:ascii="Times New Roman" w:eastAsia="Arial CYR" w:hAnsi="Times New Roman" w:cs="Times New Roman"/>
          <w:sz w:val="28"/>
          <w:szCs w:val="28"/>
        </w:rPr>
        <w:t>»</w:t>
      </w:r>
      <w:r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5E246B" w:rsidRPr="00F34E33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34E33">
        <w:rPr>
          <w:rFonts w:ascii="Times New Roman" w:hAnsi="Times New Roman" w:cs="Times New Roman"/>
          <w:sz w:val="28"/>
          <w:szCs w:val="28"/>
        </w:rPr>
        <w:t>-</w:t>
      </w:r>
      <w:r w:rsidRPr="00F34E33">
        <w:rPr>
          <w:rFonts w:ascii="Times New Roman" w:eastAsia="Arial CYR" w:hAnsi="Times New Roman" w:cs="Times New Roman"/>
          <w:sz w:val="28"/>
          <w:szCs w:val="28"/>
        </w:rPr>
        <w:t xml:space="preserve"> М</w:t>
      </w:r>
      <w:r>
        <w:rPr>
          <w:rFonts w:ascii="Times New Roman" w:eastAsia="Arial CYR" w:hAnsi="Times New Roman" w:cs="Times New Roman"/>
          <w:sz w:val="28"/>
          <w:szCs w:val="28"/>
        </w:rPr>
        <w:t>АДОУ ДСКВ</w:t>
      </w:r>
      <w:r w:rsidRPr="00F34E33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Arial CYR" w:hAnsi="Times New Roman" w:cs="Times New Roman"/>
          <w:sz w:val="28"/>
          <w:szCs w:val="28"/>
        </w:rPr>
        <w:t>Югорка</w:t>
      </w:r>
      <w:proofErr w:type="spellEnd"/>
      <w:r w:rsidRPr="00F34E33">
        <w:rPr>
          <w:rFonts w:ascii="Times New Roman" w:eastAsia="Arial CYR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246B" w:rsidRPr="00F34E33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34E33">
        <w:rPr>
          <w:rFonts w:ascii="Times New Roman" w:eastAsia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АДОУ  ДСКВ </w:t>
      </w:r>
      <w:r w:rsidRPr="00F34E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Сказка</w:t>
      </w:r>
      <w:r w:rsidRPr="00F34E33">
        <w:rPr>
          <w:rFonts w:ascii="Times New Roman" w:hAnsi="Times New Roman" w:cs="Times New Roman"/>
          <w:sz w:val="28"/>
          <w:szCs w:val="28"/>
        </w:rPr>
        <w:t>»;</w:t>
      </w:r>
    </w:p>
    <w:p w:rsidR="005E246B" w:rsidRPr="00F34E33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МАДОУ ДСКВ  </w:t>
      </w:r>
      <w:r>
        <w:rPr>
          <w:rFonts w:ascii="Times New Roman" w:hAnsi="Times New Roman" w:cs="Times New Roman"/>
          <w:sz w:val="28"/>
          <w:szCs w:val="28"/>
        </w:rPr>
        <w:t>«Солнышко</w:t>
      </w:r>
      <w:r w:rsidRPr="00F34E33">
        <w:rPr>
          <w:rFonts w:ascii="Times New Roman" w:hAnsi="Times New Roman" w:cs="Times New Roman"/>
          <w:sz w:val="28"/>
          <w:szCs w:val="28"/>
        </w:rPr>
        <w:t>»;</w:t>
      </w:r>
    </w:p>
    <w:p w:rsidR="005E246B" w:rsidRPr="00F34E33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34E33">
        <w:rPr>
          <w:rFonts w:ascii="Times New Roman" w:eastAsia="Times New Roman" w:hAnsi="Times New Roman" w:cs="Times New Roman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sz w:val="28"/>
          <w:szCs w:val="28"/>
        </w:rPr>
        <w:t>АДОУ ЦРР д/с</w:t>
      </w:r>
      <w:r w:rsidRPr="00F34E33">
        <w:rPr>
          <w:rFonts w:ascii="Times New Roman" w:hAnsi="Times New Roman" w:cs="Times New Roman"/>
          <w:sz w:val="28"/>
          <w:szCs w:val="28"/>
        </w:rPr>
        <w:t>;</w:t>
      </w:r>
    </w:p>
    <w:p w:rsidR="005E246B" w:rsidRDefault="005E246B" w:rsidP="00F25FC9">
      <w:pPr>
        <w:snapToGri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34E33">
        <w:rPr>
          <w:rFonts w:ascii="Times New Roman" w:hAnsi="Times New Roman" w:cs="Times New Roman"/>
          <w:sz w:val="28"/>
          <w:szCs w:val="28"/>
        </w:rPr>
        <w:t>-</w:t>
      </w:r>
      <w:r w:rsidRPr="00F34E33">
        <w:rPr>
          <w:rFonts w:ascii="Times New Roman" w:eastAsia="Arial CYR" w:hAnsi="Times New Roman" w:cs="Times New Roman"/>
          <w:sz w:val="28"/>
          <w:szCs w:val="28"/>
        </w:rPr>
        <w:t xml:space="preserve"> МБ</w:t>
      </w:r>
      <w:r>
        <w:rPr>
          <w:rFonts w:ascii="Times New Roman" w:eastAsia="Arial CYR" w:hAnsi="Times New Roman" w:cs="Times New Roman"/>
          <w:sz w:val="28"/>
          <w:szCs w:val="28"/>
        </w:rPr>
        <w:t>К</w:t>
      </w:r>
      <w:r w:rsidRPr="00F34E33">
        <w:rPr>
          <w:rFonts w:ascii="Times New Roman" w:eastAsia="Arial CYR" w:hAnsi="Times New Roman" w:cs="Times New Roman"/>
          <w:sz w:val="28"/>
          <w:szCs w:val="28"/>
        </w:rPr>
        <w:t xml:space="preserve"> «</w:t>
      </w:r>
      <w:r>
        <w:rPr>
          <w:rFonts w:ascii="Times New Roman" w:eastAsia="Arial CYR" w:hAnsi="Times New Roman" w:cs="Times New Roman"/>
          <w:sz w:val="28"/>
          <w:szCs w:val="28"/>
        </w:rPr>
        <w:t>Комбинат питания</w:t>
      </w:r>
      <w:r w:rsidRPr="00F34E33">
        <w:rPr>
          <w:rFonts w:ascii="Times New Roman" w:eastAsia="Arial CYR" w:hAnsi="Times New Roman" w:cs="Times New Roman"/>
          <w:sz w:val="28"/>
          <w:szCs w:val="28"/>
        </w:rPr>
        <w:t>»</w:t>
      </w:r>
      <w:r w:rsidRPr="00F34E33">
        <w:rPr>
          <w:rFonts w:ascii="Times New Roman" w:hAnsi="Times New Roman" w:cs="Times New Roman"/>
          <w:sz w:val="28"/>
          <w:szCs w:val="28"/>
        </w:rPr>
        <w:t>.</w:t>
      </w:r>
    </w:p>
    <w:p w:rsidR="005E246B" w:rsidRPr="005E4A05" w:rsidRDefault="005E246B" w:rsidP="00F25FC9">
      <w:pPr>
        <w:snapToGrid w:val="0"/>
        <w:spacing w:after="0" w:line="240" w:lineRule="auto"/>
        <w:ind w:firstLine="510"/>
        <w:jc w:val="both"/>
      </w:pPr>
    </w:p>
    <w:p w:rsidR="005E246B" w:rsidRPr="00204FD0" w:rsidRDefault="005E246B" w:rsidP="00F25FC9">
      <w:pPr>
        <w:spacing w:after="0" w:line="240" w:lineRule="auto"/>
        <w:ind w:firstLine="510"/>
        <w:jc w:val="both"/>
        <w:rPr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 w:rsidRPr="00204FD0">
        <w:rPr>
          <w:rFonts w:ascii="Times New Roman" w:eastAsia="Arial" w:hAnsi="Times New Roman" w:cs="Times New Roman"/>
          <w:b/>
          <w:bCs/>
          <w:sz w:val="28"/>
          <w:szCs w:val="28"/>
        </w:rPr>
        <w:t>.1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204FD0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</w:t>
      </w:r>
      <w:r w:rsidRPr="00204FD0">
        <w:rPr>
          <w:rFonts w:ascii="Times New Roman" w:hAnsi="Times New Roman" w:cs="Times New Roman"/>
          <w:sz w:val="28"/>
          <w:szCs w:val="28"/>
        </w:rPr>
        <w:t xml:space="preserve"> </w:t>
      </w:r>
      <w:r w:rsidRPr="00204FD0">
        <w:rPr>
          <w:rFonts w:ascii="Times New Roman" w:eastAsia="Arial CYR" w:hAnsi="Times New Roman" w:cs="Times New Roman"/>
          <w:b/>
          <w:sz w:val="28"/>
          <w:szCs w:val="28"/>
        </w:rPr>
        <w:t>МАДОУ ДСКВ  «</w:t>
      </w:r>
      <w:proofErr w:type="spellStart"/>
      <w:r w:rsidRPr="00204FD0">
        <w:rPr>
          <w:rFonts w:ascii="Times New Roman" w:eastAsia="Arial CYR" w:hAnsi="Times New Roman" w:cs="Times New Roman"/>
          <w:b/>
          <w:sz w:val="28"/>
          <w:szCs w:val="28"/>
        </w:rPr>
        <w:t>Рябинушка</w:t>
      </w:r>
      <w:proofErr w:type="spellEnd"/>
      <w:r w:rsidRPr="00204FD0">
        <w:rPr>
          <w:rFonts w:ascii="Times New Roman" w:eastAsia="Arial CYR" w:hAnsi="Times New Roman" w:cs="Times New Roman"/>
          <w:sz w:val="28"/>
          <w:szCs w:val="28"/>
        </w:rPr>
        <w:t>»:</w:t>
      </w:r>
    </w:p>
    <w:p w:rsidR="005E246B" w:rsidRPr="004550CE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550CE">
        <w:rPr>
          <w:rFonts w:ascii="Times New Roman" w:hAnsi="Times New Roman" w:cs="Times New Roman"/>
          <w:sz w:val="28"/>
          <w:szCs w:val="28"/>
        </w:rPr>
        <w:t xml:space="preserve">Нарушение условий поставки товара: поставщик поставил продукты питания в ассортименте, не соответствующем отгрузочной  разнарядке, а именно: передал меньшее количество товара, чем определено в отгрузочной разнарядке. В результате чего </w:t>
      </w:r>
      <w:proofErr w:type="gramStart"/>
      <w:r w:rsidRPr="004550C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4550CE">
        <w:rPr>
          <w:rFonts w:ascii="Times New Roman" w:hAnsi="Times New Roman" w:cs="Times New Roman"/>
          <w:sz w:val="28"/>
          <w:szCs w:val="28"/>
        </w:rPr>
        <w:t xml:space="preserve"> расторгнут договор в одностороннем порядке по инициативе заказчика МАДОУ ДСКВ «</w:t>
      </w:r>
      <w:proofErr w:type="spellStart"/>
      <w:r w:rsidRPr="004550C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4550C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246B" w:rsidRPr="00F37F68" w:rsidRDefault="005E246B" w:rsidP="00F25FC9">
      <w:pPr>
        <w:pStyle w:val="a4"/>
        <w:autoSpaceDE w:val="0"/>
        <w:autoSpaceDN w:val="0"/>
        <w:adjustRightInd w:val="0"/>
        <w:spacing w:after="0" w:line="240" w:lineRule="auto"/>
        <w:ind w:left="0" w:firstLine="510"/>
        <w:jc w:val="both"/>
        <w:outlineLvl w:val="3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5E246B" w:rsidRDefault="005E246B" w:rsidP="00F25FC9">
      <w:pPr>
        <w:spacing w:after="0" w:line="240" w:lineRule="auto"/>
        <w:ind w:firstLine="510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2</w:t>
      </w:r>
      <w:r w:rsidRPr="00622D53">
        <w:rPr>
          <w:rFonts w:ascii="Times New Roman" w:eastAsia="Arial" w:hAnsi="Times New Roman" w:cs="Times New Roman"/>
          <w:b/>
          <w:bCs/>
          <w:sz w:val="28"/>
          <w:szCs w:val="28"/>
        </w:rPr>
        <w:t>.2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</w:t>
      </w:r>
      <w:r w:rsidRPr="00F37F68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4DB">
        <w:rPr>
          <w:rFonts w:ascii="Times New Roman" w:eastAsia="Arial CYR" w:hAnsi="Times New Roman" w:cs="Times New Roman"/>
          <w:b/>
          <w:sz w:val="28"/>
          <w:szCs w:val="28"/>
        </w:rPr>
        <w:t>МАДОУ ДСКВ  «</w:t>
      </w:r>
      <w:proofErr w:type="spellStart"/>
      <w:r w:rsidRPr="00B964DB">
        <w:rPr>
          <w:rFonts w:ascii="Times New Roman" w:eastAsia="Arial CYR" w:hAnsi="Times New Roman" w:cs="Times New Roman"/>
          <w:b/>
          <w:sz w:val="28"/>
          <w:szCs w:val="28"/>
        </w:rPr>
        <w:t>Югорка</w:t>
      </w:r>
      <w:proofErr w:type="spellEnd"/>
      <w:r w:rsidRPr="00F34E33">
        <w:rPr>
          <w:rFonts w:ascii="Times New Roman" w:eastAsia="Arial CYR" w:hAnsi="Times New Roman" w:cs="Times New Roman"/>
          <w:sz w:val="28"/>
          <w:szCs w:val="28"/>
        </w:rPr>
        <w:t>»</w:t>
      </w:r>
      <w:r>
        <w:rPr>
          <w:rFonts w:ascii="Times New Roman" w:eastAsia="Arial CYR" w:hAnsi="Times New Roman" w:cs="Times New Roman"/>
          <w:sz w:val="28"/>
          <w:szCs w:val="28"/>
        </w:rPr>
        <w:t>:</w:t>
      </w:r>
    </w:p>
    <w:p w:rsidR="005E246B" w:rsidRPr="00D2622B" w:rsidRDefault="00AB510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E246B" w:rsidRPr="00D2622B">
        <w:rPr>
          <w:rFonts w:ascii="Times New Roman" w:hAnsi="Times New Roman" w:cs="Times New Roman"/>
          <w:color w:val="000000" w:themeColor="text1"/>
          <w:sz w:val="28"/>
          <w:szCs w:val="28"/>
        </w:rPr>
        <w:t>тличи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E246B" w:rsidRPr="00D262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заключенных договоров от фактического их исполнения не выявлено. Поставка товара и оплата производилась согласно условиям  заключенных договоров.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Замечаний нет.</w:t>
      </w:r>
    </w:p>
    <w:p w:rsid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5E246B">
        <w:rPr>
          <w:rFonts w:ascii="Times New Roman" w:hAnsi="Times New Roman" w:cs="Times New Roman"/>
          <w:b/>
          <w:sz w:val="28"/>
          <w:szCs w:val="28"/>
        </w:rPr>
        <w:t>МАДОУ ДСКВ «Сказка»</w:t>
      </w:r>
      <w:r w:rsidRPr="005E246B">
        <w:rPr>
          <w:rFonts w:ascii="Times New Roman" w:hAnsi="Times New Roman" w:cs="Times New Roman"/>
          <w:sz w:val="28"/>
          <w:szCs w:val="28"/>
        </w:rPr>
        <w:t>:</w:t>
      </w:r>
    </w:p>
    <w:p w:rsidR="005E246B" w:rsidRPr="00B964D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E9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договорных условий по действующим договорам на поставки продуктов питания в </w:t>
      </w:r>
      <w:r w:rsidRPr="00E93502">
        <w:rPr>
          <w:rFonts w:ascii="Times New Roman" w:hAnsi="Times New Roman" w:cs="Times New Roman"/>
          <w:sz w:val="28"/>
          <w:szCs w:val="28"/>
        </w:rPr>
        <w:t>МАДОУ ДСКВ «Сказка» не выявлено</w:t>
      </w:r>
      <w:r w:rsidRPr="00E93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5E246B">
        <w:rPr>
          <w:rFonts w:ascii="Times New Roman" w:hAnsi="Times New Roman" w:cs="Times New Roman"/>
          <w:b/>
          <w:sz w:val="28"/>
          <w:szCs w:val="28"/>
        </w:rPr>
        <w:t>МАДОУ ДСКВ «Солнышко»:</w:t>
      </w:r>
    </w:p>
    <w:p w:rsidR="005E246B" w:rsidRPr="00E93502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93502">
        <w:rPr>
          <w:rFonts w:ascii="Times New Roman" w:hAnsi="Times New Roman" w:cs="Times New Roman"/>
          <w:color w:val="000000" w:themeColor="text1"/>
          <w:sz w:val="28"/>
          <w:szCs w:val="28"/>
        </w:rPr>
        <w:t>ыявлены нарушения договорных условий по действующим договорам на поставки продуктов питания</w:t>
      </w:r>
      <w:r w:rsidRPr="00E93502">
        <w:rPr>
          <w:rFonts w:ascii="Times New Roman" w:hAnsi="Times New Roman" w:cs="Times New Roman"/>
          <w:sz w:val="28"/>
          <w:szCs w:val="28"/>
        </w:rPr>
        <w:t>. Данные нарушения сказались на увелич</w:t>
      </w:r>
      <w:r w:rsidR="004557A3">
        <w:rPr>
          <w:rFonts w:ascii="Times New Roman" w:hAnsi="Times New Roman" w:cs="Times New Roman"/>
          <w:sz w:val="28"/>
          <w:szCs w:val="28"/>
        </w:rPr>
        <w:t>ении</w:t>
      </w:r>
      <w:r w:rsidRPr="00E93502">
        <w:rPr>
          <w:rFonts w:ascii="Times New Roman" w:hAnsi="Times New Roman" w:cs="Times New Roman"/>
          <w:sz w:val="28"/>
          <w:szCs w:val="28"/>
        </w:rPr>
        <w:t xml:space="preserve"> цены поставленных продуктов питания в МАДОУ ДСКВ «Солнышко».</w:t>
      </w:r>
    </w:p>
    <w:p w:rsidR="005E246B" w:rsidRPr="00E877B6" w:rsidRDefault="00E139D6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5E246B" w:rsidRPr="00E877B6">
        <w:rPr>
          <w:rFonts w:ascii="Times New Roman" w:hAnsi="Times New Roman" w:cs="Times New Roman"/>
          <w:sz w:val="28"/>
          <w:szCs w:val="28"/>
        </w:rPr>
        <w:t xml:space="preserve">направлено представление в МАДОУ ДСКВ «Солнышко» с предложением принять меры по привлечению к ответственности должностных лиц, допустивших нарушения. </w:t>
      </w:r>
    </w:p>
    <w:p w:rsidR="005E246B" w:rsidRPr="00B964D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01DAA">
        <w:rPr>
          <w:rFonts w:ascii="Times New Roman" w:hAnsi="Times New Roman" w:cs="Times New Roman"/>
          <w:sz w:val="28"/>
          <w:szCs w:val="28"/>
        </w:rPr>
        <w:t>В ответ на представление руководителем</w:t>
      </w:r>
      <w:r>
        <w:t xml:space="preserve"> </w:t>
      </w:r>
      <w:r w:rsidRPr="00E877B6">
        <w:rPr>
          <w:rFonts w:ascii="Times New Roman" w:hAnsi="Times New Roman" w:cs="Times New Roman"/>
          <w:sz w:val="28"/>
          <w:szCs w:val="28"/>
        </w:rPr>
        <w:t>МАДОУ ДСКВ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7B6">
        <w:rPr>
          <w:rFonts w:ascii="Times New Roman" w:hAnsi="Times New Roman" w:cs="Times New Roman"/>
          <w:sz w:val="28"/>
          <w:szCs w:val="28"/>
        </w:rPr>
        <w:t>«Солнышко»</w:t>
      </w:r>
      <w:r>
        <w:rPr>
          <w:rFonts w:ascii="Times New Roman" w:hAnsi="Times New Roman" w:cs="Times New Roman"/>
          <w:sz w:val="28"/>
          <w:szCs w:val="28"/>
        </w:rPr>
        <w:t xml:space="preserve"> сообщено, что должностные лица, допустившие нарушения привлечены к ответственности, а именно работникам за ненадлежащее исполнение возложенных на них трудовых обязанностей объявлено замечание.</w:t>
      </w:r>
    </w:p>
    <w:p w:rsidR="003911F3" w:rsidRDefault="003911F3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5E246B">
        <w:rPr>
          <w:rFonts w:ascii="Times New Roman" w:hAnsi="Times New Roman" w:cs="Times New Roman"/>
          <w:b/>
          <w:sz w:val="28"/>
          <w:szCs w:val="28"/>
        </w:rPr>
        <w:t>МАДОУ ЦРР д/</w:t>
      </w:r>
      <w:proofErr w:type="gramStart"/>
      <w:r w:rsidRPr="005E246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E246B">
        <w:rPr>
          <w:rFonts w:ascii="Times New Roman" w:hAnsi="Times New Roman" w:cs="Times New Roman"/>
          <w:sz w:val="28"/>
          <w:szCs w:val="28"/>
        </w:rPr>
        <w:t>:</w:t>
      </w:r>
    </w:p>
    <w:p w:rsidR="005E246B" w:rsidRPr="00021B00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021B00">
        <w:rPr>
          <w:sz w:val="28"/>
          <w:szCs w:val="28"/>
        </w:rPr>
        <w:t>При проверке договорных условий по действующим контрактам на поставки продуктов МАДОУ ЦРР-д/</w:t>
      </w:r>
      <w:proofErr w:type="gramStart"/>
      <w:r w:rsidRPr="00021B00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21B00">
        <w:rPr>
          <w:sz w:val="28"/>
          <w:szCs w:val="28"/>
        </w:rPr>
        <w:t>по</w:t>
      </w:r>
      <w:proofErr w:type="gramEnd"/>
      <w:r w:rsidRPr="00021B00">
        <w:rPr>
          <w:sz w:val="28"/>
          <w:szCs w:val="28"/>
        </w:rPr>
        <w:t xml:space="preserve"> состоянию на 27.02.2015 года нарушений не установлено.</w:t>
      </w:r>
    </w:p>
    <w:p w:rsidR="005E246B" w:rsidRPr="00B964D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5E246B">
        <w:rPr>
          <w:rFonts w:ascii="Times New Roman" w:hAnsi="Times New Roman" w:cs="Times New Roman"/>
          <w:b/>
          <w:sz w:val="28"/>
          <w:szCs w:val="28"/>
        </w:rPr>
        <w:t>МБК «Комбинат питания»</w:t>
      </w:r>
      <w:r w:rsidRPr="005E246B">
        <w:rPr>
          <w:rFonts w:ascii="Times New Roman" w:hAnsi="Times New Roman" w:cs="Times New Roman"/>
          <w:sz w:val="28"/>
          <w:szCs w:val="28"/>
        </w:rPr>
        <w:t>:</w:t>
      </w:r>
    </w:p>
    <w:p w:rsidR="005E246B" w:rsidRPr="00640294" w:rsidRDefault="005E246B" w:rsidP="00F25FC9">
      <w:pPr>
        <w:autoSpaceDE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eastAsia="Arial" w:hAnsi="Times New Roman" w:cs="Times New Roman"/>
          <w:bCs/>
          <w:sz w:val="28"/>
          <w:szCs w:val="28"/>
        </w:rPr>
        <w:t xml:space="preserve">Выявлено, </w:t>
      </w:r>
      <w:r w:rsidRPr="00640294">
        <w:rPr>
          <w:rFonts w:ascii="Times New Roman" w:hAnsi="Times New Roman" w:cs="Times New Roman"/>
          <w:sz w:val="28"/>
          <w:szCs w:val="28"/>
        </w:rPr>
        <w:t>что при исполнении муниципальных контрактов условия контракта выполняются с нарушением, а именно:</w:t>
      </w:r>
    </w:p>
    <w:p w:rsidR="005E246B" w:rsidRPr="00640294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hAnsi="Times New Roman" w:cs="Times New Roman"/>
          <w:sz w:val="28"/>
          <w:szCs w:val="28"/>
        </w:rPr>
        <w:t>- отгрузочные разнарядки не содержат цену по позициям и общую цену товара;</w:t>
      </w:r>
    </w:p>
    <w:p w:rsidR="005E246B" w:rsidRPr="00640294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640294">
        <w:rPr>
          <w:rFonts w:ascii="Times New Roman" w:hAnsi="Times New Roman" w:cs="Times New Roman"/>
          <w:sz w:val="28"/>
          <w:szCs w:val="28"/>
        </w:rPr>
        <w:t xml:space="preserve">- </w:t>
      </w:r>
      <w:r w:rsidRPr="00640294">
        <w:rPr>
          <w:rFonts w:ascii="Times New Roman" w:hAnsi="Times New Roman" w:cs="Times New Roman"/>
          <w:bCs/>
          <w:sz w:val="28"/>
          <w:szCs w:val="28"/>
        </w:rPr>
        <w:t>товар поставляется не в соответствии с графиком поставки товара;</w:t>
      </w:r>
    </w:p>
    <w:p w:rsidR="005E246B" w:rsidRPr="00640294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40294">
        <w:rPr>
          <w:rFonts w:ascii="Times New Roman" w:hAnsi="Times New Roman" w:cs="Times New Roman"/>
          <w:sz w:val="28"/>
          <w:szCs w:val="28"/>
        </w:rPr>
        <w:t xml:space="preserve">оплата заказчиком за поставленный товар производится в неустановленные сроки. </w:t>
      </w:r>
    </w:p>
    <w:p w:rsidR="005E246B" w:rsidRPr="00640294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294">
        <w:rPr>
          <w:rFonts w:ascii="Times New Roman" w:hAnsi="Times New Roman" w:cs="Times New Roman"/>
          <w:sz w:val="28"/>
          <w:szCs w:val="28"/>
        </w:rPr>
        <w:t>При закупке свежих овощей установлено неэффективное использование бюджетных сре</w:t>
      </w:r>
      <w:proofErr w:type="gramStart"/>
      <w:r w:rsidRPr="0064029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40294">
        <w:rPr>
          <w:rFonts w:ascii="Times New Roman" w:hAnsi="Times New Roman" w:cs="Times New Roman"/>
          <w:sz w:val="28"/>
          <w:szCs w:val="28"/>
        </w:rPr>
        <w:t>азмере 30 810 рублей.</w:t>
      </w:r>
    </w:p>
    <w:p w:rsidR="005E246B" w:rsidRPr="00640294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640294">
        <w:rPr>
          <w:bCs/>
          <w:sz w:val="28"/>
          <w:szCs w:val="28"/>
        </w:rPr>
        <w:t xml:space="preserve">Для принятия мер по устранению </w:t>
      </w:r>
      <w:r w:rsidRPr="00640294">
        <w:rPr>
          <w:sz w:val="28"/>
          <w:szCs w:val="28"/>
        </w:rPr>
        <w:t>выявленных нарушений направлено представление в МАУ «Комбинат питания».</w:t>
      </w:r>
    </w:p>
    <w:p w:rsid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640294">
        <w:rPr>
          <w:sz w:val="28"/>
          <w:szCs w:val="28"/>
        </w:rPr>
        <w:t>В ответ на представление МАУ «Комбинат питания» сообщило, что виновное должностное лицо привлечено к дисциплинарной ответственности в виде замечания.</w:t>
      </w:r>
    </w:p>
    <w:p w:rsidR="00B53C0A" w:rsidRPr="00640294" w:rsidRDefault="00B53C0A" w:rsidP="00F25FC9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46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E246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395A" w:rsidRPr="001D395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ланов</w:t>
      </w:r>
      <w:r w:rsidRPr="001D395A">
        <w:rPr>
          <w:rFonts w:ascii="Times New Roman" w:hAnsi="Times New Roman" w:cs="Times New Roman"/>
          <w:b/>
          <w:sz w:val="28"/>
          <w:szCs w:val="28"/>
        </w:rPr>
        <w:t>ая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Pr="001D395A">
        <w:rPr>
          <w:rFonts w:ascii="Times New Roman" w:hAnsi="Times New Roman" w:cs="Times New Roman"/>
          <w:b/>
          <w:sz w:val="28"/>
          <w:szCs w:val="28"/>
        </w:rPr>
        <w:t>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 w:rsidRPr="001D395A">
        <w:rPr>
          <w:rFonts w:ascii="Times New Roman" w:hAnsi="Times New Roman" w:cs="Times New Roman"/>
          <w:b/>
          <w:sz w:val="28"/>
          <w:szCs w:val="28"/>
        </w:rPr>
        <w:t>соблюдения требований законодательства о контрактной системе в сфере закупок администрации города Покачи за период с 01.01.2014 года по 31.12.2014 года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В результате проверки выявлено: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proofErr w:type="gramStart"/>
      <w:r w:rsidRPr="005E246B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>нарушение требования</w:t>
      </w:r>
      <w:r w:rsidR="00846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пункта 4части 5 </w:t>
      </w:r>
      <w:r w:rsidRPr="005E246B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№544, Казначейства России № 18н от 20.09.2013 «Об особенностях размещения на официальном сайте Российской Федерации планов-графиков</w:t>
      </w:r>
      <w:r w:rsidR="00846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>на 2014 и 2015 годы», в ходе проверки плана - графика на 2014 год</w:t>
      </w:r>
      <w:r w:rsidR="00846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установлено</w:t>
      </w:r>
      <w:r w:rsidR="00323C9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отсутствие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информаци</w:t>
      </w:r>
      <w:r w:rsidR="00323C9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столбцах 1, 9 и 13 формы планов-графиков одной строкой по каждому коду бюджетной классификации в размере годового объема денежных</w:t>
      </w:r>
      <w:proofErr w:type="gramEnd"/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средств по товарам, работам или услугам на сумму, не превышающую ста тысяч рублей;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выявлено, что </w:t>
      </w:r>
      <w:r w:rsidRPr="005E246B">
        <w:rPr>
          <w:rFonts w:ascii="Times New Roman" w:hAnsi="Times New Roman" w:cs="Times New Roman"/>
          <w:sz w:val="28"/>
          <w:szCs w:val="28"/>
        </w:rPr>
        <w:t xml:space="preserve">заказчиком в документации об аукционе </w:t>
      </w:r>
      <w:r w:rsidRPr="005E246B">
        <w:rPr>
          <w:rStyle w:val="iceouttxt"/>
          <w:rFonts w:ascii="Times New Roman" w:hAnsi="Times New Roman" w:cs="Times New Roman"/>
          <w:bCs/>
          <w:sz w:val="28"/>
          <w:szCs w:val="28"/>
        </w:rPr>
        <w:t>«Выполнение проектных работ по внесению изменений в Генеральный план города Покачи»</w:t>
      </w:r>
      <w:r w:rsidRPr="005E246B">
        <w:rPr>
          <w:rFonts w:ascii="Times New Roman" w:hAnsi="Times New Roman" w:cs="Times New Roman"/>
          <w:sz w:val="28"/>
          <w:szCs w:val="28"/>
        </w:rPr>
        <w:t xml:space="preserve"> необоснованно установлены требования о налич</w:t>
      </w:r>
      <w:proofErr w:type="gramStart"/>
      <w:r w:rsidRPr="005E246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5E246B">
        <w:rPr>
          <w:rFonts w:ascii="Times New Roman" w:hAnsi="Times New Roman" w:cs="Times New Roman"/>
          <w:sz w:val="28"/>
          <w:szCs w:val="28"/>
        </w:rPr>
        <w:t>частников размещения заказа лицензии на осуществление картографической деятельности (работ);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>заказчиком заключен контракт от 09.06.2014 № 187300019114000079 «Выполнение подрядных работ по нанесению дорожной разметки на улично – дорожной сети муниципального образования» при отрицательном заключении</w:t>
      </w:r>
      <w:r w:rsidR="00846B85"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>контрольно – счетной платы, что является нарушением требования пункта 25 части 1 статьи 93 Закона о закупках;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E246B">
        <w:rPr>
          <w:rFonts w:ascii="Times New Roman" w:hAnsi="Times New Roman" w:cs="Times New Roman"/>
          <w:sz w:val="28"/>
          <w:szCs w:val="28"/>
        </w:rPr>
        <w:t>4)</w:t>
      </w:r>
      <w:r w:rsidR="00B01D93"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>в</w:t>
      </w:r>
      <w:r w:rsidRPr="005E2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</w:t>
      </w:r>
      <w:r w:rsidRPr="005E246B">
        <w:rPr>
          <w:rFonts w:ascii="Times New Roman" w:hAnsi="Times New Roman" w:cs="Times New Roman"/>
          <w:bCs/>
          <w:sz w:val="28"/>
          <w:szCs w:val="28"/>
        </w:rPr>
        <w:t>пункта 8 статьи 26  Закона о размещении заказов</w:t>
      </w:r>
      <w:r w:rsidRPr="005E2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7011" w:rsidRPr="00BE7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 разместил </w:t>
      </w:r>
      <w:r w:rsidR="00BE7011" w:rsidRPr="005E24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 вскрытия конвертов</w:t>
      </w:r>
      <w:r w:rsidR="00BE7011" w:rsidRPr="00BE7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E70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нарушение сроков </w:t>
      </w:r>
      <w:r w:rsidRPr="00BE701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1 рабочий день</w:t>
      </w:r>
      <w:r w:rsidR="00BE701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5E24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государственных закупок в рамках проведенного </w:t>
      </w:r>
      <w:r w:rsidRPr="005E246B">
        <w:rPr>
          <w:rFonts w:ascii="Times New Roman" w:hAnsi="Times New Roman" w:cs="Times New Roman"/>
          <w:bCs/>
          <w:sz w:val="28"/>
          <w:szCs w:val="28"/>
        </w:rPr>
        <w:t>конкурса «Оказание услуг по санитарному содержанию территории города Покачи».</w:t>
      </w:r>
      <w:proofErr w:type="gramEnd"/>
    </w:p>
    <w:p w:rsidR="005E246B" w:rsidRP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bCs/>
          <w:sz w:val="28"/>
          <w:szCs w:val="28"/>
        </w:rPr>
        <w:t xml:space="preserve">Для принятия мер по устранению </w:t>
      </w:r>
      <w:r w:rsidRPr="005E246B">
        <w:rPr>
          <w:sz w:val="28"/>
          <w:szCs w:val="28"/>
        </w:rPr>
        <w:t>выявленных нарушений направлено представление в администрацию города.</w:t>
      </w:r>
    </w:p>
    <w:p w:rsid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sz w:val="28"/>
          <w:szCs w:val="28"/>
        </w:rPr>
        <w:t>В ответ на представление администрация сообщил</w:t>
      </w:r>
      <w:r w:rsidR="00806B29">
        <w:rPr>
          <w:sz w:val="28"/>
          <w:szCs w:val="28"/>
        </w:rPr>
        <w:t>а</w:t>
      </w:r>
      <w:r w:rsidRPr="005E246B">
        <w:rPr>
          <w:sz w:val="28"/>
          <w:szCs w:val="28"/>
        </w:rPr>
        <w:t>, что два должностных лица</w:t>
      </w:r>
      <w:r w:rsidR="004557A3">
        <w:rPr>
          <w:sz w:val="28"/>
          <w:szCs w:val="28"/>
        </w:rPr>
        <w:t>,</w:t>
      </w:r>
      <w:r w:rsidRPr="005E246B">
        <w:rPr>
          <w:sz w:val="28"/>
          <w:szCs w:val="28"/>
        </w:rPr>
        <w:t xml:space="preserve"> виновных в нарушениях</w:t>
      </w:r>
      <w:r w:rsidR="004557A3">
        <w:rPr>
          <w:sz w:val="28"/>
          <w:szCs w:val="28"/>
        </w:rPr>
        <w:t>,</w:t>
      </w:r>
      <w:r w:rsidRPr="005E246B">
        <w:rPr>
          <w:sz w:val="28"/>
          <w:szCs w:val="28"/>
        </w:rPr>
        <w:t xml:space="preserve"> привлечены к ответственности в виде замечания.</w:t>
      </w:r>
    </w:p>
    <w:p w:rsidR="00AB4831" w:rsidRPr="001D395A" w:rsidRDefault="00AB4831" w:rsidP="00F25FC9">
      <w:pPr>
        <w:pStyle w:val="ac"/>
        <w:spacing w:after="0"/>
        <w:ind w:firstLine="510"/>
        <w:jc w:val="both"/>
        <w:rPr>
          <w:b/>
          <w:sz w:val="28"/>
          <w:szCs w:val="28"/>
        </w:rPr>
      </w:pPr>
    </w:p>
    <w:p w:rsidR="005E246B" w:rsidRPr="001D395A" w:rsidRDefault="005E246B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Pr="001D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95A" w:rsidRPr="001D395A">
        <w:rPr>
          <w:rFonts w:ascii="Times New Roman" w:hAnsi="Times New Roman" w:cs="Times New Roman"/>
          <w:b/>
          <w:sz w:val="28"/>
          <w:szCs w:val="28"/>
        </w:rPr>
        <w:t>П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ланов</w:t>
      </w:r>
      <w:r w:rsidRPr="001D395A">
        <w:rPr>
          <w:rFonts w:ascii="Times New Roman" w:hAnsi="Times New Roman" w:cs="Times New Roman"/>
          <w:b/>
          <w:sz w:val="28"/>
          <w:szCs w:val="28"/>
        </w:rPr>
        <w:t>ая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Pr="001D395A">
        <w:rPr>
          <w:rFonts w:ascii="Times New Roman" w:hAnsi="Times New Roman" w:cs="Times New Roman"/>
          <w:b/>
          <w:sz w:val="28"/>
          <w:szCs w:val="28"/>
        </w:rPr>
        <w:t>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 w:rsidRPr="001D395A">
        <w:rPr>
          <w:rFonts w:ascii="Times New Roman" w:hAnsi="Times New Roman" w:cs="Times New Roman"/>
          <w:b/>
          <w:sz w:val="28"/>
          <w:szCs w:val="28"/>
        </w:rPr>
        <w:t>соблюдения требований законодательства о контрактной системе в сфере закупок МАОУ СОШ №1 за период с 01.01.2014 года по 31.12.2014 года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В результате проверки выявлено: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1)</w:t>
      </w:r>
      <w:r w:rsidR="001D395A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eastAsia="Arial" w:hAnsi="Times New Roman" w:cs="Times New Roman"/>
          <w:bCs/>
          <w:sz w:val="28"/>
          <w:szCs w:val="28"/>
        </w:rPr>
        <w:t>в н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арушение требования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пункта 2</w:t>
      </w:r>
      <w:r w:rsidR="00846B8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№544, Казначейства России №18н от 20.09.2013 «Об особенностях размещения на официаль</w:t>
      </w:r>
      <w:r w:rsidR="00323C93">
        <w:rPr>
          <w:rFonts w:ascii="Times New Roman" w:hAnsi="Times New Roman" w:cs="Times New Roman"/>
          <w:bCs/>
          <w:sz w:val="28"/>
          <w:szCs w:val="28"/>
        </w:rPr>
        <w:t xml:space="preserve">ном сайте Российской Федерации </w:t>
      </w:r>
      <w:r w:rsidRPr="005E246B">
        <w:rPr>
          <w:rFonts w:ascii="Times New Roman" w:hAnsi="Times New Roman" w:cs="Times New Roman"/>
          <w:bCs/>
          <w:sz w:val="28"/>
          <w:szCs w:val="28"/>
        </w:rPr>
        <w:t>планов-графиков</w:t>
      </w:r>
      <w:r w:rsidR="00130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 2014 и 2015 годы» план график размещен на сайте государственных закупок с нарушением </w:t>
      </w:r>
      <w:r w:rsidRPr="005E246B">
        <w:rPr>
          <w:rFonts w:ascii="Times New Roman" w:hAnsi="Times New Roman" w:cs="Times New Roman"/>
          <w:sz w:val="28"/>
          <w:szCs w:val="28"/>
        </w:rPr>
        <w:t>на 62 рабочих дня.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требования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пункта 4части 5 </w:t>
      </w:r>
      <w:r w:rsidRPr="005E246B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№544, Казначейства России № 18н от 20.09.2013 «Об особенностях размещения на официальном сайте Российской Федерации планов-графиков</w:t>
      </w:r>
      <w:r w:rsidR="001300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 2014 и 2015 годы», в ходе проверки плана - графика на 2014 год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установлено</w:t>
      </w:r>
      <w:r w:rsidR="00D448F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отсутствие информации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столбцах 1, 9 и 13 формы планов - графиков одной строкой по каждому коду бюджетной классификации в размере годового объема денежных</w:t>
      </w:r>
      <w:proofErr w:type="gramEnd"/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средств по товарам, работам или услугам на сумму, не превышающую ста тысяч рублей. Также у</w:t>
      </w:r>
      <w:r w:rsidRPr="005E246B">
        <w:rPr>
          <w:rFonts w:ascii="Times New Roman" w:hAnsi="Times New Roman" w:cs="Times New Roman"/>
          <w:sz w:val="28"/>
          <w:szCs w:val="28"/>
        </w:rPr>
        <w:t>становлено, что форма плана-графика не соответствует пункту 5 приказа Минэкономразвития России, Казначейства России от 20.09.2013г. №544/18н;</w:t>
      </w:r>
    </w:p>
    <w:p w:rsidR="005E246B" w:rsidRPr="005E246B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 xml:space="preserve">в нарушение МАОУ СОШ №1 требования части 3 статьи 103 Закона о закупках, согласно которому заказчики обязаны в случае исполнения контрактов в течение 3-х рабочих дней передать информацию об их исполнении </w:t>
      </w:r>
      <w:proofErr w:type="gramStart"/>
      <w:r w:rsidRPr="005E24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300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46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5E246B">
        <w:rPr>
          <w:rFonts w:ascii="Times New Roman" w:hAnsi="Times New Roman" w:cs="Times New Roman"/>
          <w:sz w:val="28"/>
          <w:szCs w:val="28"/>
        </w:rPr>
        <w:t xml:space="preserve"> федеральный орган исполнительной власти через официальный сайт государственных закупок. Сведения об исполнении 1 контракта «</w:t>
      </w:r>
      <w:hyperlink r:id="rId11" w:tgtFrame="_blank" w:history="1">
        <w:r w:rsidRPr="005E246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Поставка товаров (оргтехники, оборудования и комплектующих) (для СМП и НКО)</w:t>
        </w:r>
      </w:hyperlink>
      <w:r w:rsidRPr="005E246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» размещены с нарушением сроков </w:t>
      </w:r>
      <w:r w:rsidRPr="005E246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58 рабочих дней</w:t>
      </w:r>
      <w:r w:rsidRPr="005E246B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:rsidR="005E246B" w:rsidRPr="005E246B" w:rsidRDefault="005E246B" w:rsidP="00F25FC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sz w:val="28"/>
          <w:szCs w:val="28"/>
        </w:rPr>
        <w:t>3) в нарушение пункта 4 и пункта 5 ст.93 Закона о закупках в 2014 году учреждением при размещении заказов (договора до 100 тыс. рублей и до 400 тыс. ру</w:t>
      </w:r>
      <w:r w:rsidR="00D57C58">
        <w:rPr>
          <w:rFonts w:ascii="Times New Roman" w:hAnsi="Times New Roman" w:cs="Times New Roman"/>
          <w:sz w:val="28"/>
          <w:szCs w:val="28"/>
        </w:rPr>
        <w:t xml:space="preserve">блей) превышен разрешенный </w:t>
      </w:r>
      <w:proofErr w:type="spellStart"/>
      <w:r w:rsidR="00D57C58">
        <w:rPr>
          <w:rFonts w:ascii="Times New Roman" w:hAnsi="Times New Roman" w:cs="Times New Roman"/>
          <w:sz w:val="28"/>
          <w:szCs w:val="28"/>
        </w:rPr>
        <w:t>обще</w:t>
      </w:r>
      <w:r w:rsidRPr="005E246B">
        <w:rPr>
          <w:rFonts w:ascii="Times New Roman" w:hAnsi="Times New Roman" w:cs="Times New Roman"/>
          <w:sz w:val="28"/>
          <w:szCs w:val="28"/>
        </w:rPr>
        <w:t>годовой</w:t>
      </w:r>
      <w:proofErr w:type="spellEnd"/>
      <w:r w:rsidRPr="005E246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D57C58">
        <w:rPr>
          <w:rFonts w:ascii="Times New Roman" w:hAnsi="Times New Roman" w:cs="Times New Roman"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>средств, предусмотренный данными пунктами статьи (не более 5% и не более 50 %).</w:t>
      </w:r>
    </w:p>
    <w:p w:rsidR="005E246B" w:rsidRP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sz w:val="28"/>
          <w:szCs w:val="28"/>
        </w:rPr>
        <w:t xml:space="preserve">Для устранения </w:t>
      </w:r>
      <w:r w:rsidR="00846B85">
        <w:rPr>
          <w:sz w:val="28"/>
          <w:szCs w:val="28"/>
        </w:rPr>
        <w:t>нарушений</w:t>
      </w:r>
      <w:r w:rsidRPr="005E246B">
        <w:rPr>
          <w:sz w:val="28"/>
          <w:szCs w:val="28"/>
        </w:rPr>
        <w:t xml:space="preserve"> в МАОУ СОШ №1 направлено предписание. </w:t>
      </w:r>
    </w:p>
    <w:p w:rsidR="005E246B" w:rsidRP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proofErr w:type="gramStart"/>
      <w:r w:rsidRPr="005E246B">
        <w:rPr>
          <w:sz w:val="28"/>
          <w:szCs w:val="28"/>
        </w:rPr>
        <w:t>В ответ на предписание МАОУ СОШ №1 сообщило, что размещение исправленного плана - графика на сайте государственных закупок не предоставляется возможным, в связи с отсутствием электронно - цифровой подписи должностных лиц учреждения.</w:t>
      </w:r>
      <w:proofErr w:type="gramEnd"/>
    </w:p>
    <w:p w:rsidR="005E246B" w:rsidRP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bCs/>
          <w:sz w:val="28"/>
          <w:szCs w:val="28"/>
        </w:rPr>
        <w:t xml:space="preserve">Для принятия мер по устранению </w:t>
      </w:r>
      <w:r w:rsidRPr="005E246B">
        <w:rPr>
          <w:sz w:val="28"/>
          <w:szCs w:val="28"/>
        </w:rPr>
        <w:t>выявленных нарушений направлено представление в МАОУ СОШ №1.</w:t>
      </w:r>
    </w:p>
    <w:p w:rsid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sz w:val="28"/>
          <w:szCs w:val="28"/>
        </w:rPr>
        <w:t>В ответ на представление МАОУ СОШ №1 сообщило, что план - график за 2014 год исправлен. Должностное лицо виновное в нарушениях не привлечено к ответственности в связи  с тем, что оно находится в отпуске по беременности и родам.</w:t>
      </w:r>
    </w:p>
    <w:p w:rsidR="00B53C0A" w:rsidRPr="005E246B" w:rsidRDefault="00B53C0A" w:rsidP="00F25FC9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4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</w:t>
      </w:r>
      <w:r w:rsidR="001D395A" w:rsidRPr="001D395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ланов</w:t>
      </w:r>
      <w:r w:rsidRPr="001D395A">
        <w:rPr>
          <w:rFonts w:ascii="Times New Roman" w:hAnsi="Times New Roman" w:cs="Times New Roman"/>
          <w:b/>
          <w:sz w:val="28"/>
          <w:szCs w:val="28"/>
        </w:rPr>
        <w:t>ая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проверк</w:t>
      </w:r>
      <w:r w:rsidRPr="001D395A">
        <w:rPr>
          <w:rFonts w:ascii="Times New Roman" w:hAnsi="Times New Roman" w:cs="Times New Roman"/>
          <w:b/>
          <w:sz w:val="28"/>
          <w:szCs w:val="28"/>
        </w:rPr>
        <w:t>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 w:rsidRPr="001D395A">
        <w:rPr>
          <w:rFonts w:ascii="Times New Roman" w:hAnsi="Times New Roman" w:cs="Times New Roman"/>
          <w:b/>
          <w:sz w:val="28"/>
          <w:szCs w:val="28"/>
        </w:rPr>
        <w:t>соблюдения требований законодательства о контрактной системе в сфере закупок МАУ «Городская библиотека» за период с 01.01.2014 года по 31.12.2014 года</w:t>
      </w:r>
      <w:r w:rsidRPr="001D39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В результате проверки выявлено: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1) в н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арушение требования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пункта 2 </w:t>
      </w:r>
      <w:r w:rsidRPr="005E246B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№544, Казначейства России №18н от 20.09.2013 «Об особенностях размещения на официальном сайте Российской Федерации планов-графиков</w:t>
      </w:r>
      <w:r w:rsidR="00E67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 2014 и 2015 годы» план график размещен на сайте государственных закупок с нарушением </w:t>
      </w:r>
      <w:r w:rsidRPr="005E246B">
        <w:rPr>
          <w:rFonts w:ascii="Times New Roman" w:hAnsi="Times New Roman" w:cs="Times New Roman"/>
          <w:sz w:val="28"/>
          <w:szCs w:val="28"/>
        </w:rPr>
        <w:t>на 62 рабочих дня.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Нарушение требования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пункта 4части 5 </w:t>
      </w:r>
      <w:r w:rsidRPr="005E246B">
        <w:rPr>
          <w:rFonts w:ascii="Times New Roman" w:hAnsi="Times New Roman" w:cs="Times New Roman"/>
          <w:bCs/>
          <w:sz w:val="28"/>
          <w:szCs w:val="28"/>
        </w:rPr>
        <w:t>приказа Минэкономразвития России №544, Казначейства России № 18н от 20.09.2013 «Об особенностях размещения на официальном сайте Российской Федерации планов-графиков</w:t>
      </w:r>
      <w:r w:rsidR="00E67B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bCs/>
          <w:sz w:val="28"/>
          <w:szCs w:val="28"/>
        </w:rPr>
        <w:t xml:space="preserve">на 2014 и 2015 годы», в ходе проверки плана - графика на 2014 год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установлено</w:t>
      </w:r>
      <w:r w:rsidR="00E67BA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отсутствие 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информаци</w:t>
      </w:r>
      <w:r w:rsidR="00E67BA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</w:t>
      </w:r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столбцах 1, 9 и 13 формы планов - графиков одной строкой по каждому коду бюджетной классификации в размере годового объема денежных</w:t>
      </w:r>
      <w:proofErr w:type="gramEnd"/>
      <w:r w:rsidRPr="005E246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средств по товарам, работам или услугам на сумму, не превышающую ста тысяч рублей. Также у</w:t>
      </w:r>
      <w:r w:rsidRPr="005E246B">
        <w:rPr>
          <w:rFonts w:ascii="Times New Roman" w:hAnsi="Times New Roman" w:cs="Times New Roman"/>
          <w:sz w:val="28"/>
          <w:szCs w:val="28"/>
        </w:rPr>
        <w:t>становлено, что форма плана-графика не соответствует пункту 5 приказа Минэкономразвития России, Казначейства России от 20.09.2013г. №544/18н;</w:t>
      </w:r>
    </w:p>
    <w:p w:rsidR="005E246B" w:rsidRP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5E246B">
        <w:rPr>
          <w:rFonts w:ascii="Times New Roman" w:hAnsi="Times New Roman" w:cs="Times New Roman"/>
          <w:sz w:val="28"/>
          <w:szCs w:val="28"/>
        </w:rPr>
        <w:t xml:space="preserve">2) Единая комиссия в рамках электронного аукциона </w:t>
      </w:r>
      <w:r w:rsidRPr="005E246B">
        <w:rPr>
          <w:rStyle w:val="iceouttxt"/>
          <w:rFonts w:ascii="Times New Roman" w:hAnsi="Times New Roman" w:cs="Times New Roman"/>
          <w:bCs/>
          <w:sz w:val="28"/>
          <w:szCs w:val="28"/>
        </w:rPr>
        <w:t>«Поставка художественной литературы (для СМП и СОНКО)»</w:t>
      </w:r>
      <w:r w:rsidR="00E67BAE">
        <w:rPr>
          <w:rStyle w:val="iceouttxt"/>
          <w:rFonts w:ascii="Times New Roman" w:hAnsi="Times New Roman" w:cs="Times New Roman"/>
          <w:bCs/>
          <w:sz w:val="28"/>
          <w:szCs w:val="28"/>
        </w:rPr>
        <w:t xml:space="preserve"> </w:t>
      </w:r>
      <w:r w:rsidRPr="005E246B">
        <w:rPr>
          <w:rFonts w:ascii="Times New Roman" w:hAnsi="Times New Roman" w:cs="Times New Roman"/>
          <w:sz w:val="28"/>
          <w:szCs w:val="28"/>
        </w:rPr>
        <w:t>в нарушение части 13 статьи 69 Закона о Закупках не приняла решение о при</w:t>
      </w:r>
      <w:r w:rsidR="002D4273">
        <w:rPr>
          <w:rFonts w:ascii="Times New Roman" w:hAnsi="Times New Roman" w:cs="Times New Roman"/>
          <w:sz w:val="28"/>
          <w:szCs w:val="28"/>
        </w:rPr>
        <w:t>знан</w:t>
      </w:r>
      <w:proofErr w:type="gramStart"/>
      <w:r w:rsidR="002D427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D4273">
        <w:rPr>
          <w:rFonts w:ascii="Times New Roman" w:hAnsi="Times New Roman" w:cs="Times New Roman"/>
          <w:sz w:val="28"/>
          <w:szCs w:val="28"/>
        </w:rPr>
        <w:t>кциона не состоявшимся.</w:t>
      </w:r>
    </w:p>
    <w:p w:rsidR="005E246B" w:rsidRP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bCs/>
          <w:sz w:val="28"/>
          <w:szCs w:val="28"/>
        </w:rPr>
        <w:t xml:space="preserve">Для принятия мер по устранению </w:t>
      </w:r>
      <w:r w:rsidRPr="005E246B">
        <w:rPr>
          <w:sz w:val="28"/>
          <w:szCs w:val="28"/>
        </w:rPr>
        <w:t>выявленных нарушений направлено представление в МАУ «Городская библиотека».</w:t>
      </w:r>
    </w:p>
    <w:p w:rsidR="005E246B" w:rsidRDefault="005E246B" w:rsidP="00F25FC9">
      <w:pPr>
        <w:pStyle w:val="ac"/>
        <w:spacing w:after="0"/>
        <w:ind w:firstLine="510"/>
        <w:jc w:val="both"/>
        <w:rPr>
          <w:sz w:val="28"/>
          <w:szCs w:val="28"/>
        </w:rPr>
      </w:pPr>
      <w:r w:rsidRPr="005E246B">
        <w:rPr>
          <w:sz w:val="28"/>
          <w:szCs w:val="28"/>
        </w:rPr>
        <w:t>В ответ на представление МАОУ СОШ №1 сообщило, что в план - график за 2014 год внесены изменения, нарушения устранены. Виновному должностному лицу объявлено замечание.</w:t>
      </w:r>
    </w:p>
    <w:p w:rsidR="00B53C0A" w:rsidRPr="005E246B" w:rsidRDefault="00B53C0A" w:rsidP="00F25FC9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5E246B" w:rsidRPr="002F6655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1D395A" w:rsidRPr="001D39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D395A">
        <w:rPr>
          <w:rFonts w:ascii="Times New Roman" w:hAnsi="Times New Roman" w:cs="Times New Roman"/>
          <w:b/>
          <w:sz w:val="28"/>
          <w:szCs w:val="28"/>
        </w:rPr>
        <w:t>ематическая  проверка «Распределения субвенций между образовательными учреждениями за период с 01.01.2014 по 31.12.2014 года» в администрации города Покачи</w:t>
      </w:r>
      <w:r w:rsidRPr="002F6655">
        <w:rPr>
          <w:rFonts w:ascii="Times New Roman" w:hAnsi="Times New Roman" w:cs="Times New Roman"/>
          <w:sz w:val="28"/>
          <w:szCs w:val="28"/>
        </w:rPr>
        <w:t>.</w:t>
      </w:r>
    </w:p>
    <w:p w:rsidR="005E246B" w:rsidRPr="002F6655" w:rsidRDefault="005E246B" w:rsidP="00F25FC9">
      <w:pPr>
        <w:pStyle w:val="a4"/>
        <w:snapToGrid w:val="0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655">
        <w:rPr>
          <w:rFonts w:ascii="Times New Roman" w:eastAsia="Times New Roman" w:hAnsi="Times New Roman" w:cs="Times New Roman"/>
          <w:sz w:val="28"/>
          <w:szCs w:val="28"/>
        </w:rPr>
        <w:t>Результаты проверки Администрации города Покачи:</w:t>
      </w:r>
    </w:p>
    <w:p w:rsidR="005E246B" w:rsidRDefault="005E246B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23AFF" w:rsidRPr="002F6655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2F6655">
        <w:rPr>
          <w:rFonts w:ascii="Times New Roman" w:hAnsi="Times New Roman" w:cs="Times New Roman"/>
          <w:sz w:val="28"/>
          <w:szCs w:val="28"/>
        </w:rPr>
        <w:t>проверки</w:t>
      </w:r>
      <w:r w:rsidR="00A23AFF" w:rsidRPr="002F6655">
        <w:rPr>
          <w:rFonts w:ascii="Times New Roman" w:hAnsi="Times New Roman" w:cs="Times New Roman"/>
          <w:sz w:val="28"/>
          <w:szCs w:val="28"/>
        </w:rPr>
        <w:t xml:space="preserve"> «Распределения субвенций между образовательными учреждениями за период с 01.01.2014 по 31.12.2014 года</w:t>
      </w:r>
      <w:r w:rsidR="002D4273">
        <w:rPr>
          <w:rFonts w:ascii="Times New Roman" w:hAnsi="Times New Roman" w:cs="Times New Roman"/>
          <w:sz w:val="28"/>
          <w:szCs w:val="28"/>
        </w:rPr>
        <w:t>» в администрации города Покачи</w:t>
      </w:r>
      <w:r w:rsidR="00A23AFF" w:rsidRPr="002F6655">
        <w:rPr>
          <w:rFonts w:ascii="Times New Roman" w:hAnsi="Times New Roman" w:cs="Times New Roman"/>
          <w:sz w:val="28"/>
          <w:szCs w:val="28"/>
        </w:rPr>
        <w:t xml:space="preserve"> </w:t>
      </w:r>
      <w:r w:rsidRPr="002F6655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B53C0A" w:rsidRPr="002F6655" w:rsidRDefault="00B53C0A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53C0A" w:rsidRPr="00321AA4" w:rsidRDefault="00321AA4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B53C0A" w:rsidRPr="00321AA4">
        <w:rPr>
          <w:rFonts w:ascii="Times New Roman" w:hAnsi="Times New Roman" w:cs="Times New Roman"/>
          <w:b/>
          <w:sz w:val="28"/>
          <w:szCs w:val="28"/>
        </w:rPr>
        <w:t xml:space="preserve">Проверка выполнения муниципального задания за период 2013-2014 годов, в том числе: расходование средств субсидии по кодам вида финансового обеспечения: 4 - субсидии на выполнение государственного (муниципального) задания и 5 - субсидии на иные цели в муниципальном бюджетном образовательном учреждении </w:t>
      </w:r>
      <w:r w:rsidR="00B53C0A" w:rsidRPr="00321AA4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дополнительного образования детей «Детская юношеская спортивная школа».</w:t>
      </w:r>
    </w:p>
    <w:p w:rsidR="00B53C0A" w:rsidRPr="005E246B" w:rsidRDefault="00B53C0A" w:rsidP="00F25FC9">
      <w:pPr>
        <w:spacing w:after="0" w:line="240" w:lineRule="auto"/>
        <w:ind w:firstLine="51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5E246B">
        <w:rPr>
          <w:rFonts w:ascii="Times New Roman" w:eastAsia="Arial" w:hAnsi="Times New Roman" w:cs="Times New Roman"/>
          <w:bCs/>
          <w:sz w:val="28"/>
          <w:szCs w:val="28"/>
        </w:rPr>
        <w:t>В результате проверки выявлено:</w:t>
      </w:r>
    </w:p>
    <w:p w:rsidR="002F6655" w:rsidRPr="002F6655" w:rsidRDefault="002F6655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F6655" w:rsidRPr="002F6655" w:rsidRDefault="002F6655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1. Допущено неправомерное использование бюджетных сре</w:t>
      </w:r>
      <w:proofErr w:type="gramStart"/>
      <w:r w:rsidRPr="002F665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6655">
        <w:rPr>
          <w:rFonts w:ascii="Times New Roman" w:hAnsi="Times New Roman" w:cs="Times New Roman"/>
          <w:sz w:val="28"/>
          <w:szCs w:val="28"/>
        </w:rPr>
        <w:t>умме 123 801 рубль 27 копеек, в том числе:</w:t>
      </w:r>
    </w:p>
    <w:p w:rsidR="002F6655" w:rsidRPr="002F6655" w:rsidRDefault="002F6655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 при расчетах с подотчетными лицами в сумме 10 057 рублей. Произведена оплата проезда по билету, оформленному не на бланке строгой отчетности, без документа, подтверждающего произведенную оплату перевозки наличными деньгами либо посредством контрольно-кассовой техники (чек);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при расчетах по оплате труда в сумме 113 744 рубля 27 копеек. Применение коэффициента за подготовку спортсменов высокого класса, не соответствующую Положению «Об оплате и стимулировании труда работников муниципального бюджетного образовательного учреждения дополнительного образования детей «Детско-юношеская спортивная школа».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2. Отсутствует локальный нормативный акт учреждения, определяющий порядок, условия, размеры и периодичность стимулирующих выплат.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3. Нарушение статьи 60.2 Трудового кодекса Российской Федерации. В приказах руководителя не устанавливались содержание и объем дополнительной работы. Договоры с тренерами-преподавателями и хореографом заключены на 1 ставку, при том, что работали они на 1,33 – 2 ставки. Дополнительные соглашения отсутствуют.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4.  Допускались ошибки в приказах, а именно: нарушения в нумерации пунктов, статей, на которые идет ссылка о стимулирующих выплатах.</w:t>
      </w:r>
    </w:p>
    <w:p w:rsidR="002F6655" w:rsidRPr="002F6655" w:rsidRDefault="002F6655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 xml:space="preserve">5. Несоответствие аналитического учета синтетическому по </w:t>
      </w:r>
      <w:proofErr w:type="spellStart"/>
      <w:r w:rsidRPr="002F6655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2F6655">
        <w:rPr>
          <w:rFonts w:ascii="Times New Roman" w:hAnsi="Times New Roman" w:cs="Times New Roman"/>
          <w:sz w:val="28"/>
          <w:szCs w:val="28"/>
        </w:rPr>
        <w:t xml:space="preserve"> счету 01 «Имущество, полученное в пользование» на конец отчетного периода 2013 года и на начало 2014 года. По синтетическому учету он составлял 55 280 144 рубля 25 копеек, а по аналитическому – 55 246 810 рублей 56 копеек. Разница 33 333 рубля 69 копеек</w:t>
      </w:r>
      <w:r w:rsidR="007C3229">
        <w:rPr>
          <w:rFonts w:ascii="Times New Roman" w:hAnsi="Times New Roman" w:cs="Times New Roman"/>
          <w:sz w:val="28"/>
          <w:szCs w:val="28"/>
        </w:rPr>
        <w:t>.</w:t>
      </w:r>
    </w:p>
    <w:p w:rsidR="002F6655" w:rsidRDefault="002F6655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6. Допускались случаи несвоевременного принятия к учету первичных учетных документов с задержкой до 48 дней.</w:t>
      </w:r>
    </w:p>
    <w:p w:rsidR="007C3229" w:rsidRDefault="007C3229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A231B" w:rsidRPr="002F6655" w:rsidRDefault="004A231B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2F6655" w:rsidRPr="002F6655" w:rsidRDefault="00FA7AA4" w:rsidP="00F25FC9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Рекомендовано: </w:t>
      </w:r>
    </w:p>
    <w:p w:rsidR="002F6655" w:rsidRPr="002F6655" w:rsidRDefault="002F6655" w:rsidP="00F25FC9">
      <w:pPr>
        <w:pStyle w:val="a4"/>
        <w:widowControl w:val="0"/>
        <w:numPr>
          <w:ilvl w:val="0"/>
          <w:numId w:val="41"/>
        </w:numPr>
        <w:suppressAutoHyphens/>
        <w:spacing w:after="0" w:line="240" w:lineRule="auto"/>
        <w:ind w:left="0" w:firstLine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В установленном законом порядке вернуть в бюджет сумму 123 801 рубль 27 копеек, в том числе:</w:t>
      </w:r>
    </w:p>
    <w:p w:rsidR="002F6655" w:rsidRPr="002F6655" w:rsidRDefault="002F6655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- 10 057 рублей - неправомерные выплаты по расчетам с подотчетными лицами;</w:t>
      </w:r>
    </w:p>
    <w:p w:rsidR="002F6655" w:rsidRPr="002F6655" w:rsidRDefault="002F6655" w:rsidP="00F25FC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- 113 744 рубля 27 копеек - неправомерные выплаты по оплате труда.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lastRenderedPageBreak/>
        <w:t>2. Разработать локальный нормативный акт учреждения, определяющий порядок, условия, размеры и периодичность стимулирующих выплат. После утверждения предоставить в контрольно-счетную палату заверенную копию.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6655">
        <w:rPr>
          <w:rFonts w:ascii="Times New Roman" w:hAnsi="Times New Roman" w:cs="Times New Roman"/>
          <w:sz w:val="28"/>
          <w:szCs w:val="28"/>
        </w:rPr>
        <w:t xml:space="preserve">Оформлять поручение выполнения фактической работы в течение установленной продолжительности рабочего дня (смены) наряду с работой, определенной трудовым договором, дополнительной работы на условиях расширения зон обслуживания или увеличения объема работы за дополнительную оплату в соответствии с требованиями статьи 60.2 Трудового кодекса </w:t>
      </w:r>
      <w:r w:rsidRPr="002F6655">
        <w:rPr>
          <w:rFonts w:ascii="Times New Roman" w:hAnsi="Times New Roman" w:cs="Times New Roman"/>
          <w:vanish/>
          <w:sz w:val="28"/>
          <w:szCs w:val="28"/>
        </w:rPr>
        <w:t>Российской ФедерацииРРРолдолд</w:t>
      </w:r>
      <w:r w:rsidRPr="002F6655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2F6655">
        <w:rPr>
          <w:rFonts w:ascii="Times New Roman" w:hAnsi="Times New Roman" w:cs="Times New Roman"/>
          <w:iCs/>
          <w:sz w:val="28"/>
          <w:szCs w:val="28"/>
        </w:rPr>
        <w:t>Приказа Министерства образования и науки Российской Федерации от 24.12.2010 №2075 «О продолжительности рабочего времени (норме часов педагогической</w:t>
      </w:r>
      <w:proofErr w:type="gramEnd"/>
      <w:r w:rsidRPr="002F6655">
        <w:rPr>
          <w:rFonts w:ascii="Times New Roman" w:hAnsi="Times New Roman" w:cs="Times New Roman"/>
          <w:iCs/>
          <w:sz w:val="28"/>
          <w:szCs w:val="28"/>
        </w:rPr>
        <w:t xml:space="preserve"> работы за ставку заработной платы) педагогических работников».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iCs/>
          <w:sz w:val="28"/>
          <w:szCs w:val="28"/>
        </w:rPr>
        <w:t>4.</w:t>
      </w:r>
      <w:r w:rsidRPr="002F6655">
        <w:rPr>
          <w:rFonts w:ascii="Times New Roman" w:hAnsi="Times New Roman" w:cs="Times New Roman"/>
          <w:sz w:val="28"/>
          <w:szCs w:val="28"/>
        </w:rPr>
        <w:t xml:space="preserve"> В целях недопущения нарушений инструкции №157н вести учет в соответствии с ее требованиями в части: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принятия к учету первичных учетных документов;</w:t>
      </w:r>
    </w:p>
    <w:p w:rsidR="002F6655" w:rsidRPr="002F6655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F6655">
        <w:rPr>
          <w:rFonts w:ascii="Times New Roman" w:hAnsi="Times New Roman" w:cs="Times New Roman"/>
          <w:sz w:val="28"/>
          <w:szCs w:val="28"/>
        </w:rPr>
        <w:t>- соответствия аналитического учета синтетическому.</w:t>
      </w:r>
    </w:p>
    <w:p w:rsidR="007C3229" w:rsidRPr="002C68CF" w:rsidRDefault="002F6655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C68CF">
        <w:rPr>
          <w:rFonts w:ascii="Times New Roman" w:hAnsi="Times New Roman" w:cs="Times New Roman"/>
          <w:sz w:val="28"/>
          <w:szCs w:val="28"/>
        </w:rPr>
        <w:t>5. Не допускать ошибок в распорядительных документах.</w:t>
      </w:r>
    </w:p>
    <w:p w:rsidR="002C68CF" w:rsidRPr="002C68CF" w:rsidRDefault="00FA7AA4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C68CF">
        <w:rPr>
          <w:rFonts w:ascii="Times New Roman" w:hAnsi="Times New Roman" w:cs="Times New Roman"/>
          <w:sz w:val="28"/>
          <w:szCs w:val="28"/>
        </w:rPr>
        <w:t xml:space="preserve">По результатам проверки в учреждение направлено представление. </w:t>
      </w:r>
    </w:p>
    <w:p w:rsidR="002F6655" w:rsidRPr="002C68CF" w:rsidRDefault="00FA7AA4" w:rsidP="00F25FC9">
      <w:pPr>
        <w:pStyle w:val="a4"/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C68CF">
        <w:rPr>
          <w:rFonts w:ascii="Times New Roman" w:hAnsi="Times New Roman" w:cs="Times New Roman"/>
          <w:sz w:val="28"/>
          <w:szCs w:val="28"/>
        </w:rPr>
        <w:t xml:space="preserve">В ответ на представление </w:t>
      </w:r>
      <w:r w:rsidR="002C68CF" w:rsidRPr="002C68CF">
        <w:rPr>
          <w:rFonts w:ascii="Times New Roman" w:hAnsi="Times New Roman" w:cs="Times New Roman"/>
          <w:sz w:val="28"/>
          <w:szCs w:val="28"/>
        </w:rPr>
        <w:t>руководитель сообщил о наказании должностного лица в виде объявления выговора.</w:t>
      </w:r>
    </w:p>
    <w:p w:rsidR="00BD2C7F" w:rsidRPr="002C68CF" w:rsidRDefault="00BD2C7F" w:rsidP="00F25FC9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6E33" w:rsidRPr="002C68CF" w:rsidRDefault="00946E33" w:rsidP="00F25FC9">
      <w:pPr>
        <w:pStyle w:val="a4"/>
        <w:numPr>
          <w:ilvl w:val="0"/>
          <w:numId w:val="2"/>
        </w:numPr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Экспертно-аналитическая деятельность.</w:t>
      </w:r>
    </w:p>
    <w:p w:rsidR="00E33D76" w:rsidRPr="002C68CF" w:rsidRDefault="00E33D76" w:rsidP="00F25FC9">
      <w:pPr>
        <w:pStyle w:val="a4"/>
        <w:spacing w:after="0" w:line="240" w:lineRule="auto"/>
        <w:ind w:left="0" w:firstLine="510"/>
        <w:rPr>
          <w:rFonts w:ascii="Times New Roman" w:eastAsia="Times New Roman" w:hAnsi="Times New Roman" w:cs="Times New Roman"/>
          <w:sz w:val="28"/>
          <w:szCs w:val="28"/>
        </w:rPr>
      </w:pPr>
    </w:p>
    <w:p w:rsidR="00230C92" w:rsidRPr="002C68CF" w:rsidRDefault="00A520EE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8C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экспертиза, подготовлены и направлены в Думу горда Покачи</w:t>
      </w:r>
      <w:r w:rsidR="00FC70FA" w:rsidRPr="002C68CF">
        <w:rPr>
          <w:rFonts w:ascii="Times New Roman" w:eastAsia="Times New Roman" w:hAnsi="Times New Roman" w:cs="Times New Roman"/>
          <w:sz w:val="28"/>
          <w:szCs w:val="28"/>
        </w:rPr>
        <w:t xml:space="preserve"> и в администрацию города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  <w:r w:rsidR="00612DB6" w:rsidRPr="002C68C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612DB6" w:rsidRPr="002C68C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>, входящи</w:t>
      </w:r>
      <w:r w:rsidR="00612DB6" w:rsidRPr="002C68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компетенцию контрольно-счетной палаты</w:t>
      </w:r>
      <w:r w:rsidR="00230C92" w:rsidRPr="002C68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45E6D" w:rsidRPr="002C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2C68CF">
        <w:rPr>
          <w:rFonts w:ascii="Times New Roman" w:eastAsia="Times New Roman" w:hAnsi="Times New Roman" w:cs="Times New Roman"/>
          <w:sz w:val="28"/>
          <w:szCs w:val="28"/>
        </w:rPr>
        <w:t>Всего в первом квартале</w:t>
      </w:r>
      <w:r w:rsidR="00E45E6D" w:rsidRPr="002C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92" w:rsidRPr="002C68CF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</w:t>
      </w:r>
      <w:r w:rsidR="002C68CF" w:rsidRPr="002C68CF">
        <w:rPr>
          <w:rFonts w:ascii="Times New Roman" w:eastAsia="Times New Roman" w:hAnsi="Times New Roman" w:cs="Times New Roman"/>
          <w:sz w:val="28"/>
          <w:szCs w:val="28"/>
        </w:rPr>
        <w:t>96</w:t>
      </w:r>
      <w:r w:rsidR="00230C92" w:rsidRPr="002C68CF">
        <w:rPr>
          <w:rFonts w:ascii="Times New Roman" w:eastAsia="Times New Roman" w:hAnsi="Times New Roman" w:cs="Times New Roman"/>
          <w:sz w:val="28"/>
          <w:szCs w:val="28"/>
        </w:rPr>
        <w:t xml:space="preserve"> экспертно-аналитических заключени</w:t>
      </w:r>
      <w:r w:rsidR="00612DB6" w:rsidRPr="002C68C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30C92" w:rsidRPr="002C68CF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230C92" w:rsidRPr="002C68CF" w:rsidRDefault="00230C92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68CF" w:rsidRPr="002C68CF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 xml:space="preserve"> на проекты постановлений администрации города Покачи;</w:t>
      </w:r>
    </w:p>
    <w:p w:rsidR="00230C92" w:rsidRPr="002C68CF" w:rsidRDefault="00230C92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35A7C" w:rsidRPr="002C68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2C68CF" w:rsidRPr="002C68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35A7C" w:rsidRPr="002C6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8CF">
        <w:rPr>
          <w:rFonts w:ascii="Times New Roman" w:eastAsia="Times New Roman" w:hAnsi="Times New Roman" w:cs="Times New Roman"/>
          <w:sz w:val="28"/>
          <w:szCs w:val="28"/>
        </w:rPr>
        <w:t>на проекты решений Думы города Покачи.</w:t>
      </w:r>
    </w:p>
    <w:p w:rsidR="00762704" w:rsidRPr="002C68CF" w:rsidRDefault="00762704" w:rsidP="00F25FC9">
      <w:pPr>
        <w:pStyle w:val="ac"/>
        <w:spacing w:after="0"/>
        <w:ind w:firstLine="510"/>
        <w:jc w:val="both"/>
        <w:rPr>
          <w:sz w:val="28"/>
          <w:szCs w:val="28"/>
        </w:rPr>
      </w:pPr>
    </w:p>
    <w:p w:rsidR="00946E33" w:rsidRPr="002C68CF" w:rsidRDefault="00946E33" w:rsidP="00F25FC9">
      <w:pPr>
        <w:pStyle w:val="a4"/>
        <w:numPr>
          <w:ilvl w:val="0"/>
          <w:numId w:val="2"/>
        </w:numPr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деятельность.</w:t>
      </w:r>
    </w:p>
    <w:p w:rsidR="0037161E" w:rsidRPr="002C68CF" w:rsidRDefault="0037161E" w:rsidP="00F25FC9">
      <w:pPr>
        <w:pStyle w:val="a4"/>
        <w:spacing w:after="0" w:line="240" w:lineRule="auto"/>
        <w:ind w:left="0" w:firstLine="5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F42" w:rsidRPr="002C68CF" w:rsidRDefault="000F061F" w:rsidP="00F25FC9">
      <w:pPr>
        <w:pStyle w:val="a4"/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C68CF">
        <w:rPr>
          <w:rFonts w:ascii="Times New Roman" w:eastAsia="Times New Roman" w:hAnsi="Times New Roman" w:cs="Times New Roman"/>
          <w:bCs/>
          <w:sz w:val="28"/>
          <w:szCs w:val="28"/>
        </w:rPr>
        <w:t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контроля за соблюдением законодательства по размещению заказов на поставки товаров, выполнение работ, оказание услуг для муниципальных нужд за 201</w:t>
      </w:r>
      <w:r w:rsidR="002C68CF" w:rsidRPr="002C68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C68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  <w:proofErr w:type="gramEnd"/>
    </w:p>
    <w:p w:rsidR="004B3F42" w:rsidRPr="002C68CF" w:rsidRDefault="004B3F42" w:rsidP="00F25FC9">
      <w:pPr>
        <w:pStyle w:val="a4"/>
        <w:numPr>
          <w:ilvl w:val="0"/>
          <w:numId w:val="6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bCs/>
          <w:sz w:val="28"/>
          <w:szCs w:val="28"/>
        </w:rPr>
        <w:t>Подготовлена и предоставлена в Счетную палату ХМАО-Югры информация об основных показателях деятельности контрольно-счетной палаты города Покачи за 201</w:t>
      </w:r>
      <w:r w:rsidR="002C68CF" w:rsidRPr="002C68C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C68C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F851D1" w:rsidRPr="002C68CF" w:rsidRDefault="00F851D1" w:rsidP="00F25FC9">
      <w:pPr>
        <w:pStyle w:val="a4"/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1D1" w:rsidRPr="002C68CF" w:rsidRDefault="00F851D1" w:rsidP="00F25FC9">
      <w:pPr>
        <w:pStyle w:val="a4"/>
        <w:numPr>
          <w:ilvl w:val="0"/>
          <w:numId w:val="2"/>
        </w:numPr>
        <w:spacing w:after="0" w:line="240" w:lineRule="auto"/>
        <w:ind w:left="0" w:firstLine="5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правоохранительными органами.</w:t>
      </w:r>
    </w:p>
    <w:p w:rsidR="00F851D1" w:rsidRPr="002C68CF" w:rsidRDefault="00F851D1" w:rsidP="00F25FC9">
      <w:pPr>
        <w:pStyle w:val="a4"/>
        <w:spacing w:after="0" w:line="240" w:lineRule="auto"/>
        <w:ind w:left="0" w:firstLine="510"/>
        <w:rPr>
          <w:rFonts w:ascii="Times New Roman" w:eastAsia="Times New Roman" w:hAnsi="Times New Roman" w:cs="Times New Roman"/>
          <w:sz w:val="28"/>
          <w:szCs w:val="28"/>
        </w:rPr>
      </w:pPr>
    </w:p>
    <w:p w:rsidR="00F851D1" w:rsidRPr="002C68CF" w:rsidRDefault="00F851D1" w:rsidP="00F25FC9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8CF">
        <w:rPr>
          <w:rFonts w:ascii="Times New Roman" w:eastAsia="Times New Roman" w:hAnsi="Times New Roman" w:cs="Times New Roman"/>
          <w:sz w:val="28"/>
          <w:szCs w:val="28"/>
        </w:rPr>
        <w:t>В рамках взаимодействия контрольно-счетной палаты с правоохранительными органами города Покачи проделана следующая работа:</w:t>
      </w:r>
    </w:p>
    <w:p w:rsidR="00D8715D" w:rsidRPr="002C68CF" w:rsidRDefault="00EE1082" w:rsidP="00F25FC9">
      <w:pPr>
        <w:pStyle w:val="a4"/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C68CF">
        <w:rPr>
          <w:rFonts w:ascii="Times New Roman" w:hAnsi="Times New Roman" w:cs="Times New Roman"/>
          <w:sz w:val="28"/>
          <w:szCs w:val="28"/>
        </w:rPr>
        <w:t>На основании соглашения, заключенно</w:t>
      </w:r>
      <w:r w:rsidR="00612DB6" w:rsidRPr="002C68CF">
        <w:rPr>
          <w:rFonts w:ascii="Times New Roman" w:hAnsi="Times New Roman" w:cs="Times New Roman"/>
          <w:sz w:val="28"/>
          <w:szCs w:val="28"/>
        </w:rPr>
        <w:t>го</w:t>
      </w:r>
      <w:r w:rsidRPr="002C68CF">
        <w:rPr>
          <w:rFonts w:ascii="Times New Roman" w:hAnsi="Times New Roman" w:cs="Times New Roman"/>
          <w:sz w:val="28"/>
          <w:szCs w:val="28"/>
        </w:rPr>
        <w:t xml:space="preserve"> между Прокуратурой города и контрольно-счетной палатой</w:t>
      </w:r>
      <w:r w:rsidR="00F851D1" w:rsidRPr="002C68CF">
        <w:rPr>
          <w:rFonts w:ascii="Times New Roman" w:eastAsia="Arial" w:hAnsi="Times New Roman" w:cs="Times New Roman"/>
          <w:sz w:val="28"/>
          <w:szCs w:val="28"/>
        </w:rPr>
        <w:t>, в целях надзорной деятельности в прокуратуру города подготовлены и направлены копии всех актов по проведенным проверкам в 201</w:t>
      </w:r>
      <w:r w:rsidR="002C68CF" w:rsidRPr="002C68CF">
        <w:rPr>
          <w:rFonts w:ascii="Times New Roman" w:eastAsia="Arial" w:hAnsi="Times New Roman" w:cs="Times New Roman"/>
          <w:sz w:val="28"/>
          <w:szCs w:val="28"/>
        </w:rPr>
        <w:t>4</w:t>
      </w:r>
      <w:r w:rsidR="00F851D1" w:rsidRPr="002C68CF">
        <w:rPr>
          <w:rFonts w:ascii="Times New Roman" w:eastAsia="Arial" w:hAnsi="Times New Roman" w:cs="Times New Roman"/>
          <w:sz w:val="28"/>
          <w:szCs w:val="28"/>
        </w:rPr>
        <w:t xml:space="preserve"> год</w:t>
      </w:r>
      <w:r w:rsidRPr="002C68CF">
        <w:rPr>
          <w:rFonts w:ascii="Times New Roman" w:eastAsia="Arial" w:hAnsi="Times New Roman" w:cs="Times New Roman"/>
          <w:sz w:val="28"/>
          <w:szCs w:val="28"/>
        </w:rPr>
        <w:t>у</w:t>
      </w:r>
      <w:r w:rsidR="00F851D1" w:rsidRPr="002C68CF">
        <w:rPr>
          <w:rFonts w:ascii="Times New Roman" w:eastAsia="Arial" w:hAnsi="Times New Roman" w:cs="Times New Roman"/>
          <w:sz w:val="28"/>
          <w:szCs w:val="28"/>
        </w:rPr>
        <w:t>.</w:t>
      </w:r>
    </w:p>
    <w:sectPr w:rsidR="00D8715D" w:rsidRPr="002C68CF" w:rsidSect="00D2778D">
      <w:footerReference w:type="default" r:id="rId12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6A" w:rsidRDefault="00A6716A" w:rsidP="00BA0C7A">
      <w:pPr>
        <w:spacing w:after="0" w:line="240" w:lineRule="auto"/>
      </w:pPr>
      <w:r>
        <w:separator/>
      </w:r>
    </w:p>
  </w:endnote>
  <w:endnote w:type="continuationSeparator" w:id="0">
    <w:p w:rsidR="00A6716A" w:rsidRDefault="00A6716A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61188"/>
      <w:docPartObj>
        <w:docPartGallery w:val="Page Numbers (Bottom of Page)"/>
        <w:docPartUnique/>
      </w:docPartObj>
    </w:sdtPr>
    <w:sdtEndPr/>
    <w:sdtContent>
      <w:p w:rsidR="004557A3" w:rsidRDefault="00E65B2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D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557A3" w:rsidRDefault="004557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6A" w:rsidRDefault="00A6716A" w:rsidP="00BA0C7A">
      <w:pPr>
        <w:spacing w:after="0" w:line="240" w:lineRule="auto"/>
      </w:pPr>
      <w:r>
        <w:separator/>
      </w:r>
    </w:p>
  </w:footnote>
  <w:footnote w:type="continuationSeparator" w:id="0">
    <w:p w:rsidR="00A6716A" w:rsidRDefault="00A6716A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OpenSymbol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17B02F2"/>
    <w:multiLevelType w:val="hybridMultilevel"/>
    <w:tmpl w:val="C8367BA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8">
    <w:nsid w:val="031D0CFF"/>
    <w:multiLevelType w:val="hybridMultilevel"/>
    <w:tmpl w:val="0DEA4E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7B315A2"/>
    <w:multiLevelType w:val="multilevel"/>
    <w:tmpl w:val="F228734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510AB"/>
    <w:multiLevelType w:val="hybridMultilevel"/>
    <w:tmpl w:val="7BD053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DD4E0A"/>
    <w:multiLevelType w:val="hybridMultilevel"/>
    <w:tmpl w:val="C9BA8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B71FAB"/>
    <w:multiLevelType w:val="hybridMultilevel"/>
    <w:tmpl w:val="274837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A7273"/>
    <w:multiLevelType w:val="hybridMultilevel"/>
    <w:tmpl w:val="D8303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FE16A9"/>
    <w:multiLevelType w:val="multilevel"/>
    <w:tmpl w:val="AD181902"/>
    <w:lvl w:ilvl="0">
      <w:start w:val="8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28FC0AC6"/>
    <w:multiLevelType w:val="hybridMultilevel"/>
    <w:tmpl w:val="11BC97E2"/>
    <w:lvl w:ilvl="0" w:tplc="9B8CB10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F062C0A"/>
    <w:multiLevelType w:val="hybridMultilevel"/>
    <w:tmpl w:val="D554AFD6"/>
    <w:lvl w:ilvl="0" w:tplc="886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DC4209"/>
    <w:multiLevelType w:val="hybridMultilevel"/>
    <w:tmpl w:val="3870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AD36105"/>
    <w:multiLevelType w:val="hybridMultilevel"/>
    <w:tmpl w:val="838649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E6639A"/>
    <w:multiLevelType w:val="hybridMultilevel"/>
    <w:tmpl w:val="49E091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4A486029"/>
    <w:multiLevelType w:val="hybridMultilevel"/>
    <w:tmpl w:val="83EC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A07FD"/>
    <w:multiLevelType w:val="hybridMultilevel"/>
    <w:tmpl w:val="5A968E76"/>
    <w:lvl w:ilvl="0" w:tplc="9B8CB10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AE57A8"/>
    <w:multiLevelType w:val="hybridMultilevel"/>
    <w:tmpl w:val="BD3051A6"/>
    <w:lvl w:ilvl="0" w:tplc="C0ECB14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4078C"/>
    <w:multiLevelType w:val="hybridMultilevel"/>
    <w:tmpl w:val="8DFA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338B6"/>
    <w:multiLevelType w:val="hybridMultilevel"/>
    <w:tmpl w:val="A4C0E12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226936"/>
    <w:multiLevelType w:val="hybridMultilevel"/>
    <w:tmpl w:val="DEFAA0AC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8">
    <w:nsid w:val="554C087E"/>
    <w:multiLevelType w:val="hybridMultilevel"/>
    <w:tmpl w:val="4E64B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F6CEC"/>
    <w:multiLevelType w:val="multilevel"/>
    <w:tmpl w:val="79681EE0"/>
    <w:lvl w:ilvl="0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30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CA244C"/>
    <w:multiLevelType w:val="multilevel"/>
    <w:tmpl w:val="579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1E0D8A"/>
    <w:multiLevelType w:val="multilevel"/>
    <w:tmpl w:val="CA40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33">
    <w:nsid w:val="5F7C59CD"/>
    <w:multiLevelType w:val="hybridMultilevel"/>
    <w:tmpl w:val="935EE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8142C2"/>
    <w:multiLevelType w:val="hybridMultilevel"/>
    <w:tmpl w:val="FFF60E14"/>
    <w:lvl w:ilvl="0" w:tplc="9ABA7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F5093"/>
    <w:multiLevelType w:val="hybridMultilevel"/>
    <w:tmpl w:val="6B8C368A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9534C9"/>
    <w:multiLevelType w:val="multilevel"/>
    <w:tmpl w:val="E4424A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  <w:b/>
      </w:rPr>
    </w:lvl>
  </w:abstractNum>
  <w:abstractNum w:abstractNumId="38">
    <w:nsid w:val="6AF041E2"/>
    <w:multiLevelType w:val="hybridMultilevel"/>
    <w:tmpl w:val="06C615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4B7DCE"/>
    <w:multiLevelType w:val="hybridMultilevel"/>
    <w:tmpl w:val="CA4E9390"/>
    <w:lvl w:ilvl="0" w:tplc="388CA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BF45EB"/>
    <w:multiLevelType w:val="hybridMultilevel"/>
    <w:tmpl w:val="571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4C1BEA"/>
    <w:multiLevelType w:val="hybridMultilevel"/>
    <w:tmpl w:val="3D6A7B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2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C144EBF"/>
    <w:multiLevelType w:val="hybridMultilevel"/>
    <w:tmpl w:val="60726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1E5DD4"/>
    <w:multiLevelType w:val="hybridMultilevel"/>
    <w:tmpl w:val="9970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D7400"/>
    <w:multiLevelType w:val="multilevel"/>
    <w:tmpl w:val="199A866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1346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46">
    <w:nsid w:val="7E5D7CDD"/>
    <w:multiLevelType w:val="hybridMultilevel"/>
    <w:tmpl w:val="EAF6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18D8"/>
    <w:multiLevelType w:val="multilevel"/>
    <w:tmpl w:val="880E1F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42"/>
  </w:num>
  <w:num w:numId="5">
    <w:abstractNumId w:val="37"/>
  </w:num>
  <w:num w:numId="6">
    <w:abstractNumId w:val="34"/>
  </w:num>
  <w:num w:numId="7">
    <w:abstractNumId w:val="29"/>
  </w:num>
  <w:num w:numId="8">
    <w:abstractNumId w:val="11"/>
  </w:num>
  <w:num w:numId="9">
    <w:abstractNumId w:val="36"/>
  </w:num>
  <w:num w:numId="10">
    <w:abstractNumId w:val="9"/>
  </w:num>
  <w:num w:numId="11">
    <w:abstractNumId w:val="16"/>
  </w:num>
  <w:num w:numId="12">
    <w:abstractNumId w:val="31"/>
  </w:num>
  <w:num w:numId="13">
    <w:abstractNumId w:val="32"/>
  </w:num>
  <w:num w:numId="14">
    <w:abstractNumId w:val="10"/>
  </w:num>
  <w:num w:numId="15">
    <w:abstractNumId w:val="22"/>
  </w:num>
  <w:num w:numId="16">
    <w:abstractNumId w:val="44"/>
  </w:num>
  <w:num w:numId="17">
    <w:abstractNumId w:val="46"/>
  </w:num>
  <w:num w:numId="18">
    <w:abstractNumId w:val="25"/>
  </w:num>
  <w:num w:numId="19">
    <w:abstractNumId w:val="47"/>
  </w:num>
  <w:num w:numId="20">
    <w:abstractNumId w:val="15"/>
  </w:num>
  <w:num w:numId="21">
    <w:abstractNumId w:val="17"/>
  </w:num>
  <w:num w:numId="22">
    <w:abstractNumId w:val="21"/>
  </w:num>
  <w:num w:numId="23">
    <w:abstractNumId w:val="7"/>
  </w:num>
  <w:num w:numId="24">
    <w:abstractNumId w:val="33"/>
  </w:num>
  <w:num w:numId="25">
    <w:abstractNumId w:val="14"/>
  </w:num>
  <w:num w:numId="26">
    <w:abstractNumId w:val="28"/>
  </w:num>
  <w:num w:numId="27">
    <w:abstractNumId w:val="24"/>
  </w:num>
  <w:num w:numId="28">
    <w:abstractNumId w:val="5"/>
  </w:num>
  <w:num w:numId="29">
    <w:abstractNumId w:val="6"/>
  </w:num>
  <w:num w:numId="30">
    <w:abstractNumId w:val="41"/>
  </w:num>
  <w:num w:numId="31">
    <w:abstractNumId w:val="19"/>
  </w:num>
  <w:num w:numId="32">
    <w:abstractNumId w:val="43"/>
  </w:num>
  <w:num w:numId="33">
    <w:abstractNumId w:val="27"/>
  </w:num>
  <w:num w:numId="34">
    <w:abstractNumId w:val="8"/>
  </w:num>
  <w:num w:numId="35">
    <w:abstractNumId w:val="20"/>
  </w:num>
  <w:num w:numId="36">
    <w:abstractNumId w:val="12"/>
  </w:num>
  <w:num w:numId="37">
    <w:abstractNumId w:val="40"/>
  </w:num>
  <w:num w:numId="38">
    <w:abstractNumId w:val="26"/>
  </w:num>
  <w:num w:numId="39">
    <w:abstractNumId w:val="38"/>
  </w:num>
  <w:num w:numId="40">
    <w:abstractNumId w:val="45"/>
  </w:num>
  <w:num w:numId="41">
    <w:abstractNumId w:val="39"/>
  </w:num>
  <w:num w:numId="42">
    <w:abstractNumId w:val="23"/>
  </w:num>
  <w:num w:numId="4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D95"/>
    <w:rsid w:val="00010413"/>
    <w:rsid w:val="00020583"/>
    <w:rsid w:val="0002758D"/>
    <w:rsid w:val="00030C0E"/>
    <w:rsid w:val="00032183"/>
    <w:rsid w:val="00032B8E"/>
    <w:rsid w:val="0003351B"/>
    <w:rsid w:val="000345AF"/>
    <w:rsid w:val="00037D22"/>
    <w:rsid w:val="00040577"/>
    <w:rsid w:val="00041275"/>
    <w:rsid w:val="00043705"/>
    <w:rsid w:val="00046DEF"/>
    <w:rsid w:val="000533D9"/>
    <w:rsid w:val="000548ED"/>
    <w:rsid w:val="00055CF5"/>
    <w:rsid w:val="0006227D"/>
    <w:rsid w:val="00062C62"/>
    <w:rsid w:val="00063F73"/>
    <w:rsid w:val="00065812"/>
    <w:rsid w:val="00065E69"/>
    <w:rsid w:val="00072A0F"/>
    <w:rsid w:val="00073494"/>
    <w:rsid w:val="000749D2"/>
    <w:rsid w:val="0007522C"/>
    <w:rsid w:val="0008193F"/>
    <w:rsid w:val="00087E56"/>
    <w:rsid w:val="0009034A"/>
    <w:rsid w:val="00092E8E"/>
    <w:rsid w:val="000946A2"/>
    <w:rsid w:val="00094B1B"/>
    <w:rsid w:val="00097421"/>
    <w:rsid w:val="000A09BB"/>
    <w:rsid w:val="000B1FC8"/>
    <w:rsid w:val="000B2300"/>
    <w:rsid w:val="000B3408"/>
    <w:rsid w:val="000B5BB3"/>
    <w:rsid w:val="000B7D90"/>
    <w:rsid w:val="000C3276"/>
    <w:rsid w:val="000C504E"/>
    <w:rsid w:val="000C6DF6"/>
    <w:rsid w:val="000D2FB5"/>
    <w:rsid w:val="000D5064"/>
    <w:rsid w:val="000D5201"/>
    <w:rsid w:val="000E1211"/>
    <w:rsid w:val="000E4F61"/>
    <w:rsid w:val="000E6083"/>
    <w:rsid w:val="000E60FB"/>
    <w:rsid w:val="000F061F"/>
    <w:rsid w:val="000F2919"/>
    <w:rsid w:val="000F47DC"/>
    <w:rsid w:val="000F6E8A"/>
    <w:rsid w:val="000F7140"/>
    <w:rsid w:val="000F7584"/>
    <w:rsid w:val="001003CC"/>
    <w:rsid w:val="00100BE6"/>
    <w:rsid w:val="001019AA"/>
    <w:rsid w:val="00102459"/>
    <w:rsid w:val="0010271F"/>
    <w:rsid w:val="001062AA"/>
    <w:rsid w:val="00114231"/>
    <w:rsid w:val="00116348"/>
    <w:rsid w:val="00117304"/>
    <w:rsid w:val="001218AA"/>
    <w:rsid w:val="0012202C"/>
    <w:rsid w:val="001278D8"/>
    <w:rsid w:val="00127B97"/>
    <w:rsid w:val="001300D1"/>
    <w:rsid w:val="00130119"/>
    <w:rsid w:val="00134E42"/>
    <w:rsid w:val="001353D9"/>
    <w:rsid w:val="0013583B"/>
    <w:rsid w:val="00137659"/>
    <w:rsid w:val="00137D17"/>
    <w:rsid w:val="00140C15"/>
    <w:rsid w:val="00141F49"/>
    <w:rsid w:val="00142758"/>
    <w:rsid w:val="00147D65"/>
    <w:rsid w:val="00147DA5"/>
    <w:rsid w:val="00152213"/>
    <w:rsid w:val="00155D2C"/>
    <w:rsid w:val="001609BA"/>
    <w:rsid w:val="001610AF"/>
    <w:rsid w:val="00161E11"/>
    <w:rsid w:val="001657D5"/>
    <w:rsid w:val="001659F8"/>
    <w:rsid w:val="00166BBB"/>
    <w:rsid w:val="0017318F"/>
    <w:rsid w:val="00174B15"/>
    <w:rsid w:val="00175643"/>
    <w:rsid w:val="001802ED"/>
    <w:rsid w:val="00180BEF"/>
    <w:rsid w:val="00182910"/>
    <w:rsid w:val="001846FD"/>
    <w:rsid w:val="00190793"/>
    <w:rsid w:val="00190A31"/>
    <w:rsid w:val="00192626"/>
    <w:rsid w:val="00196B97"/>
    <w:rsid w:val="0019711F"/>
    <w:rsid w:val="00197170"/>
    <w:rsid w:val="001A13D9"/>
    <w:rsid w:val="001A14E9"/>
    <w:rsid w:val="001A24BA"/>
    <w:rsid w:val="001A25D1"/>
    <w:rsid w:val="001A29A3"/>
    <w:rsid w:val="001A4A6D"/>
    <w:rsid w:val="001A73F0"/>
    <w:rsid w:val="001B1C0A"/>
    <w:rsid w:val="001B2B60"/>
    <w:rsid w:val="001B43DE"/>
    <w:rsid w:val="001B5BB6"/>
    <w:rsid w:val="001B6884"/>
    <w:rsid w:val="001C0EFD"/>
    <w:rsid w:val="001C31B0"/>
    <w:rsid w:val="001C3ADD"/>
    <w:rsid w:val="001C3C59"/>
    <w:rsid w:val="001D04D2"/>
    <w:rsid w:val="001D0C12"/>
    <w:rsid w:val="001D1A0E"/>
    <w:rsid w:val="001D1DD6"/>
    <w:rsid w:val="001D23E3"/>
    <w:rsid w:val="001D2885"/>
    <w:rsid w:val="001D2E18"/>
    <w:rsid w:val="001D30AE"/>
    <w:rsid w:val="001D395A"/>
    <w:rsid w:val="001D4426"/>
    <w:rsid w:val="001E206E"/>
    <w:rsid w:val="001E4054"/>
    <w:rsid w:val="001E79DB"/>
    <w:rsid w:val="001F11DF"/>
    <w:rsid w:val="001F3022"/>
    <w:rsid w:val="001F5158"/>
    <w:rsid w:val="00200617"/>
    <w:rsid w:val="00203F27"/>
    <w:rsid w:val="002068AD"/>
    <w:rsid w:val="00211D36"/>
    <w:rsid w:val="00215F93"/>
    <w:rsid w:val="002175CC"/>
    <w:rsid w:val="00221460"/>
    <w:rsid w:val="00223F9E"/>
    <w:rsid w:val="002243CE"/>
    <w:rsid w:val="00230C92"/>
    <w:rsid w:val="002353E4"/>
    <w:rsid w:val="00237455"/>
    <w:rsid w:val="00244379"/>
    <w:rsid w:val="0024568B"/>
    <w:rsid w:val="00246B01"/>
    <w:rsid w:val="00246C35"/>
    <w:rsid w:val="00251841"/>
    <w:rsid w:val="002538EF"/>
    <w:rsid w:val="00256382"/>
    <w:rsid w:val="00261529"/>
    <w:rsid w:val="0026302F"/>
    <w:rsid w:val="00273A54"/>
    <w:rsid w:val="00273A8D"/>
    <w:rsid w:val="00274329"/>
    <w:rsid w:val="0027465B"/>
    <w:rsid w:val="00274744"/>
    <w:rsid w:val="00276875"/>
    <w:rsid w:val="00280A66"/>
    <w:rsid w:val="00281415"/>
    <w:rsid w:val="0028160C"/>
    <w:rsid w:val="0028241A"/>
    <w:rsid w:val="0028561F"/>
    <w:rsid w:val="00286A28"/>
    <w:rsid w:val="00290C8A"/>
    <w:rsid w:val="00296613"/>
    <w:rsid w:val="002A1BA6"/>
    <w:rsid w:val="002A39B1"/>
    <w:rsid w:val="002A6CE9"/>
    <w:rsid w:val="002B0894"/>
    <w:rsid w:val="002B418D"/>
    <w:rsid w:val="002B5446"/>
    <w:rsid w:val="002C28C8"/>
    <w:rsid w:val="002C2D45"/>
    <w:rsid w:val="002C3A3F"/>
    <w:rsid w:val="002C4532"/>
    <w:rsid w:val="002C68CF"/>
    <w:rsid w:val="002D197C"/>
    <w:rsid w:val="002D338B"/>
    <w:rsid w:val="002D4273"/>
    <w:rsid w:val="002D4E09"/>
    <w:rsid w:val="002D5A2C"/>
    <w:rsid w:val="002D6240"/>
    <w:rsid w:val="002E28FD"/>
    <w:rsid w:val="002E3263"/>
    <w:rsid w:val="002E4AD4"/>
    <w:rsid w:val="002E6202"/>
    <w:rsid w:val="002E7230"/>
    <w:rsid w:val="002E797E"/>
    <w:rsid w:val="002F01E6"/>
    <w:rsid w:val="002F0932"/>
    <w:rsid w:val="002F2418"/>
    <w:rsid w:val="002F3C9C"/>
    <w:rsid w:val="002F6224"/>
    <w:rsid w:val="002F651A"/>
    <w:rsid w:val="002F6655"/>
    <w:rsid w:val="002F71F8"/>
    <w:rsid w:val="003000A3"/>
    <w:rsid w:val="00304217"/>
    <w:rsid w:val="0030471D"/>
    <w:rsid w:val="00305041"/>
    <w:rsid w:val="003057F1"/>
    <w:rsid w:val="003109FC"/>
    <w:rsid w:val="00310DF8"/>
    <w:rsid w:val="00312A4B"/>
    <w:rsid w:val="00313BE7"/>
    <w:rsid w:val="00316326"/>
    <w:rsid w:val="00316426"/>
    <w:rsid w:val="00317431"/>
    <w:rsid w:val="00317ECA"/>
    <w:rsid w:val="00321AA4"/>
    <w:rsid w:val="00322B6C"/>
    <w:rsid w:val="00323C93"/>
    <w:rsid w:val="00325B4F"/>
    <w:rsid w:val="003260E6"/>
    <w:rsid w:val="00331603"/>
    <w:rsid w:val="00331E9C"/>
    <w:rsid w:val="00334CC1"/>
    <w:rsid w:val="00335612"/>
    <w:rsid w:val="003363FC"/>
    <w:rsid w:val="00340493"/>
    <w:rsid w:val="00340767"/>
    <w:rsid w:val="00340821"/>
    <w:rsid w:val="00340A87"/>
    <w:rsid w:val="00343F9A"/>
    <w:rsid w:val="00344129"/>
    <w:rsid w:val="00345B87"/>
    <w:rsid w:val="00354231"/>
    <w:rsid w:val="003602D9"/>
    <w:rsid w:val="00367191"/>
    <w:rsid w:val="003672C1"/>
    <w:rsid w:val="0037161E"/>
    <w:rsid w:val="003723A6"/>
    <w:rsid w:val="00372D7F"/>
    <w:rsid w:val="00377AC8"/>
    <w:rsid w:val="003805F3"/>
    <w:rsid w:val="00381949"/>
    <w:rsid w:val="00383211"/>
    <w:rsid w:val="003911F3"/>
    <w:rsid w:val="003921DE"/>
    <w:rsid w:val="003921EE"/>
    <w:rsid w:val="00392E07"/>
    <w:rsid w:val="003935B3"/>
    <w:rsid w:val="003977F6"/>
    <w:rsid w:val="003A166D"/>
    <w:rsid w:val="003A16FF"/>
    <w:rsid w:val="003A70AD"/>
    <w:rsid w:val="003B121C"/>
    <w:rsid w:val="003B5102"/>
    <w:rsid w:val="003B66BB"/>
    <w:rsid w:val="003B78D0"/>
    <w:rsid w:val="003C019A"/>
    <w:rsid w:val="003C1E59"/>
    <w:rsid w:val="003C2275"/>
    <w:rsid w:val="003C4534"/>
    <w:rsid w:val="003C7BD0"/>
    <w:rsid w:val="003D11B5"/>
    <w:rsid w:val="003D4FAB"/>
    <w:rsid w:val="003D6013"/>
    <w:rsid w:val="003D6D41"/>
    <w:rsid w:val="003D7333"/>
    <w:rsid w:val="003E6228"/>
    <w:rsid w:val="003F222A"/>
    <w:rsid w:val="003F352B"/>
    <w:rsid w:val="003F3662"/>
    <w:rsid w:val="003F3A07"/>
    <w:rsid w:val="003F4910"/>
    <w:rsid w:val="003F56D3"/>
    <w:rsid w:val="00400F0A"/>
    <w:rsid w:val="00401B37"/>
    <w:rsid w:val="00402FFE"/>
    <w:rsid w:val="00410000"/>
    <w:rsid w:val="00410291"/>
    <w:rsid w:val="00412DCB"/>
    <w:rsid w:val="0041610B"/>
    <w:rsid w:val="00416FD4"/>
    <w:rsid w:val="0041715E"/>
    <w:rsid w:val="004172EB"/>
    <w:rsid w:val="004223BF"/>
    <w:rsid w:val="00423CE9"/>
    <w:rsid w:val="00427045"/>
    <w:rsid w:val="00432DD5"/>
    <w:rsid w:val="004354A9"/>
    <w:rsid w:val="00435A7C"/>
    <w:rsid w:val="00440027"/>
    <w:rsid w:val="00445ED0"/>
    <w:rsid w:val="004504D7"/>
    <w:rsid w:val="004511AD"/>
    <w:rsid w:val="004521D2"/>
    <w:rsid w:val="0045481C"/>
    <w:rsid w:val="004557A3"/>
    <w:rsid w:val="004579F8"/>
    <w:rsid w:val="004637A8"/>
    <w:rsid w:val="00464689"/>
    <w:rsid w:val="00465614"/>
    <w:rsid w:val="004672E8"/>
    <w:rsid w:val="00467EA5"/>
    <w:rsid w:val="00470D55"/>
    <w:rsid w:val="00472739"/>
    <w:rsid w:val="00472E0C"/>
    <w:rsid w:val="004740BE"/>
    <w:rsid w:val="00474600"/>
    <w:rsid w:val="004759C5"/>
    <w:rsid w:val="004852E1"/>
    <w:rsid w:val="0048681F"/>
    <w:rsid w:val="004907DE"/>
    <w:rsid w:val="00490EF6"/>
    <w:rsid w:val="00491256"/>
    <w:rsid w:val="004923C8"/>
    <w:rsid w:val="00493F70"/>
    <w:rsid w:val="004961BC"/>
    <w:rsid w:val="0049731F"/>
    <w:rsid w:val="004A231B"/>
    <w:rsid w:val="004A2DA4"/>
    <w:rsid w:val="004A64E4"/>
    <w:rsid w:val="004B3F42"/>
    <w:rsid w:val="004B5337"/>
    <w:rsid w:val="004B5448"/>
    <w:rsid w:val="004B56AE"/>
    <w:rsid w:val="004B5E4F"/>
    <w:rsid w:val="004B609F"/>
    <w:rsid w:val="004B7AD8"/>
    <w:rsid w:val="004C2EF8"/>
    <w:rsid w:val="004C7921"/>
    <w:rsid w:val="004C7A74"/>
    <w:rsid w:val="004C7A90"/>
    <w:rsid w:val="004D1A1D"/>
    <w:rsid w:val="004D3D4D"/>
    <w:rsid w:val="004D5564"/>
    <w:rsid w:val="004D7914"/>
    <w:rsid w:val="004E0CB7"/>
    <w:rsid w:val="004E2FD2"/>
    <w:rsid w:val="004F18E4"/>
    <w:rsid w:val="004F1B3A"/>
    <w:rsid w:val="004F2CA1"/>
    <w:rsid w:val="004F33BB"/>
    <w:rsid w:val="00500AA8"/>
    <w:rsid w:val="00502F5A"/>
    <w:rsid w:val="00503C72"/>
    <w:rsid w:val="00505051"/>
    <w:rsid w:val="0050643D"/>
    <w:rsid w:val="005066E8"/>
    <w:rsid w:val="00511B02"/>
    <w:rsid w:val="005124DB"/>
    <w:rsid w:val="00514549"/>
    <w:rsid w:val="005203BA"/>
    <w:rsid w:val="00521157"/>
    <w:rsid w:val="00522B84"/>
    <w:rsid w:val="00533A32"/>
    <w:rsid w:val="0053519E"/>
    <w:rsid w:val="005352CC"/>
    <w:rsid w:val="00536388"/>
    <w:rsid w:val="00536460"/>
    <w:rsid w:val="00537C6B"/>
    <w:rsid w:val="0054129A"/>
    <w:rsid w:val="00543797"/>
    <w:rsid w:val="0054392F"/>
    <w:rsid w:val="00544C1D"/>
    <w:rsid w:val="005541B0"/>
    <w:rsid w:val="0055466C"/>
    <w:rsid w:val="00554759"/>
    <w:rsid w:val="0055549C"/>
    <w:rsid w:val="00557030"/>
    <w:rsid w:val="00561572"/>
    <w:rsid w:val="00562CCA"/>
    <w:rsid w:val="00562D78"/>
    <w:rsid w:val="00564CF1"/>
    <w:rsid w:val="0056532C"/>
    <w:rsid w:val="00566849"/>
    <w:rsid w:val="00570F7E"/>
    <w:rsid w:val="00571EA9"/>
    <w:rsid w:val="00575764"/>
    <w:rsid w:val="00577BA6"/>
    <w:rsid w:val="00582E37"/>
    <w:rsid w:val="005848DE"/>
    <w:rsid w:val="00587EE8"/>
    <w:rsid w:val="00592126"/>
    <w:rsid w:val="00592D46"/>
    <w:rsid w:val="00592DF8"/>
    <w:rsid w:val="00593D5B"/>
    <w:rsid w:val="00594215"/>
    <w:rsid w:val="005943EC"/>
    <w:rsid w:val="00594600"/>
    <w:rsid w:val="00594C88"/>
    <w:rsid w:val="005A44DC"/>
    <w:rsid w:val="005A753C"/>
    <w:rsid w:val="005B14C9"/>
    <w:rsid w:val="005B1710"/>
    <w:rsid w:val="005B5656"/>
    <w:rsid w:val="005B66CF"/>
    <w:rsid w:val="005B7178"/>
    <w:rsid w:val="005C13E1"/>
    <w:rsid w:val="005C411D"/>
    <w:rsid w:val="005C626A"/>
    <w:rsid w:val="005C67B0"/>
    <w:rsid w:val="005D473C"/>
    <w:rsid w:val="005E246B"/>
    <w:rsid w:val="005F01F2"/>
    <w:rsid w:val="005F2489"/>
    <w:rsid w:val="00601BCE"/>
    <w:rsid w:val="00604037"/>
    <w:rsid w:val="00604FE8"/>
    <w:rsid w:val="006071B2"/>
    <w:rsid w:val="00607FA3"/>
    <w:rsid w:val="00612DB6"/>
    <w:rsid w:val="00614664"/>
    <w:rsid w:val="0061587C"/>
    <w:rsid w:val="0062025F"/>
    <w:rsid w:val="0062134B"/>
    <w:rsid w:val="00621B6F"/>
    <w:rsid w:val="0062347F"/>
    <w:rsid w:val="00623DFB"/>
    <w:rsid w:val="00624A8D"/>
    <w:rsid w:val="00624DB2"/>
    <w:rsid w:val="00627082"/>
    <w:rsid w:val="0063144E"/>
    <w:rsid w:val="0063194A"/>
    <w:rsid w:val="0063261F"/>
    <w:rsid w:val="00636A02"/>
    <w:rsid w:val="00637190"/>
    <w:rsid w:val="00643D2E"/>
    <w:rsid w:val="00646D80"/>
    <w:rsid w:val="00650E9B"/>
    <w:rsid w:val="0065302D"/>
    <w:rsid w:val="00655B2D"/>
    <w:rsid w:val="006560F1"/>
    <w:rsid w:val="00656D63"/>
    <w:rsid w:val="0066271E"/>
    <w:rsid w:val="00674B1B"/>
    <w:rsid w:val="00677226"/>
    <w:rsid w:val="006774E6"/>
    <w:rsid w:val="00684176"/>
    <w:rsid w:val="00685866"/>
    <w:rsid w:val="00687309"/>
    <w:rsid w:val="00691AEA"/>
    <w:rsid w:val="00694590"/>
    <w:rsid w:val="006958C4"/>
    <w:rsid w:val="00696FE4"/>
    <w:rsid w:val="006A0F41"/>
    <w:rsid w:val="006A29BF"/>
    <w:rsid w:val="006B2086"/>
    <w:rsid w:val="006B2A97"/>
    <w:rsid w:val="006C17FD"/>
    <w:rsid w:val="006C235D"/>
    <w:rsid w:val="006C76C3"/>
    <w:rsid w:val="006D12D5"/>
    <w:rsid w:val="006D426E"/>
    <w:rsid w:val="006D647E"/>
    <w:rsid w:val="006D772B"/>
    <w:rsid w:val="006E240A"/>
    <w:rsid w:val="006E3988"/>
    <w:rsid w:val="006E4D94"/>
    <w:rsid w:val="006E643D"/>
    <w:rsid w:val="006F4615"/>
    <w:rsid w:val="006F7D8D"/>
    <w:rsid w:val="007015F4"/>
    <w:rsid w:val="00701A2E"/>
    <w:rsid w:val="00703FE5"/>
    <w:rsid w:val="00705A37"/>
    <w:rsid w:val="00707579"/>
    <w:rsid w:val="007127B1"/>
    <w:rsid w:val="00717119"/>
    <w:rsid w:val="0072103A"/>
    <w:rsid w:val="00721CB6"/>
    <w:rsid w:val="0072263B"/>
    <w:rsid w:val="0072355A"/>
    <w:rsid w:val="00724480"/>
    <w:rsid w:val="00724561"/>
    <w:rsid w:val="00730A9B"/>
    <w:rsid w:val="00731A3A"/>
    <w:rsid w:val="00733880"/>
    <w:rsid w:val="00736B99"/>
    <w:rsid w:val="00737C8C"/>
    <w:rsid w:val="00740D48"/>
    <w:rsid w:val="0074162F"/>
    <w:rsid w:val="00741FBA"/>
    <w:rsid w:val="007423B9"/>
    <w:rsid w:val="0074267C"/>
    <w:rsid w:val="00747460"/>
    <w:rsid w:val="00747CD9"/>
    <w:rsid w:val="007512B8"/>
    <w:rsid w:val="00751DF0"/>
    <w:rsid w:val="007549D7"/>
    <w:rsid w:val="00755A63"/>
    <w:rsid w:val="00755AA2"/>
    <w:rsid w:val="007575D9"/>
    <w:rsid w:val="00762704"/>
    <w:rsid w:val="00763220"/>
    <w:rsid w:val="0076374D"/>
    <w:rsid w:val="00764B39"/>
    <w:rsid w:val="00764E30"/>
    <w:rsid w:val="0076566C"/>
    <w:rsid w:val="007663E6"/>
    <w:rsid w:val="00767BAA"/>
    <w:rsid w:val="00770B55"/>
    <w:rsid w:val="00770CE9"/>
    <w:rsid w:val="00771133"/>
    <w:rsid w:val="007718AD"/>
    <w:rsid w:val="007759DF"/>
    <w:rsid w:val="00775E6C"/>
    <w:rsid w:val="00777692"/>
    <w:rsid w:val="00777A5B"/>
    <w:rsid w:val="00782DD1"/>
    <w:rsid w:val="00783E09"/>
    <w:rsid w:val="00784C2D"/>
    <w:rsid w:val="0078507B"/>
    <w:rsid w:val="007878A5"/>
    <w:rsid w:val="00790B72"/>
    <w:rsid w:val="00791388"/>
    <w:rsid w:val="00793502"/>
    <w:rsid w:val="007948E7"/>
    <w:rsid w:val="00794A50"/>
    <w:rsid w:val="00795423"/>
    <w:rsid w:val="00795B5F"/>
    <w:rsid w:val="007A4525"/>
    <w:rsid w:val="007A4F9A"/>
    <w:rsid w:val="007A51AF"/>
    <w:rsid w:val="007A6BEE"/>
    <w:rsid w:val="007B2800"/>
    <w:rsid w:val="007B2A79"/>
    <w:rsid w:val="007B331F"/>
    <w:rsid w:val="007B67C6"/>
    <w:rsid w:val="007C2594"/>
    <w:rsid w:val="007C3229"/>
    <w:rsid w:val="007C4A77"/>
    <w:rsid w:val="007D0C28"/>
    <w:rsid w:val="007D1C24"/>
    <w:rsid w:val="007D2F46"/>
    <w:rsid w:val="007D3C91"/>
    <w:rsid w:val="007E0321"/>
    <w:rsid w:val="007E1692"/>
    <w:rsid w:val="007E36B2"/>
    <w:rsid w:val="007E68A7"/>
    <w:rsid w:val="007E7ECA"/>
    <w:rsid w:val="007F003F"/>
    <w:rsid w:val="007F0D69"/>
    <w:rsid w:val="007F7393"/>
    <w:rsid w:val="007F7AA5"/>
    <w:rsid w:val="00803744"/>
    <w:rsid w:val="00803793"/>
    <w:rsid w:val="00804F30"/>
    <w:rsid w:val="00806B29"/>
    <w:rsid w:val="00810EF4"/>
    <w:rsid w:val="00812458"/>
    <w:rsid w:val="00812766"/>
    <w:rsid w:val="00814A8E"/>
    <w:rsid w:val="008176F1"/>
    <w:rsid w:val="00824035"/>
    <w:rsid w:val="00826D36"/>
    <w:rsid w:val="00832AD1"/>
    <w:rsid w:val="00834CD5"/>
    <w:rsid w:val="00835A80"/>
    <w:rsid w:val="008370ED"/>
    <w:rsid w:val="008401A1"/>
    <w:rsid w:val="00841BA9"/>
    <w:rsid w:val="00846B85"/>
    <w:rsid w:val="008514DE"/>
    <w:rsid w:val="008533D6"/>
    <w:rsid w:val="008536FB"/>
    <w:rsid w:val="0085455A"/>
    <w:rsid w:val="00854FB6"/>
    <w:rsid w:val="00855822"/>
    <w:rsid w:val="0085624E"/>
    <w:rsid w:val="00860F1F"/>
    <w:rsid w:val="008611F9"/>
    <w:rsid w:val="008612A5"/>
    <w:rsid w:val="00861D9D"/>
    <w:rsid w:val="008637A3"/>
    <w:rsid w:val="00867C4E"/>
    <w:rsid w:val="00867DDD"/>
    <w:rsid w:val="00867F70"/>
    <w:rsid w:val="00867F9C"/>
    <w:rsid w:val="00870121"/>
    <w:rsid w:val="008704BF"/>
    <w:rsid w:val="00870A1A"/>
    <w:rsid w:val="00870DC5"/>
    <w:rsid w:val="008741A2"/>
    <w:rsid w:val="00877DDF"/>
    <w:rsid w:val="008828D7"/>
    <w:rsid w:val="00884F41"/>
    <w:rsid w:val="00886D27"/>
    <w:rsid w:val="00896EFA"/>
    <w:rsid w:val="008A077A"/>
    <w:rsid w:val="008A2413"/>
    <w:rsid w:val="008A4328"/>
    <w:rsid w:val="008A4C21"/>
    <w:rsid w:val="008B0901"/>
    <w:rsid w:val="008B4926"/>
    <w:rsid w:val="008B6F2D"/>
    <w:rsid w:val="008C304A"/>
    <w:rsid w:val="008C3470"/>
    <w:rsid w:val="008C77AA"/>
    <w:rsid w:val="008C7AF7"/>
    <w:rsid w:val="008C7FE7"/>
    <w:rsid w:val="008D2291"/>
    <w:rsid w:val="008D2D94"/>
    <w:rsid w:val="008D6BF2"/>
    <w:rsid w:val="008D6D8C"/>
    <w:rsid w:val="008E294F"/>
    <w:rsid w:val="008E3F79"/>
    <w:rsid w:val="008E414E"/>
    <w:rsid w:val="008E6793"/>
    <w:rsid w:val="008E76C3"/>
    <w:rsid w:val="008E79A2"/>
    <w:rsid w:val="00900ECC"/>
    <w:rsid w:val="00901729"/>
    <w:rsid w:val="0090275A"/>
    <w:rsid w:val="00907E14"/>
    <w:rsid w:val="0091172A"/>
    <w:rsid w:val="00912B79"/>
    <w:rsid w:val="00916CD9"/>
    <w:rsid w:val="0092000B"/>
    <w:rsid w:val="00920A31"/>
    <w:rsid w:val="00921780"/>
    <w:rsid w:val="009219E8"/>
    <w:rsid w:val="009239FC"/>
    <w:rsid w:val="00937C33"/>
    <w:rsid w:val="0094146F"/>
    <w:rsid w:val="00946DD7"/>
    <w:rsid w:val="00946E33"/>
    <w:rsid w:val="00950176"/>
    <w:rsid w:val="00954045"/>
    <w:rsid w:val="00957CE0"/>
    <w:rsid w:val="00960B0D"/>
    <w:rsid w:val="00962994"/>
    <w:rsid w:val="00965347"/>
    <w:rsid w:val="00967AAC"/>
    <w:rsid w:val="0097156E"/>
    <w:rsid w:val="009719A8"/>
    <w:rsid w:val="00972534"/>
    <w:rsid w:val="00973353"/>
    <w:rsid w:val="00973E39"/>
    <w:rsid w:val="00974043"/>
    <w:rsid w:val="00982A8C"/>
    <w:rsid w:val="00982D95"/>
    <w:rsid w:val="00984ED9"/>
    <w:rsid w:val="009869EE"/>
    <w:rsid w:val="00990071"/>
    <w:rsid w:val="00991513"/>
    <w:rsid w:val="00992930"/>
    <w:rsid w:val="009954B6"/>
    <w:rsid w:val="009A0977"/>
    <w:rsid w:val="009A292C"/>
    <w:rsid w:val="009A2D43"/>
    <w:rsid w:val="009A3DB0"/>
    <w:rsid w:val="009B1D03"/>
    <w:rsid w:val="009B1D29"/>
    <w:rsid w:val="009B395B"/>
    <w:rsid w:val="009B55BF"/>
    <w:rsid w:val="009B79B2"/>
    <w:rsid w:val="009C0AB9"/>
    <w:rsid w:val="009C2691"/>
    <w:rsid w:val="009C28C7"/>
    <w:rsid w:val="009C48F8"/>
    <w:rsid w:val="009C581F"/>
    <w:rsid w:val="009C66BE"/>
    <w:rsid w:val="009C6BEF"/>
    <w:rsid w:val="009D0267"/>
    <w:rsid w:val="009D17FE"/>
    <w:rsid w:val="009D2FE9"/>
    <w:rsid w:val="009D5A6B"/>
    <w:rsid w:val="009E17E4"/>
    <w:rsid w:val="009E30C8"/>
    <w:rsid w:val="009F45B9"/>
    <w:rsid w:val="00A00E89"/>
    <w:rsid w:val="00A0136D"/>
    <w:rsid w:val="00A06BF8"/>
    <w:rsid w:val="00A11562"/>
    <w:rsid w:val="00A115FE"/>
    <w:rsid w:val="00A12392"/>
    <w:rsid w:val="00A12632"/>
    <w:rsid w:val="00A15352"/>
    <w:rsid w:val="00A16E49"/>
    <w:rsid w:val="00A214C6"/>
    <w:rsid w:val="00A21B93"/>
    <w:rsid w:val="00A23AFF"/>
    <w:rsid w:val="00A2500E"/>
    <w:rsid w:val="00A260A7"/>
    <w:rsid w:val="00A26694"/>
    <w:rsid w:val="00A406BB"/>
    <w:rsid w:val="00A51E29"/>
    <w:rsid w:val="00A51F81"/>
    <w:rsid w:val="00A520EE"/>
    <w:rsid w:val="00A54B30"/>
    <w:rsid w:val="00A57777"/>
    <w:rsid w:val="00A60E59"/>
    <w:rsid w:val="00A62292"/>
    <w:rsid w:val="00A6656D"/>
    <w:rsid w:val="00A66694"/>
    <w:rsid w:val="00A6716A"/>
    <w:rsid w:val="00A6747B"/>
    <w:rsid w:val="00A67B51"/>
    <w:rsid w:val="00A72B92"/>
    <w:rsid w:val="00A72F2A"/>
    <w:rsid w:val="00A74DA7"/>
    <w:rsid w:val="00A762FB"/>
    <w:rsid w:val="00A76550"/>
    <w:rsid w:val="00A77565"/>
    <w:rsid w:val="00A779F7"/>
    <w:rsid w:val="00A812DA"/>
    <w:rsid w:val="00A82AFC"/>
    <w:rsid w:val="00A832DC"/>
    <w:rsid w:val="00A85C28"/>
    <w:rsid w:val="00A86610"/>
    <w:rsid w:val="00A90559"/>
    <w:rsid w:val="00A90B22"/>
    <w:rsid w:val="00A9176F"/>
    <w:rsid w:val="00A960CA"/>
    <w:rsid w:val="00AA234A"/>
    <w:rsid w:val="00AA603C"/>
    <w:rsid w:val="00AB1427"/>
    <w:rsid w:val="00AB22AA"/>
    <w:rsid w:val="00AB4831"/>
    <w:rsid w:val="00AB510B"/>
    <w:rsid w:val="00AB68C9"/>
    <w:rsid w:val="00AC055E"/>
    <w:rsid w:val="00AC4FE9"/>
    <w:rsid w:val="00AC72C1"/>
    <w:rsid w:val="00AC73C8"/>
    <w:rsid w:val="00AD59B7"/>
    <w:rsid w:val="00AD6020"/>
    <w:rsid w:val="00AD7634"/>
    <w:rsid w:val="00AE046A"/>
    <w:rsid w:val="00AE0954"/>
    <w:rsid w:val="00AE48A7"/>
    <w:rsid w:val="00AE549D"/>
    <w:rsid w:val="00AE6099"/>
    <w:rsid w:val="00AE6917"/>
    <w:rsid w:val="00AF2AA1"/>
    <w:rsid w:val="00AF715E"/>
    <w:rsid w:val="00AF77E8"/>
    <w:rsid w:val="00B00084"/>
    <w:rsid w:val="00B00B8A"/>
    <w:rsid w:val="00B01D93"/>
    <w:rsid w:val="00B032BB"/>
    <w:rsid w:val="00B04E11"/>
    <w:rsid w:val="00B144EA"/>
    <w:rsid w:val="00B16520"/>
    <w:rsid w:val="00B16D85"/>
    <w:rsid w:val="00B17666"/>
    <w:rsid w:val="00B17D9C"/>
    <w:rsid w:val="00B20880"/>
    <w:rsid w:val="00B30E05"/>
    <w:rsid w:val="00B32098"/>
    <w:rsid w:val="00B33972"/>
    <w:rsid w:val="00B34272"/>
    <w:rsid w:val="00B34FEB"/>
    <w:rsid w:val="00B35D6C"/>
    <w:rsid w:val="00B3702B"/>
    <w:rsid w:val="00B43CA8"/>
    <w:rsid w:val="00B459AE"/>
    <w:rsid w:val="00B47F05"/>
    <w:rsid w:val="00B52B0C"/>
    <w:rsid w:val="00B53108"/>
    <w:rsid w:val="00B53C0A"/>
    <w:rsid w:val="00B56990"/>
    <w:rsid w:val="00B60D97"/>
    <w:rsid w:val="00B61207"/>
    <w:rsid w:val="00B61540"/>
    <w:rsid w:val="00B640BC"/>
    <w:rsid w:val="00B64AEC"/>
    <w:rsid w:val="00B66AFF"/>
    <w:rsid w:val="00B66F5A"/>
    <w:rsid w:val="00B71DF0"/>
    <w:rsid w:val="00B74631"/>
    <w:rsid w:val="00B748F2"/>
    <w:rsid w:val="00B769FD"/>
    <w:rsid w:val="00B77021"/>
    <w:rsid w:val="00B83BEC"/>
    <w:rsid w:val="00B84198"/>
    <w:rsid w:val="00B849AF"/>
    <w:rsid w:val="00B850C4"/>
    <w:rsid w:val="00B87FF1"/>
    <w:rsid w:val="00B94DCD"/>
    <w:rsid w:val="00B959DE"/>
    <w:rsid w:val="00B96352"/>
    <w:rsid w:val="00B97744"/>
    <w:rsid w:val="00BA0C45"/>
    <w:rsid w:val="00BA0C7A"/>
    <w:rsid w:val="00BA20F2"/>
    <w:rsid w:val="00BA252B"/>
    <w:rsid w:val="00BA5E89"/>
    <w:rsid w:val="00BA5EA3"/>
    <w:rsid w:val="00BA63E5"/>
    <w:rsid w:val="00BA7C16"/>
    <w:rsid w:val="00BB2DF6"/>
    <w:rsid w:val="00BB6C8D"/>
    <w:rsid w:val="00BB716B"/>
    <w:rsid w:val="00BC1AAC"/>
    <w:rsid w:val="00BC2126"/>
    <w:rsid w:val="00BC2831"/>
    <w:rsid w:val="00BC3871"/>
    <w:rsid w:val="00BC3B95"/>
    <w:rsid w:val="00BC6572"/>
    <w:rsid w:val="00BD0F90"/>
    <w:rsid w:val="00BD2C7F"/>
    <w:rsid w:val="00BD4E64"/>
    <w:rsid w:val="00BD5360"/>
    <w:rsid w:val="00BD53FF"/>
    <w:rsid w:val="00BD638E"/>
    <w:rsid w:val="00BE32EE"/>
    <w:rsid w:val="00BE49DA"/>
    <w:rsid w:val="00BE7011"/>
    <w:rsid w:val="00BE77A5"/>
    <w:rsid w:val="00C06B77"/>
    <w:rsid w:val="00C07BE4"/>
    <w:rsid w:val="00C11119"/>
    <w:rsid w:val="00C1317B"/>
    <w:rsid w:val="00C142A0"/>
    <w:rsid w:val="00C21B2B"/>
    <w:rsid w:val="00C22057"/>
    <w:rsid w:val="00C2432D"/>
    <w:rsid w:val="00C250FA"/>
    <w:rsid w:val="00C256E0"/>
    <w:rsid w:val="00C2664F"/>
    <w:rsid w:val="00C26D15"/>
    <w:rsid w:val="00C3035D"/>
    <w:rsid w:val="00C31F13"/>
    <w:rsid w:val="00C33D55"/>
    <w:rsid w:val="00C35848"/>
    <w:rsid w:val="00C358DB"/>
    <w:rsid w:val="00C369CE"/>
    <w:rsid w:val="00C41C9C"/>
    <w:rsid w:val="00C428E1"/>
    <w:rsid w:val="00C4657B"/>
    <w:rsid w:val="00C500E7"/>
    <w:rsid w:val="00C567A7"/>
    <w:rsid w:val="00C57F91"/>
    <w:rsid w:val="00C61EBE"/>
    <w:rsid w:val="00C62584"/>
    <w:rsid w:val="00C64798"/>
    <w:rsid w:val="00C66DE2"/>
    <w:rsid w:val="00C741A8"/>
    <w:rsid w:val="00C74602"/>
    <w:rsid w:val="00C823C8"/>
    <w:rsid w:val="00C82D59"/>
    <w:rsid w:val="00C86036"/>
    <w:rsid w:val="00C869BB"/>
    <w:rsid w:val="00CA238C"/>
    <w:rsid w:val="00CA38BF"/>
    <w:rsid w:val="00CA461D"/>
    <w:rsid w:val="00CA473B"/>
    <w:rsid w:val="00CB5522"/>
    <w:rsid w:val="00CB5840"/>
    <w:rsid w:val="00CB5DDA"/>
    <w:rsid w:val="00CB604A"/>
    <w:rsid w:val="00CB7DBC"/>
    <w:rsid w:val="00CC0FE0"/>
    <w:rsid w:val="00CC3197"/>
    <w:rsid w:val="00CC5DE3"/>
    <w:rsid w:val="00CC7712"/>
    <w:rsid w:val="00CC7B37"/>
    <w:rsid w:val="00CD1A12"/>
    <w:rsid w:val="00CD21AF"/>
    <w:rsid w:val="00CD26D0"/>
    <w:rsid w:val="00CD4892"/>
    <w:rsid w:val="00CD59EA"/>
    <w:rsid w:val="00CD5AAD"/>
    <w:rsid w:val="00CD5C7B"/>
    <w:rsid w:val="00CD661B"/>
    <w:rsid w:val="00CE2FC0"/>
    <w:rsid w:val="00CE476B"/>
    <w:rsid w:val="00CE5C6C"/>
    <w:rsid w:val="00CE61BA"/>
    <w:rsid w:val="00CE7678"/>
    <w:rsid w:val="00CF1629"/>
    <w:rsid w:val="00D008A5"/>
    <w:rsid w:val="00D0304E"/>
    <w:rsid w:val="00D0416E"/>
    <w:rsid w:val="00D04AAF"/>
    <w:rsid w:val="00D04C75"/>
    <w:rsid w:val="00D04FF6"/>
    <w:rsid w:val="00D1054E"/>
    <w:rsid w:val="00D1114F"/>
    <w:rsid w:val="00D13A1A"/>
    <w:rsid w:val="00D140CB"/>
    <w:rsid w:val="00D1509D"/>
    <w:rsid w:val="00D2166B"/>
    <w:rsid w:val="00D242DE"/>
    <w:rsid w:val="00D247D3"/>
    <w:rsid w:val="00D24F0D"/>
    <w:rsid w:val="00D261FE"/>
    <w:rsid w:val="00D26540"/>
    <w:rsid w:val="00D269D8"/>
    <w:rsid w:val="00D2778D"/>
    <w:rsid w:val="00D27A94"/>
    <w:rsid w:val="00D326B5"/>
    <w:rsid w:val="00D333E4"/>
    <w:rsid w:val="00D35751"/>
    <w:rsid w:val="00D36355"/>
    <w:rsid w:val="00D42A5A"/>
    <w:rsid w:val="00D43ACC"/>
    <w:rsid w:val="00D447C9"/>
    <w:rsid w:val="00D448FE"/>
    <w:rsid w:val="00D5017F"/>
    <w:rsid w:val="00D5078F"/>
    <w:rsid w:val="00D51DD0"/>
    <w:rsid w:val="00D52D57"/>
    <w:rsid w:val="00D533CC"/>
    <w:rsid w:val="00D561A5"/>
    <w:rsid w:val="00D57C58"/>
    <w:rsid w:val="00D6116A"/>
    <w:rsid w:val="00D61B00"/>
    <w:rsid w:val="00D61CC5"/>
    <w:rsid w:val="00D625E2"/>
    <w:rsid w:val="00D62E16"/>
    <w:rsid w:val="00D648B5"/>
    <w:rsid w:val="00D67822"/>
    <w:rsid w:val="00D72E7B"/>
    <w:rsid w:val="00D74446"/>
    <w:rsid w:val="00D747E3"/>
    <w:rsid w:val="00D75AB5"/>
    <w:rsid w:val="00D806B8"/>
    <w:rsid w:val="00D8085C"/>
    <w:rsid w:val="00D817DB"/>
    <w:rsid w:val="00D8186A"/>
    <w:rsid w:val="00D8715D"/>
    <w:rsid w:val="00D91B67"/>
    <w:rsid w:val="00D93E6D"/>
    <w:rsid w:val="00D94669"/>
    <w:rsid w:val="00D94F01"/>
    <w:rsid w:val="00D97D81"/>
    <w:rsid w:val="00DA1701"/>
    <w:rsid w:val="00DA59EC"/>
    <w:rsid w:val="00DA5DD2"/>
    <w:rsid w:val="00DA5F84"/>
    <w:rsid w:val="00DA63B5"/>
    <w:rsid w:val="00DA79D0"/>
    <w:rsid w:val="00DB3FE3"/>
    <w:rsid w:val="00DB5FF0"/>
    <w:rsid w:val="00DC2439"/>
    <w:rsid w:val="00DC4084"/>
    <w:rsid w:val="00DC42EA"/>
    <w:rsid w:val="00DC5F8E"/>
    <w:rsid w:val="00DC6806"/>
    <w:rsid w:val="00DD1E15"/>
    <w:rsid w:val="00DD2DBF"/>
    <w:rsid w:val="00DD3889"/>
    <w:rsid w:val="00DD4F12"/>
    <w:rsid w:val="00DD5EE8"/>
    <w:rsid w:val="00DD6448"/>
    <w:rsid w:val="00DD7510"/>
    <w:rsid w:val="00DD7B27"/>
    <w:rsid w:val="00DE0F38"/>
    <w:rsid w:val="00DE146A"/>
    <w:rsid w:val="00DE1F20"/>
    <w:rsid w:val="00DE6D14"/>
    <w:rsid w:val="00DF0E03"/>
    <w:rsid w:val="00DF2B08"/>
    <w:rsid w:val="00DF43C9"/>
    <w:rsid w:val="00DF4AF6"/>
    <w:rsid w:val="00DF5C6A"/>
    <w:rsid w:val="00DF79A8"/>
    <w:rsid w:val="00E00AFB"/>
    <w:rsid w:val="00E0598D"/>
    <w:rsid w:val="00E059F4"/>
    <w:rsid w:val="00E1097C"/>
    <w:rsid w:val="00E12E8E"/>
    <w:rsid w:val="00E137C1"/>
    <w:rsid w:val="00E139D6"/>
    <w:rsid w:val="00E151E4"/>
    <w:rsid w:val="00E2296B"/>
    <w:rsid w:val="00E23E50"/>
    <w:rsid w:val="00E2548E"/>
    <w:rsid w:val="00E30D48"/>
    <w:rsid w:val="00E31DA5"/>
    <w:rsid w:val="00E32D50"/>
    <w:rsid w:val="00E33C89"/>
    <w:rsid w:val="00E33D76"/>
    <w:rsid w:val="00E33E57"/>
    <w:rsid w:val="00E3553F"/>
    <w:rsid w:val="00E41249"/>
    <w:rsid w:val="00E423B4"/>
    <w:rsid w:val="00E43D96"/>
    <w:rsid w:val="00E44EC2"/>
    <w:rsid w:val="00E45E6D"/>
    <w:rsid w:val="00E464F5"/>
    <w:rsid w:val="00E47C6A"/>
    <w:rsid w:val="00E51ABA"/>
    <w:rsid w:val="00E533F9"/>
    <w:rsid w:val="00E5580F"/>
    <w:rsid w:val="00E60DED"/>
    <w:rsid w:val="00E6253E"/>
    <w:rsid w:val="00E65B25"/>
    <w:rsid w:val="00E66022"/>
    <w:rsid w:val="00E67383"/>
    <w:rsid w:val="00E67A8D"/>
    <w:rsid w:val="00E67BAE"/>
    <w:rsid w:val="00E72E52"/>
    <w:rsid w:val="00E7578C"/>
    <w:rsid w:val="00E76807"/>
    <w:rsid w:val="00E80911"/>
    <w:rsid w:val="00E839BC"/>
    <w:rsid w:val="00E83A7F"/>
    <w:rsid w:val="00E8454B"/>
    <w:rsid w:val="00E84B8E"/>
    <w:rsid w:val="00E86714"/>
    <w:rsid w:val="00E86B0D"/>
    <w:rsid w:val="00EA17FB"/>
    <w:rsid w:val="00EB132B"/>
    <w:rsid w:val="00EB4615"/>
    <w:rsid w:val="00EB5CA4"/>
    <w:rsid w:val="00EB6163"/>
    <w:rsid w:val="00EC2373"/>
    <w:rsid w:val="00EC244D"/>
    <w:rsid w:val="00EC5153"/>
    <w:rsid w:val="00EC6CBD"/>
    <w:rsid w:val="00EC7DAF"/>
    <w:rsid w:val="00ED23BE"/>
    <w:rsid w:val="00ED431C"/>
    <w:rsid w:val="00ED4F1B"/>
    <w:rsid w:val="00ED5C82"/>
    <w:rsid w:val="00ED68A9"/>
    <w:rsid w:val="00ED6AB9"/>
    <w:rsid w:val="00EE1082"/>
    <w:rsid w:val="00EE69C4"/>
    <w:rsid w:val="00EF0BA0"/>
    <w:rsid w:val="00EF0C6E"/>
    <w:rsid w:val="00EF4A7C"/>
    <w:rsid w:val="00EF62EE"/>
    <w:rsid w:val="00EF66EE"/>
    <w:rsid w:val="00F01BDB"/>
    <w:rsid w:val="00F01E8A"/>
    <w:rsid w:val="00F03676"/>
    <w:rsid w:val="00F045A7"/>
    <w:rsid w:val="00F10485"/>
    <w:rsid w:val="00F1114F"/>
    <w:rsid w:val="00F11350"/>
    <w:rsid w:val="00F118A9"/>
    <w:rsid w:val="00F1258F"/>
    <w:rsid w:val="00F1303A"/>
    <w:rsid w:val="00F1406B"/>
    <w:rsid w:val="00F141A4"/>
    <w:rsid w:val="00F14B66"/>
    <w:rsid w:val="00F17346"/>
    <w:rsid w:val="00F20684"/>
    <w:rsid w:val="00F25FC9"/>
    <w:rsid w:val="00F36812"/>
    <w:rsid w:val="00F37F68"/>
    <w:rsid w:val="00F40EEF"/>
    <w:rsid w:val="00F41E36"/>
    <w:rsid w:val="00F42F89"/>
    <w:rsid w:val="00F43630"/>
    <w:rsid w:val="00F442A3"/>
    <w:rsid w:val="00F47333"/>
    <w:rsid w:val="00F47E0C"/>
    <w:rsid w:val="00F5569D"/>
    <w:rsid w:val="00F63B68"/>
    <w:rsid w:val="00F646E8"/>
    <w:rsid w:val="00F65D40"/>
    <w:rsid w:val="00F7038B"/>
    <w:rsid w:val="00F732D3"/>
    <w:rsid w:val="00F737B8"/>
    <w:rsid w:val="00F851D1"/>
    <w:rsid w:val="00F87731"/>
    <w:rsid w:val="00F877CE"/>
    <w:rsid w:val="00F90879"/>
    <w:rsid w:val="00F917BB"/>
    <w:rsid w:val="00F91FCA"/>
    <w:rsid w:val="00F974E7"/>
    <w:rsid w:val="00FA0232"/>
    <w:rsid w:val="00FA0248"/>
    <w:rsid w:val="00FA0B25"/>
    <w:rsid w:val="00FA27FF"/>
    <w:rsid w:val="00FA5234"/>
    <w:rsid w:val="00FA5597"/>
    <w:rsid w:val="00FA7AA4"/>
    <w:rsid w:val="00FB03E6"/>
    <w:rsid w:val="00FB06A0"/>
    <w:rsid w:val="00FB2104"/>
    <w:rsid w:val="00FB3ABE"/>
    <w:rsid w:val="00FB4EA7"/>
    <w:rsid w:val="00FB4ECB"/>
    <w:rsid w:val="00FB58C7"/>
    <w:rsid w:val="00FB5CBD"/>
    <w:rsid w:val="00FB68F9"/>
    <w:rsid w:val="00FB712F"/>
    <w:rsid w:val="00FC1195"/>
    <w:rsid w:val="00FC17EE"/>
    <w:rsid w:val="00FC5023"/>
    <w:rsid w:val="00FC549D"/>
    <w:rsid w:val="00FC70FA"/>
    <w:rsid w:val="00FD046B"/>
    <w:rsid w:val="00FD10E2"/>
    <w:rsid w:val="00FD5933"/>
    <w:rsid w:val="00FD7D39"/>
    <w:rsid w:val="00FE2AC4"/>
    <w:rsid w:val="00FE3AE5"/>
    <w:rsid w:val="00FE672E"/>
    <w:rsid w:val="00FE6AEC"/>
    <w:rsid w:val="00FE7DB1"/>
    <w:rsid w:val="00FF1A62"/>
    <w:rsid w:val="00FF3B81"/>
    <w:rsid w:val="00FF7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3">
    <w:name w:val="heading 3"/>
    <w:basedOn w:val="a"/>
    <w:next w:val="a"/>
    <w:link w:val="30"/>
    <w:qFormat/>
    <w:rsid w:val="00946E3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D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3EC"/>
    <w:pPr>
      <w:ind w:left="720"/>
      <w:contextualSpacing/>
    </w:pPr>
  </w:style>
  <w:style w:type="table" w:styleId="a5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0C7A"/>
  </w:style>
  <w:style w:type="paragraph" w:styleId="a8">
    <w:name w:val="footer"/>
    <w:basedOn w:val="a"/>
    <w:link w:val="a9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b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EB61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B61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6E3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e">
    <w:name w:val="Body Text Indent"/>
    <w:basedOn w:val="a"/>
    <w:link w:val="af"/>
    <w:uiPriority w:val="99"/>
    <w:unhideWhenUsed/>
    <w:rsid w:val="00F118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18A9"/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4">
    <w:name w:val="iceouttxt4"/>
    <w:basedOn w:val="a0"/>
    <w:rsid w:val="00BD2C7F"/>
  </w:style>
  <w:style w:type="paragraph" w:customStyle="1" w:styleId="31">
    <w:name w:val="Абзац списка3"/>
    <w:basedOn w:val="a"/>
    <w:rsid w:val="002243CE"/>
    <w:pPr>
      <w:ind w:left="720"/>
      <w:contextualSpacing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E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146A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FB68F9"/>
    <w:rPr>
      <w:color w:val="808080"/>
    </w:rPr>
  </w:style>
  <w:style w:type="character" w:customStyle="1" w:styleId="iceouttxt">
    <w:name w:val="iceouttxt"/>
    <w:basedOn w:val="a0"/>
    <w:rsid w:val="005E2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epz/order/notice/ea44/view/common-info.html?regNumber=018730001911400014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7C623C453A34186D6D974D13C1177F108E4C8157C1C647128CBD6C56C464CAF16CCFF52714D4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AC19-A21E-4199-983E-F839492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12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Чурина Людмила Викторовна</cp:lastModifiedBy>
  <cp:revision>251</cp:revision>
  <cp:lastPrinted>2015-05-26T03:34:00Z</cp:lastPrinted>
  <dcterms:created xsi:type="dcterms:W3CDTF">2012-11-15T04:41:00Z</dcterms:created>
  <dcterms:modified xsi:type="dcterms:W3CDTF">2015-06-16T05:29:00Z</dcterms:modified>
</cp:coreProperties>
</file>