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672" w:rsidRPr="00FF5672" w:rsidRDefault="00782FA5" w:rsidP="00145636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72" w:rsidRPr="00FF5672" w:rsidRDefault="00FF5672" w:rsidP="00FF5672">
      <w:pPr>
        <w:suppressAutoHyphens w:val="0"/>
        <w:jc w:val="center"/>
        <w:rPr>
          <w:lang w:eastAsia="ru-RU"/>
        </w:rPr>
      </w:pPr>
    </w:p>
    <w:p w:rsidR="00FF5672" w:rsidRPr="00FF5672" w:rsidRDefault="00FF5672" w:rsidP="00FF5672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lang w:eastAsia="ru-RU"/>
        </w:rPr>
      </w:pPr>
      <w:r w:rsidRPr="00FF5672">
        <w:rPr>
          <w:b/>
          <w:bCs/>
          <w:sz w:val="48"/>
          <w:lang w:eastAsia="ru-RU"/>
        </w:rPr>
        <w:t>ДУМА ГОРОДА ПОКАЧИ</w:t>
      </w:r>
    </w:p>
    <w:p w:rsidR="00FF5672" w:rsidRPr="00FF5672" w:rsidRDefault="00FF5672" w:rsidP="00FF5672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F5672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FF5672" w:rsidRPr="00FF5672" w:rsidRDefault="00FF5672" w:rsidP="00FF567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FF5672" w:rsidRDefault="00FF5672" w:rsidP="00FF5672">
      <w:pPr>
        <w:keepNext/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FF5672">
        <w:rPr>
          <w:b/>
          <w:bCs/>
          <w:sz w:val="36"/>
          <w:szCs w:val="36"/>
          <w:lang w:eastAsia="ru-RU"/>
        </w:rPr>
        <w:t>РЕШЕНИЕ</w:t>
      </w:r>
    </w:p>
    <w:p w:rsidR="00FF5672" w:rsidRPr="00FF5672" w:rsidRDefault="008C1F78" w:rsidP="00FF5672">
      <w:pPr>
        <w:keepNext/>
        <w:suppressAutoHyphens w:val="0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От 27.08.2015 </w:t>
      </w:r>
      <w:r w:rsidR="00FF5672">
        <w:rPr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</w:t>
      </w:r>
      <w:r w:rsidR="008A2547">
        <w:rPr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b/>
          <w:bCs/>
          <w:sz w:val="28"/>
          <w:szCs w:val="28"/>
          <w:lang w:eastAsia="ru-RU"/>
        </w:rPr>
        <w:t xml:space="preserve">  № </w:t>
      </w:r>
      <w:r w:rsidR="008A2547">
        <w:rPr>
          <w:b/>
          <w:bCs/>
          <w:sz w:val="28"/>
          <w:szCs w:val="28"/>
          <w:lang w:eastAsia="ru-RU"/>
        </w:rPr>
        <w:t>76</w:t>
      </w:r>
    </w:p>
    <w:p w:rsidR="00145636" w:rsidRDefault="00145636" w:rsidP="00B4010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45636" w:rsidRPr="00145636" w:rsidTr="00145636">
        <w:tc>
          <w:tcPr>
            <w:tcW w:w="6345" w:type="dxa"/>
            <w:shd w:val="clear" w:color="auto" w:fill="auto"/>
          </w:tcPr>
          <w:p w:rsidR="00145636" w:rsidRPr="00145636" w:rsidRDefault="00145636" w:rsidP="00145636">
            <w:pPr>
              <w:jc w:val="both"/>
              <w:rPr>
                <w:b/>
                <w:sz w:val="28"/>
                <w:szCs w:val="28"/>
              </w:rPr>
            </w:pPr>
            <w:r w:rsidRPr="00145636">
              <w:rPr>
                <w:b/>
                <w:sz w:val="28"/>
                <w:szCs w:val="28"/>
              </w:rPr>
              <w:t>Об исполнении части 2 решения Думы города</w:t>
            </w:r>
          </w:p>
          <w:p w:rsidR="00145636" w:rsidRPr="00145636" w:rsidRDefault="00145636" w:rsidP="0014563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45636">
              <w:rPr>
                <w:b/>
                <w:sz w:val="28"/>
                <w:szCs w:val="28"/>
              </w:rPr>
              <w:t>Покачи от  28.05.2015 № 44 «</w:t>
            </w:r>
            <w:r w:rsidRPr="00145636">
              <w:rPr>
                <w:rFonts w:eastAsia="Calibri"/>
                <w:b/>
                <w:sz w:val="28"/>
                <w:szCs w:val="28"/>
                <w:lang w:eastAsia="en-US"/>
              </w:rPr>
              <w:t>О предоставлении</w:t>
            </w:r>
          </w:p>
          <w:p w:rsidR="00145636" w:rsidRPr="00145636" w:rsidRDefault="00145636" w:rsidP="0014563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14563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</w:t>
            </w:r>
            <w:r w:rsidRPr="00145636">
              <w:rPr>
                <w:b/>
                <w:sz w:val="28"/>
                <w:szCs w:val="28"/>
                <w:lang w:eastAsia="ru-RU"/>
              </w:rPr>
              <w:t>2014 году транспортных услуг населению</w:t>
            </w:r>
          </w:p>
          <w:p w:rsidR="00145636" w:rsidRPr="00145636" w:rsidRDefault="00145636" w:rsidP="0014563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45636">
              <w:rPr>
                <w:b/>
                <w:sz w:val="28"/>
                <w:szCs w:val="28"/>
                <w:lang w:eastAsia="ru-RU"/>
              </w:rPr>
              <w:t>города Покачи  и  организации транспортного</w:t>
            </w:r>
          </w:p>
          <w:p w:rsidR="00145636" w:rsidRPr="00145636" w:rsidRDefault="00145636" w:rsidP="0014563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45636">
              <w:rPr>
                <w:b/>
                <w:sz w:val="28"/>
                <w:szCs w:val="28"/>
                <w:lang w:eastAsia="ru-RU"/>
              </w:rPr>
              <w:t>обеспечения населения в границах города Покачи»</w:t>
            </w:r>
          </w:p>
        </w:tc>
      </w:tr>
    </w:tbl>
    <w:p w:rsidR="00945C91" w:rsidRDefault="00945C91" w:rsidP="00945C91">
      <w:pPr>
        <w:suppressAutoHyphens w:val="0"/>
        <w:ind w:firstLine="708"/>
        <w:rPr>
          <w:sz w:val="28"/>
          <w:szCs w:val="28"/>
          <w:lang w:eastAsia="ru-RU"/>
        </w:rPr>
      </w:pPr>
    </w:p>
    <w:p w:rsidR="00145636" w:rsidRPr="00945C91" w:rsidRDefault="00145636" w:rsidP="00945C91">
      <w:pPr>
        <w:suppressAutoHyphens w:val="0"/>
        <w:ind w:firstLine="708"/>
        <w:rPr>
          <w:sz w:val="28"/>
          <w:szCs w:val="28"/>
          <w:lang w:eastAsia="ru-RU"/>
        </w:rPr>
      </w:pPr>
    </w:p>
    <w:p w:rsidR="00945C91" w:rsidRDefault="00945C91" w:rsidP="00945C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C91">
        <w:rPr>
          <w:sz w:val="28"/>
          <w:szCs w:val="28"/>
          <w:lang w:eastAsia="ru-RU"/>
        </w:rPr>
        <w:t>Рассмотрев информацию</w:t>
      </w:r>
      <w:r w:rsidRPr="00945C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5C91">
        <w:rPr>
          <w:sz w:val="28"/>
          <w:szCs w:val="28"/>
        </w:rPr>
        <w:t>б исполнении части 2</w:t>
      </w:r>
      <w:r w:rsidR="002A32CF">
        <w:rPr>
          <w:sz w:val="28"/>
          <w:szCs w:val="28"/>
        </w:rPr>
        <w:t xml:space="preserve"> решения Думы города Покачи от 28.05.2015 №</w:t>
      </w:r>
      <w:r w:rsidRPr="00945C91">
        <w:rPr>
          <w:sz w:val="28"/>
          <w:szCs w:val="28"/>
        </w:rPr>
        <w:t>44</w:t>
      </w:r>
      <w:r>
        <w:t xml:space="preserve"> </w:t>
      </w:r>
      <w:r w:rsidR="00A54937">
        <w:t>«О</w:t>
      </w:r>
      <w:r w:rsidRPr="00945C91">
        <w:rPr>
          <w:sz w:val="28"/>
          <w:szCs w:val="28"/>
          <w:lang w:eastAsia="ru-RU"/>
        </w:rPr>
        <w:t xml:space="preserve"> предоставлении в 2014 году транспортных услуг населению города Покачи и организации транспортного обеспечения населения в границах города Покачи</w:t>
      </w:r>
      <w:r w:rsidR="00A54937">
        <w:rPr>
          <w:sz w:val="28"/>
          <w:szCs w:val="28"/>
          <w:lang w:eastAsia="ru-RU"/>
        </w:rPr>
        <w:t>»</w:t>
      </w:r>
      <w:r w:rsidRPr="00945C91">
        <w:rPr>
          <w:sz w:val="28"/>
          <w:szCs w:val="28"/>
          <w:lang w:eastAsia="ru-RU"/>
        </w:rPr>
        <w:t xml:space="preserve">, в </w:t>
      </w:r>
      <w:r w:rsidRPr="00287D50">
        <w:rPr>
          <w:sz w:val="28"/>
          <w:szCs w:val="28"/>
          <w:lang w:eastAsia="ru-RU"/>
        </w:rPr>
        <w:t xml:space="preserve">соответствии с пунктом 8.2 Положения </w:t>
      </w:r>
      <w:r w:rsidRPr="00287D50">
        <w:rPr>
          <w:rFonts w:eastAsia="Calibri"/>
          <w:sz w:val="28"/>
          <w:szCs w:val="28"/>
          <w:lang w:eastAsia="en-US"/>
        </w:rPr>
        <w:t>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</w:t>
      </w:r>
      <w:r w:rsidR="00FE5A07" w:rsidRPr="00287D50">
        <w:rPr>
          <w:rFonts w:eastAsia="Calibri"/>
          <w:sz w:val="28"/>
          <w:szCs w:val="28"/>
          <w:lang w:eastAsia="en-US"/>
        </w:rPr>
        <w:t xml:space="preserve"> утвержденного решением  Думы города Покачи от 19.10.2009 №112, </w:t>
      </w:r>
      <w:r w:rsidRPr="00287D50">
        <w:rPr>
          <w:rFonts w:eastAsia="Calibri"/>
          <w:sz w:val="28"/>
          <w:szCs w:val="28"/>
          <w:lang w:eastAsia="en-US"/>
        </w:rPr>
        <w:t xml:space="preserve"> Дума города</w:t>
      </w:r>
      <w:r w:rsidRPr="00945C91">
        <w:rPr>
          <w:rFonts w:eastAsia="Calibri"/>
          <w:sz w:val="28"/>
          <w:szCs w:val="28"/>
          <w:lang w:eastAsia="en-US"/>
        </w:rPr>
        <w:t xml:space="preserve"> </w:t>
      </w:r>
    </w:p>
    <w:p w:rsidR="00945C91" w:rsidRDefault="00945C91" w:rsidP="00945C9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45C91" w:rsidRPr="00FF5672" w:rsidRDefault="00945C91" w:rsidP="00945C9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5672">
        <w:rPr>
          <w:rFonts w:eastAsia="Calibri"/>
          <w:b/>
          <w:sz w:val="28"/>
          <w:szCs w:val="28"/>
          <w:lang w:eastAsia="en-US"/>
        </w:rPr>
        <w:t>РЕШИЛА:</w:t>
      </w:r>
    </w:p>
    <w:p w:rsidR="00945C91" w:rsidRDefault="00945C91" w:rsidP="00945C91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45C91" w:rsidRDefault="00945C91" w:rsidP="00945C91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ru-RU"/>
        </w:rPr>
        <w:t>И</w:t>
      </w:r>
      <w:r w:rsidRPr="00945C91">
        <w:rPr>
          <w:sz w:val="28"/>
          <w:szCs w:val="28"/>
          <w:lang w:eastAsia="ru-RU"/>
        </w:rPr>
        <w:t>нформацию</w:t>
      </w:r>
      <w:r w:rsidRPr="00945C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5C91">
        <w:rPr>
          <w:sz w:val="28"/>
          <w:szCs w:val="28"/>
        </w:rPr>
        <w:t>б исполнении части 2 решения Думы</w:t>
      </w:r>
      <w:r w:rsidR="002A32CF">
        <w:rPr>
          <w:sz w:val="28"/>
          <w:szCs w:val="28"/>
        </w:rPr>
        <w:t xml:space="preserve"> города Покачи от  28.05.2015 №</w:t>
      </w:r>
      <w:r w:rsidRPr="00945C91">
        <w:rPr>
          <w:sz w:val="28"/>
          <w:szCs w:val="28"/>
        </w:rPr>
        <w:t>44</w:t>
      </w:r>
      <w:r>
        <w:t xml:space="preserve"> </w:t>
      </w:r>
      <w:r w:rsidRPr="00945C91">
        <w:rPr>
          <w:sz w:val="28"/>
          <w:szCs w:val="28"/>
          <w:lang w:eastAsia="ru-RU"/>
        </w:rPr>
        <w:t xml:space="preserve"> </w:t>
      </w:r>
      <w:r w:rsidR="00A54937">
        <w:rPr>
          <w:sz w:val="28"/>
          <w:szCs w:val="28"/>
          <w:lang w:eastAsia="ru-RU"/>
        </w:rPr>
        <w:t>«О</w:t>
      </w:r>
      <w:r w:rsidRPr="00945C91">
        <w:rPr>
          <w:sz w:val="28"/>
          <w:szCs w:val="28"/>
          <w:lang w:eastAsia="ru-RU"/>
        </w:rPr>
        <w:t xml:space="preserve"> предоставлении в 2014 году транспортных услуг населению города Покачи и организации транспортного обеспечения населения в границах города Покачи</w:t>
      </w:r>
      <w:r w:rsidR="00A54937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принять к сведению (приложение).</w:t>
      </w:r>
    </w:p>
    <w:p w:rsidR="005642E9" w:rsidRDefault="00945C91" w:rsidP="00945C9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Предложить администрации города Покачи внести мероприятия по обеспечению транспортной доступности социальных объектов для населения города Покачи в муниципальные программы города Покачи</w:t>
      </w:r>
      <w:r w:rsidR="002A32C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том числе в программу</w:t>
      </w:r>
      <w:r w:rsidR="002A32C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642E9">
        <w:rPr>
          <w:sz w:val="28"/>
          <w:szCs w:val="28"/>
          <w:lang w:eastAsia="ru-RU"/>
        </w:rPr>
        <w:t>в соответствии с которой осуществляется комплексное развитие транспортной инфраструктуры города Покачи.</w:t>
      </w:r>
    </w:p>
    <w:p w:rsidR="005642E9" w:rsidRDefault="005642E9" w:rsidP="00945C9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>Р</w:t>
      </w:r>
      <w:r w:rsidRPr="00945C9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945C91">
        <w:rPr>
          <w:sz w:val="28"/>
          <w:szCs w:val="28"/>
        </w:rPr>
        <w:t xml:space="preserve"> Думы</w:t>
      </w:r>
      <w:r w:rsidR="002A32CF">
        <w:rPr>
          <w:sz w:val="28"/>
          <w:szCs w:val="28"/>
        </w:rPr>
        <w:t xml:space="preserve"> города Покачи от 28.05.2015 №</w:t>
      </w:r>
      <w:r w:rsidRPr="00945C91">
        <w:rPr>
          <w:sz w:val="28"/>
          <w:szCs w:val="28"/>
        </w:rPr>
        <w:t>44</w:t>
      </w:r>
      <w:r>
        <w:t xml:space="preserve"> </w:t>
      </w:r>
      <w:r>
        <w:rPr>
          <w:sz w:val="28"/>
          <w:szCs w:val="28"/>
          <w:lang w:eastAsia="ru-RU"/>
        </w:rPr>
        <w:t>«О</w:t>
      </w:r>
      <w:r w:rsidRPr="00945C91">
        <w:rPr>
          <w:sz w:val="28"/>
          <w:szCs w:val="28"/>
          <w:lang w:eastAsia="ru-RU"/>
        </w:rPr>
        <w:t xml:space="preserve"> предоставлении в 2014 году транспортных услуг населению города Покачи и организации транспортного обеспечения населения в границах города Покачи</w:t>
      </w:r>
      <w:r>
        <w:rPr>
          <w:sz w:val="28"/>
          <w:szCs w:val="28"/>
          <w:lang w:eastAsia="ru-RU"/>
        </w:rPr>
        <w:t xml:space="preserve">» </w:t>
      </w:r>
      <w:r w:rsidR="00585477" w:rsidRPr="002A32CF">
        <w:rPr>
          <w:sz w:val="28"/>
          <w:szCs w:val="28"/>
          <w:lang w:eastAsia="ru-RU"/>
        </w:rPr>
        <w:t>снять</w:t>
      </w:r>
      <w:r w:rsidR="0058547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контроля.</w:t>
      </w:r>
    </w:p>
    <w:p w:rsidR="005642E9" w:rsidRDefault="005642E9" w:rsidP="00945C9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 Контроль за исполнением решения возложить на постоя</w:t>
      </w:r>
      <w:r w:rsidR="006542E1">
        <w:rPr>
          <w:sz w:val="28"/>
          <w:szCs w:val="28"/>
          <w:lang w:eastAsia="ru-RU"/>
        </w:rPr>
        <w:t>нную комиссию Думы города</w:t>
      </w:r>
      <w:r>
        <w:rPr>
          <w:sz w:val="28"/>
          <w:szCs w:val="28"/>
          <w:lang w:eastAsia="ru-RU"/>
        </w:rPr>
        <w:t xml:space="preserve"> по соблюдению законности и местному самоуправлению (председатель Ю. И. Медведев).</w:t>
      </w:r>
    </w:p>
    <w:p w:rsidR="005642E9" w:rsidRDefault="005642E9" w:rsidP="00945C91">
      <w:pPr>
        <w:ind w:firstLine="708"/>
        <w:jc w:val="both"/>
        <w:rPr>
          <w:sz w:val="28"/>
          <w:szCs w:val="28"/>
          <w:lang w:eastAsia="ru-RU"/>
        </w:rPr>
      </w:pPr>
    </w:p>
    <w:p w:rsidR="005642E9" w:rsidRDefault="005642E9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C25180" w:rsidRPr="00C25180" w:rsidRDefault="00C25180" w:rsidP="00C25180">
      <w:pPr>
        <w:jc w:val="both"/>
        <w:rPr>
          <w:b/>
          <w:sz w:val="28"/>
          <w:szCs w:val="28"/>
          <w:lang w:eastAsia="ru-RU"/>
        </w:rPr>
      </w:pPr>
      <w:r w:rsidRPr="00C25180">
        <w:rPr>
          <w:b/>
          <w:sz w:val="28"/>
          <w:szCs w:val="28"/>
          <w:lang w:eastAsia="ru-RU"/>
        </w:rPr>
        <w:t>Исполняющий обязанности</w:t>
      </w:r>
    </w:p>
    <w:p w:rsidR="005642E9" w:rsidRDefault="00C25180" w:rsidP="00C25180">
      <w:pPr>
        <w:jc w:val="both"/>
        <w:rPr>
          <w:b/>
          <w:sz w:val="28"/>
          <w:szCs w:val="28"/>
          <w:lang w:eastAsia="ru-RU"/>
        </w:rPr>
      </w:pPr>
      <w:r w:rsidRPr="00C25180">
        <w:rPr>
          <w:b/>
          <w:sz w:val="28"/>
          <w:szCs w:val="28"/>
          <w:lang w:eastAsia="ru-RU"/>
        </w:rPr>
        <w:t>председателя Думы города Покачи</w:t>
      </w:r>
      <w:r w:rsidR="00585477">
        <w:rPr>
          <w:b/>
          <w:sz w:val="28"/>
          <w:szCs w:val="28"/>
          <w:lang w:eastAsia="ru-RU"/>
        </w:rPr>
        <w:t xml:space="preserve">                        </w:t>
      </w:r>
      <w:r w:rsidRPr="00C25180">
        <w:rPr>
          <w:b/>
          <w:sz w:val="28"/>
          <w:szCs w:val="28"/>
          <w:lang w:eastAsia="ru-RU"/>
        </w:rPr>
        <w:t xml:space="preserve">         С.А. Дмитрюк                          </w:t>
      </w:r>
      <w:r w:rsidRPr="00C25180">
        <w:rPr>
          <w:b/>
          <w:sz w:val="28"/>
          <w:szCs w:val="28"/>
          <w:lang w:eastAsia="ru-RU"/>
        </w:rPr>
        <w:tab/>
      </w:r>
      <w:r w:rsidRPr="00C25180">
        <w:rPr>
          <w:b/>
          <w:sz w:val="28"/>
          <w:szCs w:val="28"/>
          <w:lang w:eastAsia="ru-RU"/>
        </w:rPr>
        <w:tab/>
        <w:t xml:space="preserve">              </w:t>
      </w:r>
    </w:p>
    <w:p w:rsidR="005642E9" w:rsidRDefault="005642E9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A54937" w:rsidRDefault="00A54937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FF5672" w:rsidRDefault="00FF5672" w:rsidP="00945C91">
      <w:pPr>
        <w:ind w:firstLine="708"/>
        <w:jc w:val="both"/>
        <w:rPr>
          <w:b/>
          <w:sz w:val="28"/>
          <w:szCs w:val="28"/>
          <w:lang w:eastAsia="ru-RU"/>
        </w:rPr>
      </w:pPr>
    </w:p>
    <w:p w:rsidR="00E832F3" w:rsidRDefault="00FF5672" w:rsidP="00FF5672">
      <w:pPr>
        <w:suppressAutoHyphens w:val="0"/>
        <w:ind w:firstLine="708"/>
        <w:jc w:val="center"/>
      </w:pPr>
      <w:r>
        <w:rPr>
          <w:b/>
        </w:rPr>
        <w:lastRenderedPageBreak/>
        <w:t xml:space="preserve">                                                                                  </w:t>
      </w:r>
      <w:r w:rsidR="005642E9">
        <w:t>Приложение</w:t>
      </w:r>
    </w:p>
    <w:p w:rsidR="005642E9" w:rsidRDefault="005642E9" w:rsidP="005642E9">
      <w:pPr>
        <w:suppressAutoHyphens w:val="0"/>
        <w:ind w:firstLine="708"/>
        <w:jc w:val="right"/>
      </w:pPr>
      <w:r>
        <w:t>к решению Думы города Покачи</w:t>
      </w:r>
    </w:p>
    <w:p w:rsidR="005642E9" w:rsidRDefault="000C3967" w:rsidP="005642E9">
      <w:pPr>
        <w:suppressAutoHyphens w:val="0"/>
        <w:ind w:firstLine="708"/>
        <w:jc w:val="right"/>
      </w:pPr>
      <w:r>
        <w:t>от 27.08. 2015  №  76</w:t>
      </w:r>
    </w:p>
    <w:p w:rsidR="00B95EFC" w:rsidRPr="00B95EFC" w:rsidRDefault="00B95EFC" w:rsidP="00B95EFC">
      <w:pPr>
        <w:ind w:firstLine="708"/>
        <w:jc w:val="right"/>
        <w:rPr>
          <w:b/>
        </w:rPr>
      </w:pPr>
    </w:p>
    <w:p w:rsidR="00B95EFC" w:rsidRPr="00B95EFC" w:rsidRDefault="00B95EFC" w:rsidP="00B95EFC">
      <w:pPr>
        <w:ind w:firstLine="708"/>
        <w:jc w:val="center"/>
        <w:rPr>
          <w:b/>
        </w:rPr>
      </w:pPr>
      <w:r w:rsidRPr="00B95EFC">
        <w:rPr>
          <w:b/>
        </w:rPr>
        <w:t>Информация</w:t>
      </w:r>
    </w:p>
    <w:p w:rsidR="00B95EFC" w:rsidRPr="00B95EFC" w:rsidRDefault="00B95EFC" w:rsidP="00B95EFC">
      <w:pPr>
        <w:ind w:firstLine="708"/>
        <w:jc w:val="center"/>
        <w:rPr>
          <w:b/>
        </w:rPr>
      </w:pPr>
      <w:r w:rsidRPr="00B95EFC">
        <w:rPr>
          <w:b/>
        </w:rPr>
        <w:t>«О предоставлении в 2014 году транспортных услуг населению и организации транспортного обеспечения населения в границах города»</w:t>
      </w:r>
    </w:p>
    <w:p w:rsidR="00B95EFC" w:rsidRPr="00B95EFC" w:rsidRDefault="00B95EFC" w:rsidP="00B95EFC">
      <w:pPr>
        <w:ind w:firstLine="708"/>
        <w:jc w:val="center"/>
        <w:rPr>
          <w:b/>
        </w:rPr>
      </w:pPr>
    </w:p>
    <w:p w:rsidR="00B95EFC" w:rsidRPr="008F4C91" w:rsidRDefault="00B95EFC" w:rsidP="00B95EFC">
      <w:pPr>
        <w:ind w:firstLine="708"/>
        <w:jc w:val="center"/>
      </w:pPr>
    </w:p>
    <w:p w:rsidR="007F7D60" w:rsidRPr="008F4C91" w:rsidRDefault="00945C91" w:rsidP="002347D2">
      <w:pPr>
        <w:ind w:firstLine="708"/>
        <w:jc w:val="both"/>
      </w:pPr>
      <w:r w:rsidRPr="008F4C91">
        <w:t xml:space="preserve"> </w:t>
      </w:r>
      <w:r w:rsidR="00030491" w:rsidRPr="008F4C91">
        <w:t>«</w:t>
      </w:r>
      <w:r w:rsidR="007F7D60" w:rsidRPr="008F4C91">
        <w:t>Предложить администрации города пред</w:t>
      </w:r>
      <w:r w:rsidR="008F4C91">
        <w:t>о</w:t>
      </w:r>
      <w:r w:rsidR="007F7D60" w:rsidRPr="008F4C91">
        <w:t>ставить предложение по решению вопроса проблемы организации пешеходной доступности детей, прож</w:t>
      </w:r>
      <w:r w:rsidR="00030491" w:rsidRPr="008F4C91">
        <w:t>и</w:t>
      </w:r>
      <w:r w:rsidR="007F7D60" w:rsidRPr="008F4C91">
        <w:t>вающих в частном секторе к детским дошкольным учреждениям и общеобразовательным школам города</w:t>
      </w:r>
      <w:r w:rsidR="00030491" w:rsidRPr="008F4C91">
        <w:t xml:space="preserve"> в соответствии с нормами, установленными в ХМАО-Югре и нормативами градостроительного проектирования».</w:t>
      </w:r>
    </w:p>
    <w:p w:rsidR="00030491" w:rsidRPr="008F4C91" w:rsidRDefault="00030491" w:rsidP="002347D2">
      <w:pPr>
        <w:ind w:firstLine="708"/>
        <w:jc w:val="both"/>
      </w:pPr>
    </w:p>
    <w:p w:rsidR="009D65F4" w:rsidRPr="008F4C91" w:rsidRDefault="00030491" w:rsidP="00030491">
      <w:pPr>
        <w:ind w:firstLine="708"/>
        <w:jc w:val="both"/>
      </w:pPr>
      <w:r w:rsidRPr="008F4C91">
        <w:t xml:space="preserve">В соответствии с </w:t>
      </w:r>
      <w:r w:rsidR="00382C08" w:rsidRPr="008F4C91">
        <w:t xml:space="preserve">Региональными </w:t>
      </w:r>
      <w:r w:rsidRPr="008F4C91">
        <w:t>нормативами градостроительного проектирования</w:t>
      </w:r>
      <w:r w:rsidR="00382C08" w:rsidRPr="008F4C91">
        <w:t xml:space="preserve"> Ханты-Мансийского автономного округа-Югры, утвержденными постановлением Правительства Ханты-Мансийского автономного округа-Югры от 29.12.2014 № 534-п, а также</w:t>
      </w:r>
      <w:r w:rsidR="00710B0E" w:rsidRPr="008F4C91">
        <w:t xml:space="preserve"> местными нормативами градостроительного проектирования, утвержденными решением Думы города Покачи от 26.02.2015 № 5 предельный показатель максимально допустимого уровня доступности на территории города Покачи составляет:</w:t>
      </w:r>
      <w:r w:rsidR="00382C08" w:rsidRPr="008F4C91">
        <w:t xml:space="preserve"> </w:t>
      </w:r>
    </w:p>
    <w:p w:rsidR="00382C08" w:rsidRPr="008F4C91" w:rsidRDefault="00382C08" w:rsidP="00030491">
      <w:pPr>
        <w:ind w:firstLine="708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382C08" w:rsidRPr="008F4C91" w:rsidTr="00A54937">
        <w:tc>
          <w:tcPr>
            <w:tcW w:w="4820" w:type="dxa"/>
            <w:shd w:val="clear" w:color="auto" w:fill="auto"/>
            <w:vAlign w:val="center"/>
          </w:tcPr>
          <w:p w:rsidR="00382C08" w:rsidRPr="008F4C91" w:rsidRDefault="00382C08" w:rsidP="00382C08">
            <w:pPr>
              <w:jc w:val="center"/>
            </w:pPr>
            <w:r w:rsidRPr="008F4C91">
              <w:t>Наименование вида объекта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2C08" w:rsidRPr="008F4C91" w:rsidRDefault="00382C08" w:rsidP="00382C08">
            <w:pPr>
              <w:jc w:val="center"/>
            </w:pPr>
            <w:r w:rsidRPr="008F4C91">
              <w:t>Норматив пешеходной доступности, метров/минут</w:t>
            </w:r>
          </w:p>
        </w:tc>
      </w:tr>
      <w:tr w:rsidR="00382C08" w:rsidRPr="008F4C91" w:rsidTr="00A54937">
        <w:tc>
          <w:tcPr>
            <w:tcW w:w="4820" w:type="dxa"/>
            <w:shd w:val="clear" w:color="auto" w:fill="auto"/>
          </w:tcPr>
          <w:p w:rsidR="00382C08" w:rsidRPr="008F4C91" w:rsidRDefault="00382C08" w:rsidP="00990502">
            <w:pPr>
              <w:jc w:val="both"/>
            </w:pPr>
            <w:r w:rsidRPr="008F4C91">
              <w:t>Дошкольные образовательные организации</w:t>
            </w:r>
          </w:p>
        </w:tc>
        <w:tc>
          <w:tcPr>
            <w:tcW w:w="4111" w:type="dxa"/>
            <w:shd w:val="clear" w:color="auto" w:fill="auto"/>
          </w:tcPr>
          <w:p w:rsidR="00382C08" w:rsidRPr="008F4C91" w:rsidRDefault="00382C08" w:rsidP="00382C08">
            <w:pPr>
              <w:jc w:val="center"/>
            </w:pPr>
            <w:r w:rsidRPr="008F4C91">
              <w:t>300метров/5 минут</w:t>
            </w:r>
          </w:p>
        </w:tc>
      </w:tr>
      <w:tr w:rsidR="00382C08" w:rsidRPr="008F4C91" w:rsidTr="00A54937">
        <w:tc>
          <w:tcPr>
            <w:tcW w:w="4820" w:type="dxa"/>
            <w:shd w:val="clear" w:color="auto" w:fill="auto"/>
          </w:tcPr>
          <w:p w:rsidR="00382C08" w:rsidRPr="008F4C91" w:rsidRDefault="00382C08" w:rsidP="00990502">
            <w:pPr>
              <w:jc w:val="both"/>
            </w:pPr>
            <w:r w:rsidRPr="008F4C91">
              <w:t>Общеобразовательные организации</w:t>
            </w:r>
          </w:p>
        </w:tc>
        <w:tc>
          <w:tcPr>
            <w:tcW w:w="4111" w:type="dxa"/>
            <w:shd w:val="clear" w:color="auto" w:fill="auto"/>
          </w:tcPr>
          <w:p w:rsidR="00382C08" w:rsidRPr="008F4C91" w:rsidRDefault="00382C08" w:rsidP="00382C08">
            <w:pPr>
              <w:jc w:val="center"/>
            </w:pPr>
            <w:r w:rsidRPr="008F4C91">
              <w:t>300метров/5 минут</w:t>
            </w:r>
          </w:p>
        </w:tc>
      </w:tr>
    </w:tbl>
    <w:p w:rsidR="00030491" w:rsidRPr="008F4C91" w:rsidRDefault="00030491" w:rsidP="00030491">
      <w:pPr>
        <w:ind w:firstLine="708"/>
        <w:jc w:val="both"/>
      </w:pPr>
    </w:p>
    <w:p w:rsidR="005E3080" w:rsidRPr="008F4C91" w:rsidRDefault="005E3080" w:rsidP="00030491">
      <w:pPr>
        <w:ind w:firstLine="708"/>
        <w:jc w:val="both"/>
      </w:pPr>
      <w:r w:rsidRPr="008F4C91">
        <w:t>Достижение показателей возможно двумя способами: строительство новых школ и</w:t>
      </w:r>
      <w:r w:rsidR="00576F01" w:rsidRPr="008F4C91">
        <w:t>ли в соответствии с генеральным планом города Покачи, за счет изменения маршрута городского автобуса</w:t>
      </w:r>
      <w:r w:rsidR="00A33CF9" w:rsidRPr="008F4C91">
        <w:t xml:space="preserve">, что является </w:t>
      </w:r>
      <w:r w:rsidR="00E832F3" w:rsidRPr="008F4C91">
        <w:t>сложным</w:t>
      </w:r>
      <w:r w:rsidR="00596103">
        <w:t>, но единственно</w:t>
      </w:r>
      <w:r w:rsidR="00E832F3" w:rsidRPr="008F4C91">
        <w:t xml:space="preserve"> доступным для исполнения норматива. </w:t>
      </w:r>
      <w:r w:rsidR="00A33CF9" w:rsidRPr="008F4C91">
        <w:t>Для этого необходимо выполнить следующие мероприятия:</w:t>
      </w:r>
    </w:p>
    <w:p w:rsidR="005E3080" w:rsidRPr="008F4C91" w:rsidRDefault="005E3080" w:rsidP="00030491">
      <w:pPr>
        <w:ind w:firstLine="708"/>
        <w:jc w:val="both"/>
      </w:pPr>
    </w:p>
    <w:p w:rsidR="00202BE3" w:rsidRPr="008F4C91" w:rsidRDefault="00202BE3" w:rsidP="00030491">
      <w:pPr>
        <w:ind w:firstLine="708"/>
        <w:jc w:val="both"/>
        <w:rPr>
          <w:b/>
        </w:rPr>
      </w:pPr>
      <w:r w:rsidRPr="008F4C91">
        <w:rPr>
          <w:b/>
          <w:lang w:val="en-US"/>
        </w:rPr>
        <w:t>II</w:t>
      </w:r>
      <w:r w:rsidRPr="008F4C91">
        <w:rPr>
          <w:b/>
        </w:rPr>
        <w:t xml:space="preserve"> микрорайон</w:t>
      </w:r>
      <w:r w:rsidR="00907EE7" w:rsidRPr="008F4C91">
        <w:rPr>
          <w:b/>
        </w:rPr>
        <w:t xml:space="preserve"> (1-я очередь)</w:t>
      </w:r>
    </w:p>
    <w:p w:rsidR="00990502" w:rsidRPr="008F4C91" w:rsidRDefault="00990502" w:rsidP="00030491">
      <w:pPr>
        <w:ind w:firstLine="708"/>
        <w:jc w:val="both"/>
        <w:rPr>
          <w:b/>
        </w:rPr>
      </w:pPr>
    </w:p>
    <w:p w:rsidR="00B46E08" w:rsidRPr="008F4C91" w:rsidRDefault="00B46E08" w:rsidP="00030491">
      <w:pPr>
        <w:ind w:firstLine="708"/>
        <w:jc w:val="both"/>
      </w:pPr>
      <w:r w:rsidRPr="008F4C91">
        <w:t xml:space="preserve">2015 год </w:t>
      </w:r>
      <w:r w:rsidR="00A33CF9" w:rsidRPr="008F4C91">
        <w:t>–</w:t>
      </w:r>
      <w:r w:rsidR="007C2D37" w:rsidRPr="008F4C91">
        <w:t xml:space="preserve"> </w:t>
      </w:r>
      <w:r w:rsidR="00A33CF9" w:rsidRPr="008F4C91">
        <w:t xml:space="preserve">в настоящее время проводятся и будут завершены работы </w:t>
      </w:r>
      <w:r w:rsidRPr="008F4C91">
        <w:t>по регистрации права</w:t>
      </w:r>
      <w:r w:rsidR="007C2D37" w:rsidRPr="008F4C91">
        <w:t xml:space="preserve"> муниципальной</w:t>
      </w:r>
      <w:r w:rsidRPr="008F4C91">
        <w:t xml:space="preserve"> собственности </w:t>
      </w:r>
      <w:r w:rsidR="007C2D37" w:rsidRPr="008F4C91">
        <w:t xml:space="preserve">дорог по </w:t>
      </w:r>
      <w:r w:rsidRPr="008F4C91">
        <w:t>ул. Молодежная и ул.</w:t>
      </w:r>
      <w:r w:rsidR="002A32CF">
        <w:t xml:space="preserve"> </w:t>
      </w:r>
      <w:r w:rsidRPr="008F4C91">
        <w:t>Тихая</w:t>
      </w:r>
      <w:r w:rsidR="007C2D37" w:rsidRPr="008F4C91">
        <w:t xml:space="preserve"> 2-й мкр., </w:t>
      </w:r>
      <w:r w:rsidRPr="008F4C91">
        <w:t>(КУМИ</w:t>
      </w:r>
      <w:r w:rsidR="00AF0891" w:rsidRPr="008F4C91">
        <w:t xml:space="preserve"> администрации города</w:t>
      </w:r>
      <w:r w:rsidRPr="008F4C91">
        <w:t>).</w:t>
      </w:r>
      <w:r w:rsidR="00A33CF9" w:rsidRPr="008F4C91">
        <w:t xml:space="preserve"> </w:t>
      </w:r>
    </w:p>
    <w:p w:rsidR="00B46E08" w:rsidRPr="008F4C91" w:rsidRDefault="00B46E08" w:rsidP="00030491">
      <w:pPr>
        <w:ind w:firstLine="708"/>
        <w:jc w:val="both"/>
      </w:pPr>
      <w:r w:rsidRPr="008F4C91">
        <w:t>2016 год</w:t>
      </w:r>
      <w:r w:rsidR="00A33CF9" w:rsidRPr="008F4C91">
        <w:t xml:space="preserve"> </w:t>
      </w:r>
      <w:r w:rsidRPr="008F4C91">
        <w:t>- разработка градостроительной документации ул. Молодежная и ул.</w:t>
      </w:r>
      <w:r w:rsidR="002A32CF">
        <w:t xml:space="preserve"> </w:t>
      </w:r>
      <w:r w:rsidRPr="008F4C91">
        <w:t>Тихая (проект планировки и проект межевания) (управление архитектуры и градостроительства администрации города)</w:t>
      </w:r>
      <w:r w:rsidR="00FE262F" w:rsidRPr="008F4C91">
        <w:t>.</w:t>
      </w:r>
      <w:r w:rsidRPr="008F4C91">
        <w:t xml:space="preserve">  </w:t>
      </w:r>
    </w:p>
    <w:p w:rsidR="00FE262F" w:rsidRPr="008F4C91" w:rsidRDefault="00B46E08" w:rsidP="00FE262F">
      <w:pPr>
        <w:ind w:firstLine="708"/>
        <w:jc w:val="both"/>
      </w:pPr>
      <w:r w:rsidRPr="008F4C91">
        <w:t>2017 год</w:t>
      </w:r>
      <w:r w:rsidR="002A32CF">
        <w:t xml:space="preserve"> </w:t>
      </w:r>
      <w:r w:rsidRPr="008F4C91">
        <w:t>-</w:t>
      </w:r>
      <w:r w:rsidR="002A32CF">
        <w:t xml:space="preserve"> </w:t>
      </w:r>
      <w:r w:rsidRPr="008F4C91">
        <w:t>разработка проектно-изыскательских работ (проектно-сметная документация).</w:t>
      </w:r>
      <w:r w:rsidR="00FE262F" w:rsidRPr="008F4C91">
        <w:t xml:space="preserve"> </w:t>
      </w:r>
    </w:p>
    <w:p w:rsidR="00B46E08" w:rsidRPr="008F4C91" w:rsidRDefault="00FE262F" w:rsidP="00FE262F">
      <w:pPr>
        <w:ind w:firstLine="708"/>
        <w:jc w:val="both"/>
      </w:pPr>
      <w:r w:rsidRPr="008F4C91">
        <w:t xml:space="preserve">Выполнение вышеперечисленных мероприятий </w:t>
      </w:r>
      <w:r w:rsidR="00B46E08" w:rsidRPr="008F4C91">
        <w:t>позволит включить стро</w:t>
      </w:r>
      <w:r w:rsidRPr="008F4C91">
        <w:t xml:space="preserve">ительство </w:t>
      </w:r>
      <w:r w:rsidR="00B46E08" w:rsidRPr="008F4C91">
        <w:t xml:space="preserve"> дорог ул. Молодежная и ул. Тихая в окружную программу ХМАО-Югры и получить субсидии.</w:t>
      </w:r>
    </w:p>
    <w:p w:rsidR="00B46E08" w:rsidRPr="008F4C91" w:rsidRDefault="00B46E08" w:rsidP="00FE262F">
      <w:pPr>
        <w:ind w:firstLine="708"/>
        <w:jc w:val="both"/>
      </w:pPr>
      <w:r w:rsidRPr="008F4C91">
        <w:t>2018 год</w:t>
      </w:r>
      <w:r w:rsidR="002A32CF">
        <w:t xml:space="preserve"> </w:t>
      </w:r>
      <w:r w:rsidRPr="008F4C91">
        <w:t>-</w:t>
      </w:r>
      <w:r w:rsidR="002A32CF">
        <w:t xml:space="preserve"> </w:t>
      </w:r>
      <w:r w:rsidRPr="008F4C91">
        <w:rPr>
          <w:b/>
        </w:rPr>
        <w:t>строительство</w:t>
      </w:r>
      <w:r w:rsidRPr="008F4C91">
        <w:t xml:space="preserve"> дорог ул. Молодежная и ул. Тихая.</w:t>
      </w:r>
      <w:r w:rsidR="00FE262F" w:rsidRPr="008F4C91">
        <w:t xml:space="preserve"> </w:t>
      </w:r>
    </w:p>
    <w:p w:rsidR="00B46E08" w:rsidRPr="008F4C91" w:rsidRDefault="002A32CF" w:rsidP="00030491">
      <w:pPr>
        <w:ind w:firstLine="708"/>
        <w:jc w:val="both"/>
      </w:pPr>
      <w:r>
        <w:t xml:space="preserve">2020 </w:t>
      </w:r>
      <w:r w:rsidR="00B46E08" w:rsidRPr="008F4C91">
        <w:t>год</w:t>
      </w:r>
      <w:r>
        <w:t xml:space="preserve"> </w:t>
      </w:r>
      <w:r w:rsidR="00B46E08" w:rsidRPr="008F4C91">
        <w:t>- завершение строительств</w:t>
      </w:r>
      <w:r w:rsidR="00990502" w:rsidRPr="008F4C91">
        <w:t>а</w:t>
      </w:r>
      <w:r w:rsidR="00B46E08" w:rsidRPr="008F4C91">
        <w:t xml:space="preserve"> дорог ул. Молодежная и ул. Тихая, запуск автобусного маршрута для перевозки детей к дошкольным учреждениям и школам города.</w:t>
      </w:r>
    </w:p>
    <w:p w:rsidR="00E832F3" w:rsidRPr="008F4C91" w:rsidRDefault="00E832F3" w:rsidP="00030491">
      <w:pPr>
        <w:ind w:firstLine="708"/>
        <w:jc w:val="both"/>
      </w:pPr>
      <w:r w:rsidRPr="008F4C91">
        <w:t xml:space="preserve"> Исполнение данных мероприя</w:t>
      </w:r>
      <w:r w:rsidR="00596103">
        <w:t>тий возможно при достаточном объ</w:t>
      </w:r>
      <w:r w:rsidRPr="008F4C91">
        <w:t>еме финансирования.</w:t>
      </w:r>
    </w:p>
    <w:p w:rsidR="002A32CF" w:rsidRDefault="002A32CF" w:rsidP="00030491">
      <w:pPr>
        <w:ind w:firstLine="708"/>
        <w:jc w:val="both"/>
        <w:rPr>
          <w:b/>
        </w:rPr>
      </w:pPr>
    </w:p>
    <w:p w:rsidR="002A32CF" w:rsidRDefault="002A32CF" w:rsidP="00030491">
      <w:pPr>
        <w:ind w:firstLine="708"/>
        <w:jc w:val="both"/>
        <w:rPr>
          <w:b/>
        </w:rPr>
      </w:pPr>
    </w:p>
    <w:p w:rsidR="00BF1C11" w:rsidRPr="008F4C91" w:rsidRDefault="00BF1C11" w:rsidP="00030491">
      <w:pPr>
        <w:ind w:firstLine="708"/>
        <w:jc w:val="both"/>
        <w:rPr>
          <w:b/>
        </w:rPr>
      </w:pPr>
      <w:r w:rsidRPr="008F4C91">
        <w:rPr>
          <w:b/>
          <w:lang w:val="en-US"/>
        </w:rPr>
        <w:t>IV</w:t>
      </w:r>
      <w:r w:rsidRPr="002A32CF">
        <w:rPr>
          <w:b/>
        </w:rPr>
        <w:t xml:space="preserve"> </w:t>
      </w:r>
      <w:r w:rsidRPr="008F4C91">
        <w:rPr>
          <w:b/>
        </w:rPr>
        <w:t>микрорайон</w:t>
      </w:r>
      <w:r w:rsidR="00907EE7" w:rsidRPr="008F4C91">
        <w:rPr>
          <w:b/>
        </w:rPr>
        <w:t xml:space="preserve"> (2-я очередь)</w:t>
      </w:r>
    </w:p>
    <w:p w:rsidR="00990502" w:rsidRPr="008F4C91" w:rsidRDefault="00990502" w:rsidP="00030491">
      <w:pPr>
        <w:ind w:firstLine="708"/>
        <w:jc w:val="both"/>
      </w:pPr>
    </w:p>
    <w:p w:rsidR="00B46E08" w:rsidRPr="008F4C91" w:rsidRDefault="00B46E08" w:rsidP="00B46E08">
      <w:pPr>
        <w:ind w:firstLine="708"/>
        <w:jc w:val="both"/>
      </w:pPr>
      <w:r w:rsidRPr="008F4C91">
        <w:t>2016 год</w:t>
      </w:r>
      <w:r w:rsidR="002A32CF">
        <w:t xml:space="preserve"> </w:t>
      </w:r>
      <w:r w:rsidRPr="008F4C91">
        <w:t xml:space="preserve">- планируется регистрация права </w:t>
      </w:r>
      <w:r w:rsidR="007C2D37" w:rsidRPr="008F4C91">
        <w:t xml:space="preserve">муниципальной </w:t>
      </w:r>
      <w:r w:rsidRPr="008F4C91">
        <w:t xml:space="preserve">собственности </w:t>
      </w:r>
      <w:r w:rsidR="007C2D37" w:rsidRPr="008F4C91">
        <w:t xml:space="preserve">на дороги по </w:t>
      </w:r>
      <w:r w:rsidRPr="008F4C91">
        <w:t>ул. Прохладная и ул.</w:t>
      </w:r>
      <w:r w:rsidR="002A32CF">
        <w:t xml:space="preserve"> </w:t>
      </w:r>
      <w:r w:rsidRPr="008F4C91">
        <w:t>Югорская</w:t>
      </w:r>
      <w:r w:rsidR="007C2D37" w:rsidRPr="008F4C91">
        <w:t>, ул.</w:t>
      </w:r>
      <w:r w:rsidR="002A32CF">
        <w:t xml:space="preserve"> Северная, ул. </w:t>
      </w:r>
      <w:r w:rsidR="007C2D37" w:rsidRPr="008F4C91">
        <w:t>Песчаная, ул.</w:t>
      </w:r>
      <w:r w:rsidR="002A32CF">
        <w:t xml:space="preserve"> Виноградная</w:t>
      </w:r>
      <w:r w:rsidR="00AF0891" w:rsidRPr="008F4C91">
        <w:t>. П</w:t>
      </w:r>
      <w:r w:rsidRPr="008F4C91">
        <w:t>остановка на учет</w:t>
      </w:r>
      <w:r w:rsidR="007C2D37" w:rsidRPr="008F4C91">
        <w:t xml:space="preserve"> как бесхозяйных</w:t>
      </w:r>
      <w:r w:rsidRPr="008F4C91">
        <w:t xml:space="preserve"> дорог по ул.</w:t>
      </w:r>
      <w:r w:rsidR="002A32CF">
        <w:t xml:space="preserve"> </w:t>
      </w:r>
      <w:r w:rsidRPr="008F4C91">
        <w:t>Тихая</w:t>
      </w:r>
      <w:r w:rsidR="007C2D37" w:rsidRPr="008F4C91">
        <w:t xml:space="preserve"> - 4 мкр.</w:t>
      </w:r>
      <w:r w:rsidRPr="008F4C91">
        <w:t xml:space="preserve"> </w:t>
      </w:r>
      <w:r w:rsidR="007C2D37" w:rsidRPr="008F4C91">
        <w:t>ул.</w:t>
      </w:r>
      <w:r w:rsidR="002A32CF">
        <w:t xml:space="preserve"> </w:t>
      </w:r>
      <w:r w:rsidR="007C2D37" w:rsidRPr="008F4C91">
        <w:t xml:space="preserve">Кедровая, </w:t>
      </w:r>
      <w:r w:rsidRPr="008F4C91">
        <w:t>(КУМИ</w:t>
      </w:r>
      <w:r w:rsidR="00AF0891" w:rsidRPr="008F4C91">
        <w:t xml:space="preserve"> администрации города</w:t>
      </w:r>
      <w:r w:rsidRPr="008F4C91">
        <w:t>).</w:t>
      </w:r>
    </w:p>
    <w:p w:rsidR="00FE262F" w:rsidRPr="008F4C91" w:rsidRDefault="00B46E08" w:rsidP="00FE262F">
      <w:pPr>
        <w:ind w:firstLine="708"/>
        <w:jc w:val="both"/>
      </w:pPr>
      <w:r w:rsidRPr="008F4C91">
        <w:t>2017 год</w:t>
      </w:r>
      <w:r w:rsidR="002A32CF">
        <w:t xml:space="preserve"> </w:t>
      </w:r>
      <w:r w:rsidRPr="008F4C91">
        <w:t>-</w:t>
      </w:r>
      <w:r w:rsidR="00A33CF9" w:rsidRPr="008F4C91">
        <w:t xml:space="preserve"> </w:t>
      </w:r>
      <w:r w:rsidR="00FE262F" w:rsidRPr="008F4C91">
        <w:t xml:space="preserve"> разработка градостроительной документации ул. Прохладная и ул.</w:t>
      </w:r>
      <w:r w:rsidR="002A32CF">
        <w:t xml:space="preserve"> </w:t>
      </w:r>
      <w:r w:rsidR="00FE262F" w:rsidRPr="008F4C91">
        <w:t xml:space="preserve">Югорская (проект планировки и проект межевания) (управление архитектуры и градостроительства администрации города).  </w:t>
      </w:r>
    </w:p>
    <w:p w:rsidR="00E832F3" w:rsidRPr="008F4C91" w:rsidRDefault="00FE262F" w:rsidP="00FE262F">
      <w:pPr>
        <w:ind w:firstLine="708"/>
        <w:jc w:val="both"/>
      </w:pPr>
      <w:r w:rsidRPr="008F4C91">
        <w:t xml:space="preserve">2018 год-разработка проектно-изыскательских работ (проектно-сметная документация). </w:t>
      </w:r>
    </w:p>
    <w:p w:rsidR="00E832F3" w:rsidRPr="008F4C91" w:rsidRDefault="00FE262F" w:rsidP="00FE262F">
      <w:pPr>
        <w:ind w:firstLine="708"/>
        <w:jc w:val="both"/>
      </w:pPr>
      <w:r w:rsidRPr="008F4C91">
        <w:t>2019 год-строительство дорог ул. Прохладная и ул.</w:t>
      </w:r>
      <w:r w:rsidR="002A32CF">
        <w:t xml:space="preserve"> </w:t>
      </w:r>
      <w:r w:rsidRPr="008F4C91">
        <w:t xml:space="preserve">Югорская. </w:t>
      </w:r>
    </w:p>
    <w:p w:rsidR="00E832F3" w:rsidRPr="008F4C91" w:rsidRDefault="00E832F3" w:rsidP="00FE262F">
      <w:pPr>
        <w:ind w:firstLine="708"/>
        <w:jc w:val="both"/>
      </w:pPr>
    </w:p>
    <w:p w:rsidR="00FE262F" w:rsidRPr="008F4C91" w:rsidRDefault="00766C31" w:rsidP="00FE262F">
      <w:pPr>
        <w:ind w:firstLine="708"/>
        <w:jc w:val="both"/>
      </w:pPr>
      <w:r w:rsidRPr="008F4C91">
        <w:t>В отношении градостроительной документации необходимо пояснить следующее: ра</w:t>
      </w:r>
      <w:r w:rsidR="00596103">
        <w:t>зработка и утверждение не завися</w:t>
      </w:r>
      <w:r w:rsidRPr="008F4C91">
        <w:t xml:space="preserve">т от регистрации прав муниципальной собственности </w:t>
      </w:r>
      <w:r w:rsidR="00BD78F7" w:rsidRPr="008F4C91">
        <w:t>на дороги, в связи с чем данное мероприятие при наличии денежных средств возможно выполнить ранее</w:t>
      </w:r>
      <w:r w:rsidR="008A3699" w:rsidRPr="008F4C91">
        <w:t xml:space="preserve">, соответственно, ПиРы и строительство могут быть осуществлены в </w:t>
      </w:r>
      <w:r w:rsidR="009B3F91" w:rsidRPr="008F4C91">
        <w:t>более ранние сроки</w:t>
      </w:r>
      <w:r w:rsidR="00BD78F7" w:rsidRPr="008F4C91">
        <w:t xml:space="preserve">. </w:t>
      </w:r>
    </w:p>
    <w:p w:rsidR="006F5E07" w:rsidRPr="008F4C91" w:rsidRDefault="00907EE7" w:rsidP="00FE262F">
      <w:pPr>
        <w:ind w:firstLine="708"/>
        <w:jc w:val="both"/>
      </w:pPr>
      <w:r w:rsidRPr="008F4C91">
        <w:t>Ориентировочная с</w:t>
      </w:r>
      <w:r w:rsidR="006F5E07" w:rsidRPr="008F4C91">
        <w:t>тоимость разработки градостроительных документов</w:t>
      </w:r>
      <w:r w:rsidRPr="008F4C91">
        <w:t xml:space="preserve"> отдельно на дороги</w:t>
      </w:r>
      <w:r w:rsidR="005027D0" w:rsidRPr="008F4C91">
        <w:t xml:space="preserve">  (площадь 2,5 га)</w:t>
      </w:r>
      <w:r w:rsidRPr="008F4C91">
        <w:t>, отображенные на прилагаемой схеме составит 650 тыс. руб. (1-я очередь) и 550 тыс.руб (2-я очередь).</w:t>
      </w:r>
      <w:r w:rsidR="005027D0" w:rsidRPr="008F4C91">
        <w:t xml:space="preserve"> Итого 1,2 млн.</w:t>
      </w:r>
      <w:r w:rsidR="002A32CF">
        <w:t xml:space="preserve"> </w:t>
      </w:r>
      <w:r w:rsidR="005027D0" w:rsidRPr="008F4C91">
        <w:t>руб.</w:t>
      </w:r>
    </w:p>
    <w:p w:rsidR="00907EE7" w:rsidRPr="008F4C91" w:rsidRDefault="00907EE7" w:rsidP="00FE262F">
      <w:pPr>
        <w:ind w:firstLine="708"/>
        <w:jc w:val="both"/>
      </w:pPr>
      <w:r w:rsidRPr="008F4C91">
        <w:t xml:space="preserve">Однако, необходимо </w:t>
      </w:r>
      <w:r w:rsidR="00E06DB5" w:rsidRPr="008F4C91">
        <w:t>от</w:t>
      </w:r>
      <w:r w:rsidRPr="008F4C91">
        <w:t>метить, что</w:t>
      </w:r>
      <w:r w:rsidR="007576F8" w:rsidRPr="008F4C91">
        <w:t xml:space="preserve"> законодательство обязывает иметь градостроительную документацию на все застроенные и подлежащие застройке территории. </w:t>
      </w:r>
      <w:r w:rsidR="005027D0" w:rsidRPr="008F4C91">
        <w:t xml:space="preserve">При разработке документов полностью на </w:t>
      </w:r>
      <w:r w:rsidR="00E06DB5" w:rsidRPr="008F4C91">
        <w:t xml:space="preserve">территорию </w:t>
      </w:r>
      <w:r w:rsidR="005027D0" w:rsidRPr="008F4C91">
        <w:t>2 мкр. и частный сектор 4 мкр. необходимо порядка 4 млн.</w:t>
      </w:r>
      <w:r w:rsidR="002A32CF">
        <w:t xml:space="preserve"> </w:t>
      </w:r>
      <w:r w:rsidR="005027D0" w:rsidRPr="008F4C91">
        <w:t>руб. При этом площадь территории составит 41 га.</w:t>
      </w:r>
      <w:r w:rsidR="007576F8" w:rsidRPr="008F4C91">
        <w:t xml:space="preserve"> </w:t>
      </w:r>
    </w:p>
    <w:p w:rsidR="00E832F3" w:rsidRPr="008F4C91" w:rsidRDefault="00E832F3" w:rsidP="008F4C91">
      <w:pPr>
        <w:jc w:val="both"/>
      </w:pPr>
    </w:p>
    <w:p w:rsidR="007A26FA" w:rsidRPr="00FE262F" w:rsidRDefault="007626F7" w:rsidP="00FE262F">
      <w:pPr>
        <w:ind w:left="-123" w:right="-168"/>
        <w:rPr>
          <w:sz w:val="28"/>
          <w:szCs w:val="28"/>
        </w:rPr>
      </w:pPr>
      <w:r w:rsidRPr="00FE262F">
        <w:rPr>
          <w:b/>
          <w:bCs/>
          <w:sz w:val="28"/>
          <w:szCs w:val="28"/>
        </w:rPr>
        <w:t xml:space="preserve">      </w:t>
      </w:r>
    </w:p>
    <w:p w:rsidR="00233CF1" w:rsidRPr="00FE262F" w:rsidRDefault="00233CF1" w:rsidP="00D87855">
      <w:pPr>
        <w:jc w:val="both"/>
        <w:rPr>
          <w:sz w:val="28"/>
          <w:szCs w:val="28"/>
        </w:rPr>
      </w:pPr>
    </w:p>
    <w:p w:rsidR="00233CF1" w:rsidRPr="00FE262F" w:rsidRDefault="00233CF1" w:rsidP="00D87855">
      <w:pPr>
        <w:jc w:val="both"/>
        <w:rPr>
          <w:sz w:val="28"/>
          <w:szCs w:val="28"/>
        </w:rPr>
      </w:pPr>
    </w:p>
    <w:p w:rsidR="00233CF1" w:rsidRPr="00FE262F" w:rsidRDefault="00233CF1" w:rsidP="00D87855">
      <w:pPr>
        <w:jc w:val="both"/>
        <w:rPr>
          <w:sz w:val="28"/>
          <w:szCs w:val="28"/>
        </w:rPr>
      </w:pPr>
    </w:p>
    <w:p w:rsidR="00233CF1" w:rsidRDefault="00233CF1" w:rsidP="00D87855">
      <w:pPr>
        <w:jc w:val="both"/>
      </w:pPr>
    </w:p>
    <w:p w:rsidR="00233CF1" w:rsidRDefault="00233CF1" w:rsidP="00D87855">
      <w:pPr>
        <w:jc w:val="both"/>
      </w:pPr>
    </w:p>
    <w:p w:rsidR="00233CF1" w:rsidRDefault="00233CF1" w:rsidP="00D87855">
      <w:pPr>
        <w:jc w:val="both"/>
      </w:pPr>
    </w:p>
    <w:sectPr w:rsidR="00233CF1" w:rsidSect="00145636">
      <w:footerReference w:type="default" r:id="rId10"/>
      <w:footnotePr>
        <w:pos w:val="beneathText"/>
      </w:footnotePr>
      <w:pgSz w:w="11905" w:h="16837" w:code="9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8C" w:rsidRDefault="00766E8C" w:rsidP="00145636">
      <w:r>
        <w:separator/>
      </w:r>
    </w:p>
  </w:endnote>
  <w:endnote w:type="continuationSeparator" w:id="0">
    <w:p w:rsidR="00766E8C" w:rsidRDefault="00766E8C" w:rsidP="001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36" w:rsidRDefault="00145636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782FA5">
      <w:rPr>
        <w:noProof/>
      </w:rPr>
      <w:t>4</w:t>
    </w:r>
    <w:r>
      <w:fldChar w:fldCharType="end"/>
    </w:r>
  </w:p>
  <w:p w:rsidR="00145636" w:rsidRDefault="001456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8C" w:rsidRDefault="00766E8C" w:rsidP="00145636">
      <w:r>
        <w:separator/>
      </w:r>
    </w:p>
  </w:footnote>
  <w:footnote w:type="continuationSeparator" w:id="0">
    <w:p w:rsidR="00766E8C" w:rsidRDefault="00766E8C" w:rsidP="0014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C2C68"/>
    <w:multiLevelType w:val="hybridMultilevel"/>
    <w:tmpl w:val="3B8CEDF2"/>
    <w:lvl w:ilvl="0" w:tplc="C5D2A4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227C0"/>
    <w:multiLevelType w:val="hybridMultilevel"/>
    <w:tmpl w:val="B89E3E24"/>
    <w:lvl w:ilvl="0" w:tplc="F43A03E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DF3D47"/>
    <w:multiLevelType w:val="hybridMultilevel"/>
    <w:tmpl w:val="939AFEEC"/>
    <w:lvl w:ilvl="0" w:tplc="831400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01458"/>
    <w:multiLevelType w:val="hybridMultilevel"/>
    <w:tmpl w:val="B89E3E24"/>
    <w:lvl w:ilvl="0" w:tplc="F43A03E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205D95"/>
    <w:multiLevelType w:val="hybridMultilevel"/>
    <w:tmpl w:val="1FE63074"/>
    <w:lvl w:ilvl="0" w:tplc="4000C34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D"/>
    <w:rsid w:val="000136FC"/>
    <w:rsid w:val="00022B61"/>
    <w:rsid w:val="00030491"/>
    <w:rsid w:val="00045E6C"/>
    <w:rsid w:val="0006710F"/>
    <w:rsid w:val="00072082"/>
    <w:rsid w:val="00080FD6"/>
    <w:rsid w:val="00084909"/>
    <w:rsid w:val="00085FAC"/>
    <w:rsid w:val="00094449"/>
    <w:rsid w:val="00096534"/>
    <w:rsid w:val="00096EA8"/>
    <w:rsid w:val="000C3967"/>
    <w:rsid w:val="000C3F22"/>
    <w:rsid w:val="00121653"/>
    <w:rsid w:val="001344B4"/>
    <w:rsid w:val="00145636"/>
    <w:rsid w:val="00191E24"/>
    <w:rsid w:val="001A294F"/>
    <w:rsid w:val="001D2877"/>
    <w:rsid w:val="001E2097"/>
    <w:rsid w:val="001F3641"/>
    <w:rsid w:val="00200462"/>
    <w:rsid w:val="00202BE3"/>
    <w:rsid w:val="00230BC1"/>
    <w:rsid w:val="00233CF1"/>
    <w:rsid w:val="002347D2"/>
    <w:rsid w:val="00235A0D"/>
    <w:rsid w:val="00255652"/>
    <w:rsid w:val="0025600B"/>
    <w:rsid w:val="00287D50"/>
    <w:rsid w:val="002A32CF"/>
    <w:rsid w:val="002A7509"/>
    <w:rsid w:val="002B49E2"/>
    <w:rsid w:val="002B7369"/>
    <w:rsid w:val="002F2F17"/>
    <w:rsid w:val="00311AFC"/>
    <w:rsid w:val="00350C4C"/>
    <w:rsid w:val="0037553B"/>
    <w:rsid w:val="00376095"/>
    <w:rsid w:val="00382C08"/>
    <w:rsid w:val="003938C4"/>
    <w:rsid w:val="003A1417"/>
    <w:rsid w:val="003D1E92"/>
    <w:rsid w:val="003E053A"/>
    <w:rsid w:val="004050DA"/>
    <w:rsid w:val="00407956"/>
    <w:rsid w:val="0041239C"/>
    <w:rsid w:val="00413DF9"/>
    <w:rsid w:val="0046250C"/>
    <w:rsid w:val="004A4600"/>
    <w:rsid w:val="004B0C30"/>
    <w:rsid w:val="004C7D64"/>
    <w:rsid w:val="004D2E89"/>
    <w:rsid w:val="004E047F"/>
    <w:rsid w:val="00502703"/>
    <w:rsid w:val="005027D0"/>
    <w:rsid w:val="00531177"/>
    <w:rsid w:val="00542226"/>
    <w:rsid w:val="00553BDF"/>
    <w:rsid w:val="005642E9"/>
    <w:rsid w:val="00576F01"/>
    <w:rsid w:val="00584EEC"/>
    <w:rsid w:val="00585477"/>
    <w:rsid w:val="00596103"/>
    <w:rsid w:val="005A1CD5"/>
    <w:rsid w:val="005A507D"/>
    <w:rsid w:val="005D6BE2"/>
    <w:rsid w:val="005E3080"/>
    <w:rsid w:val="005E413F"/>
    <w:rsid w:val="00647348"/>
    <w:rsid w:val="006542E1"/>
    <w:rsid w:val="0066220C"/>
    <w:rsid w:val="0066506A"/>
    <w:rsid w:val="00696A93"/>
    <w:rsid w:val="00697253"/>
    <w:rsid w:val="006A0C1E"/>
    <w:rsid w:val="006B3AD1"/>
    <w:rsid w:val="006B5323"/>
    <w:rsid w:val="006D592C"/>
    <w:rsid w:val="006F57EE"/>
    <w:rsid w:val="006F5E07"/>
    <w:rsid w:val="007018DD"/>
    <w:rsid w:val="007033BB"/>
    <w:rsid w:val="00703C37"/>
    <w:rsid w:val="00710B0E"/>
    <w:rsid w:val="00737BE7"/>
    <w:rsid w:val="00746325"/>
    <w:rsid w:val="007576F8"/>
    <w:rsid w:val="007611AE"/>
    <w:rsid w:val="007626F7"/>
    <w:rsid w:val="00766C31"/>
    <w:rsid w:val="00766E8C"/>
    <w:rsid w:val="00770988"/>
    <w:rsid w:val="00782FA5"/>
    <w:rsid w:val="007937BE"/>
    <w:rsid w:val="00796CA9"/>
    <w:rsid w:val="007A1233"/>
    <w:rsid w:val="007A26FA"/>
    <w:rsid w:val="007A5890"/>
    <w:rsid w:val="007C2D37"/>
    <w:rsid w:val="007E50F6"/>
    <w:rsid w:val="007F7D60"/>
    <w:rsid w:val="00815D08"/>
    <w:rsid w:val="00822702"/>
    <w:rsid w:val="00871B01"/>
    <w:rsid w:val="0089080C"/>
    <w:rsid w:val="00894871"/>
    <w:rsid w:val="008A2547"/>
    <w:rsid w:val="008A3699"/>
    <w:rsid w:val="008C1F78"/>
    <w:rsid w:val="008E57A0"/>
    <w:rsid w:val="008F4C91"/>
    <w:rsid w:val="00901F31"/>
    <w:rsid w:val="00907EE7"/>
    <w:rsid w:val="00915906"/>
    <w:rsid w:val="00923B70"/>
    <w:rsid w:val="009341D0"/>
    <w:rsid w:val="009400F0"/>
    <w:rsid w:val="00945C91"/>
    <w:rsid w:val="00950FE1"/>
    <w:rsid w:val="00953176"/>
    <w:rsid w:val="00962CAD"/>
    <w:rsid w:val="00965BA4"/>
    <w:rsid w:val="00990502"/>
    <w:rsid w:val="0099626F"/>
    <w:rsid w:val="009B3F91"/>
    <w:rsid w:val="009C24EB"/>
    <w:rsid w:val="009D65F4"/>
    <w:rsid w:val="009E34CF"/>
    <w:rsid w:val="009F3B6E"/>
    <w:rsid w:val="00A101B2"/>
    <w:rsid w:val="00A33CF9"/>
    <w:rsid w:val="00A54937"/>
    <w:rsid w:val="00A6377A"/>
    <w:rsid w:val="00A747A2"/>
    <w:rsid w:val="00A82BA8"/>
    <w:rsid w:val="00A86876"/>
    <w:rsid w:val="00AA11FE"/>
    <w:rsid w:val="00AF0891"/>
    <w:rsid w:val="00B0288C"/>
    <w:rsid w:val="00B25222"/>
    <w:rsid w:val="00B273AA"/>
    <w:rsid w:val="00B4010C"/>
    <w:rsid w:val="00B408C1"/>
    <w:rsid w:val="00B46E08"/>
    <w:rsid w:val="00B578D4"/>
    <w:rsid w:val="00B90123"/>
    <w:rsid w:val="00B95EFC"/>
    <w:rsid w:val="00BC5696"/>
    <w:rsid w:val="00BD78F7"/>
    <w:rsid w:val="00BF1C11"/>
    <w:rsid w:val="00C005E2"/>
    <w:rsid w:val="00C25180"/>
    <w:rsid w:val="00C76E9E"/>
    <w:rsid w:val="00CC1A90"/>
    <w:rsid w:val="00CD0DE7"/>
    <w:rsid w:val="00CD280C"/>
    <w:rsid w:val="00CD5EBC"/>
    <w:rsid w:val="00CE688B"/>
    <w:rsid w:val="00D05615"/>
    <w:rsid w:val="00D23CF3"/>
    <w:rsid w:val="00D274E6"/>
    <w:rsid w:val="00D47CC6"/>
    <w:rsid w:val="00D55BBC"/>
    <w:rsid w:val="00D60874"/>
    <w:rsid w:val="00D645C3"/>
    <w:rsid w:val="00D84703"/>
    <w:rsid w:val="00D87855"/>
    <w:rsid w:val="00D928B4"/>
    <w:rsid w:val="00D93763"/>
    <w:rsid w:val="00DB6DEA"/>
    <w:rsid w:val="00DC158F"/>
    <w:rsid w:val="00DD17A5"/>
    <w:rsid w:val="00E01C6A"/>
    <w:rsid w:val="00E0343F"/>
    <w:rsid w:val="00E0657F"/>
    <w:rsid w:val="00E06DB5"/>
    <w:rsid w:val="00E23A07"/>
    <w:rsid w:val="00E240AE"/>
    <w:rsid w:val="00E319F3"/>
    <w:rsid w:val="00E832F3"/>
    <w:rsid w:val="00E938F1"/>
    <w:rsid w:val="00EC587A"/>
    <w:rsid w:val="00EE3245"/>
    <w:rsid w:val="00EF55AE"/>
    <w:rsid w:val="00F1113C"/>
    <w:rsid w:val="00F12E7E"/>
    <w:rsid w:val="00F41744"/>
    <w:rsid w:val="00F71700"/>
    <w:rsid w:val="00F80917"/>
    <w:rsid w:val="00FA29BE"/>
    <w:rsid w:val="00FA5E86"/>
    <w:rsid w:val="00FC4E03"/>
    <w:rsid w:val="00FE262F"/>
    <w:rsid w:val="00FE5A07"/>
    <w:rsid w:val="00FE6D28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6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A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35A0D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EF55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07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117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1456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4563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145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4563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6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A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35A0D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EF55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07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117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1456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4563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145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456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E25E-AA08-4F30-9281-D1EF6B37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KrivdaVI</dc:creator>
  <cp:lastModifiedBy>Цуглевич Ольга Сергеевна</cp:lastModifiedBy>
  <cp:revision>2</cp:revision>
  <cp:lastPrinted>2015-07-29T10:44:00Z</cp:lastPrinted>
  <dcterms:created xsi:type="dcterms:W3CDTF">2015-08-28T10:55:00Z</dcterms:created>
  <dcterms:modified xsi:type="dcterms:W3CDTF">2015-08-28T10:55:00Z</dcterms:modified>
</cp:coreProperties>
</file>