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EC" w:rsidRDefault="00F44EBF">
      <w:pPr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 w:rsidRPr="006663C9">
        <w:rPr>
          <w:rFonts w:ascii="Times New Roman" w:hAnsi="Times New Roman"/>
          <w:b/>
          <w:bCs/>
          <w:sz w:val="24"/>
        </w:rPr>
        <w:t xml:space="preserve">Справка </w:t>
      </w:r>
    </w:p>
    <w:p w:rsidR="008420EC" w:rsidRDefault="00F44EBF">
      <w:pPr>
        <w:jc w:val="center"/>
        <w:rPr>
          <w:rFonts w:ascii="Times New Roman" w:hAnsi="Times New Roman"/>
          <w:b/>
          <w:bCs/>
          <w:sz w:val="24"/>
        </w:rPr>
      </w:pPr>
      <w:r w:rsidRPr="006663C9">
        <w:rPr>
          <w:rFonts w:ascii="Times New Roman" w:hAnsi="Times New Roman"/>
          <w:b/>
          <w:bCs/>
          <w:sz w:val="24"/>
        </w:rPr>
        <w:t>по итогам рассмотрения отчета об исполнении бюджета г</w:t>
      </w:r>
      <w:r w:rsidR="00B75344">
        <w:rPr>
          <w:rFonts w:ascii="Times New Roman" w:hAnsi="Times New Roman"/>
          <w:b/>
          <w:bCs/>
          <w:sz w:val="24"/>
        </w:rPr>
        <w:t>орода</w:t>
      </w:r>
      <w:r w:rsidR="00AC0359" w:rsidRPr="006663C9">
        <w:rPr>
          <w:rFonts w:ascii="Times New Roman" w:hAnsi="Times New Roman"/>
          <w:b/>
          <w:bCs/>
          <w:sz w:val="24"/>
        </w:rPr>
        <w:t xml:space="preserve"> </w:t>
      </w:r>
      <w:r w:rsidRPr="006663C9">
        <w:rPr>
          <w:rFonts w:ascii="Times New Roman" w:hAnsi="Times New Roman"/>
          <w:b/>
          <w:bCs/>
          <w:sz w:val="24"/>
        </w:rPr>
        <w:t xml:space="preserve">Покачи </w:t>
      </w:r>
    </w:p>
    <w:p w:rsidR="00F44EBF" w:rsidRPr="006663C9" w:rsidRDefault="00F44EBF">
      <w:pPr>
        <w:jc w:val="center"/>
        <w:rPr>
          <w:rFonts w:ascii="Times New Roman" w:hAnsi="Times New Roman"/>
          <w:b/>
          <w:bCs/>
          <w:sz w:val="24"/>
        </w:rPr>
      </w:pPr>
      <w:r w:rsidRPr="006663C9">
        <w:rPr>
          <w:rFonts w:ascii="Times New Roman" w:hAnsi="Times New Roman"/>
          <w:b/>
          <w:bCs/>
          <w:sz w:val="24"/>
        </w:rPr>
        <w:t xml:space="preserve">за </w:t>
      </w:r>
      <w:r w:rsidR="00AC0359" w:rsidRPr="006663C9">
        <w:rPr>
          <w:rFonts w:ascii="Times New Roman" w:hAnsi="Times New Roman"/>
          <w:b/>
          <w:bCs/>
          <w:sz w:val="24"/>
        </w:rPr>
        <w:t xml:space="preserve">1 </w:t>
      </w:r>
      <w:r w:rsidR="00B75344">
        <w:rPr>
          <w:rFonts w:ascii="Times New Roman" w:hAnsi="Times New Roman"/>
          <w:b/>
          <w:bCs/>
          <w:sz w:val="24"/>
        </w:rPr>
        <w:t>полугодие</w:t>
      </w:r>
      <w:r w:rsidRPr="006663C9">
        <w:rPr>
          <w:rFonts w:ascii="Times New Roman" w:hAnsi="Times New Roman"/>
          <w:b/>
          <w:bCs/>
          <w:sz w:val="24"/>
        </w:rPr>
        <w:t xml:space="preserve"> 201</w:t>
      </w:r>
      <w:r w:rsidR="00610369">
        <w:rPr>
          <w:rFonts w:ascii="Times New Roman" w:hAnsi="Times New Roman"/>
          <w:b/>
          <w:bCs/>
          <w:sz w:val="24"/>
        </w:rPr>
        <w:t>5</w:t>
      </w:r>
      <w:r w:rsidRPr="006663C9">
        <w:rPr>
          <w:rFonts w:ascii="Times New Roman" w:hAnsi="Times New Roman"/>
          <w:b/>
          <w:bCs/>
          <w:sz w:val="24"/>
        </w:rPr>
        <w:t xml:space="preserve"> года.</w:t>
      </w:r>
    </w:p>
    <w:p w:rsidR="00F44EBF" w:rsidRPr="006663C9" w:rsidRDefault="00F44EBF">
      <w:pPr>
        <w:jc w:val="center"/>
        <w:rPr>
          <w:rFonts w:ascii="Times New Roman" w:hAnsi="Times New Roman"/>
          <w:sz w:val="28"/>
          <w:szCs w:val="28"/>
        </w:rPr>
      </w:pPr>
    </w:p>
    <w:p w:rsidR="00F44EBF" w:rsidRPr="005256F2" w:rsidRDefault="005256F2">
      <w:pPr>
        <w:rPr>
          <w:rFonts w:ascii="Times New Roman" w:hAnsi="Times New Roman"/>
          <w:b/>
          <w:sz w:val="24"/>
        </w:rPr>
      </w:pPr>
      <w:r w:rsidRPr="005256F2">
        <w:rPr>
          <w:rFonts w:ascii="Times New Roman" w:hAnsi="Times New Roman"/>
          <w:b/>
          <w:sz w:val="24"/>
        </w:rPr>
        <w:t xml:space="preserve">от  04.09.2015 </w:t>
      </w:r>
      <w:r w:rsidR="00F44EBF" w:rsidRPr="005256F2">
        <w:rPr>
          <w:rFonts w:ascii="Times New Roman" w:hAnsi="Times New Roman"/>
          <w:b/>
          <w:sz w:val="24"/>
        </w:rPr>
        <w:tab/>
      </w:r>
      <w:r w:rsidR="00F44EBF" w:rsidRPr="005256F2">
        <w:rPr>
          <w:rFonts w:ascii="Times New Roman" w:hAnsi="Times New Roman"/>
          <w:b/>
          <w:sz w:val="24"/>
        </w:rPr>
        <w:tab/>
      </w:r>
      <w:r w:rsidR="00F44EBF" w:rsidRPr="005256F2">
        <w:rPr>
          <w:rFonts w:ascii="Times New Roman" w:hAnsi="Times New Roman"/>
          <w:b/>
          <w:sz w:val="24"/>
        </w:rPr>
        <w:tab/>
      </w:r>
      <w:r w:rsidR="00F44EBF" w:rsidRPr="005256F2">
        <w:rPr>
          <w:rFonts w:ascii="Times New Roman" w:hAnsi="Times New Roman"/>
          <w:b/>
          <w:sz w:val="24"/>
        </w:rPr>
        <w:tab/>
      </w:r>
      <w:r w:rsidR="00F44EBF" w:rsidRPr="005256F2">
        <w:rPr>
          <w:rFonts w:ascii="Times New Roman" w:hAnsi="Times New Roman"/>
          <w:b/>
          <w:sz w:val="24"/>
        </w:rPr>
        <w:tab/>
      </w:r>
      <w:r w:rsidR="00F44EBF" w:rsidRPr="005256F2">
        <w:rPr>
          <w:rFonts w:ascii="Times New Roman" w:hAnsi="Times New Roman"/>
          <w:b/>
          <w:sz w:val="24"/>
        </w:rPr>
        <w:tab/>
      </w:r>
      <w:r w:rsidR="0093434C" w:rsidRPr="005256F2">
        <w:rPr>
          <w:rFonts w:ascii="Times New Roman" w:hAnsi="Times New Roman"/>
          <w:b/>
          <w:sz w:val="24"/>
        </w:rPr>
        <w:t xml:space="preserve">    </w:t>
      </w:r>
      <w:r w:rsidR="0023070B" w:rsidRPr="005256F2">
        <w:rPr>
          <w:rFonts w:ascii="Times New Roman" w:hAnsi="Times New Roman"/>
          <w:b/>
          <w:sz w:val="24"/>
        </w:rPr>
        <w:t xml:space="preserve">              </w:t>
      </w:r>
      <w:r w:rsidR="0093434C" w:rsidRPr="005256F2">
        <w:rPr>
          <w:rFonts w:ascii="Times New Roman" w:hAnsi="Times New Roman"/>
          <w:b/>
          <w:sz w:val="24"/>
        </w:rPr>
        <w:t xml:space="preserve">         </w:t>
      </w:r>
      <w:r w:rsidRPr="005256F2">
        <w:rPr>
          <w:rFonts w:ascii="Times New Roman" w:hAnsi="Times New Roman"/>
          <w:b/>
          <w:sz w:val="24"/>
        </w:rPr>
        <w:t xml:space="preserve">                         № 53</w:t>
      </w:r>
    </w:p>
    <w:p w:rsidR="00F44EBF" w:rsidRPr="006663C9" w:rsidRDefault="00F44EBF" w:rsidP="00941827">
      <w:pPr>
        <w:spacing w:line="320" w:lineRule="exact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C94F39" w:rsidRDefault="00F44EBF" w:rsidP="00941827">
      <w:pPr>
        <w:widowControl/>
        <w:suppressAutoHyphens w:val="0"/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rFonts w:ascii="Times New Roman" w:hAnsi="Times New Roman"/>
          <w:sz w:val="24"/>
        </w:rPr>
      </w:pPr>
      <w:r w:rsidRPr="006663C9">
        <w:rPr>
          <w:rFonts w:ascii="Times New Roman" w:hAnsi="Times New Roman"/>
          <w:sz w:val="24"/>
        </w:rPr>
        <w:t xml:space="preserve">В Думу города поступил </w:t>
      </w:r>
      <w:r w:rsidR="00D4343A">
        <w:rPr>
          <w:rFonts w:ascii="Times New Roman" w:hAnsi="Times New Roman"/>
          <w:sz w:val="24"/>
        </w:rPr>
        <w:t>отчет об исполнении бюджета города Покачи за перв</w:t>
      </w:r>
      <w:r w:rsidR="00B75344">
        <w:rPr>
          <w:rFonts w:ascii="Times New Roman" w:hAnsi="Times New Roman"/>
          <w:sz w:val="24"/>
        </w:rPr>
        <w:t xml:space="preserve">ое </w:t>
      </w:r>
      <w:r w:rsidR="00B75344" w:rsidRPr="00977BC3">
        <w:rPr>
          <w:rFonts w:ascii="Times New Roman" w:hAnsi="Times New Roman"/>
          <w:sz w:val="24"/>
        </w:rPr>
        <w:t xml:space="preserve">полугодие </w:t>
      </w:r>
      <w:r w:rsidR="00D4343A" w:rsidRPr="00977BC3">
        <w:rPr>
          <w:rFonts w:ascii="Times New Roman" w:hAnsi="Times New Roman"/>
          <w:sz w:val="24"/>
        </w:rPr>
        <w:t>201</w:t>
      </w:r>
      <w:r w:rsidR="00610369">
        <w:rPr>
          <w:rFonts w:ascii="Times New Roman" w:hAnsi="Times New Roman"/>
          <w:sz w:val="24"/>
        </w:rPr>
        <w:t>5</w:t>
      </w:r>
      <w:r w:rsidR="00D4343A" w:rsidRPr="00977BC3">
        <w:rPr>
          <w:rFonts w:ascii="Times New Roman" w:hAnsi="Times New Roman"/>
          <w:sz w:val="24"/>
        </w:rPr>
        <w:t xml:space="preserve"> года, утвержденный Постановлением администрации города Покачи от </w:t>
      </w:r>
      <w:r w:rsidR="00610369">
        <w:rPr>
          <w:rFonts w:ascii="Times New Roman" w:hAnsi="Times New Roman"/>
          <w:sz w:val="24"/>
        </w:rPr>
        <w:t>25.08.2015 №957</w:t>
      </w:r>
      <w:r w:rsidR="00C94F39">
        <w:rPr>
          <w:rFonts w:ascii="Times New Roman" w:hAnsi="Times New Roman"/>
          <w:sz w:val="24"/>
        </w:rPr>
        <w:t xml:space="preserve"> (далее отчет</w:t>
      </w:r>
      <w:r w:rsidR="007D5493">
        <w:rPr>
          <w:rFonts w:ascii="Times New Roman" w:hAnsi="Times New Roman"/>
          <w:sz w:val="24"/>
        </w:rPr>
        <w:t xml:space="preserve"> об исполнении бюджета</w:t>
      </w:r>
      <w:r w:rsidR="00C94F39">
        <w:rPr>
          <w:rFonts w:ascii="Times New Roman" w:hAnsi="Times New Roman"/>
          <w:sz w:val="24"/>
        </w:rPr>
        <w:t xml:space="preserve">). </w:t>
      </w:r>
    </w:p>
    <w:p w:rsidR="00392793" w:rsidRDefault="00F44EBF" w:rsidP="00941827">
      <w:pPr>
        <w:widowControl/>
        <w:suppressAutoHyphens w:val="0"/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rFonts w:ascii="Times New Roman" w:hAnsi="Times New Roman"/>
          <w:sz w:val="24"/>
        </w:rPr>
      </w:pPr>
      <w:r w:rsidRPr="00977BC3">
        <w:rPr>
          <w:rFonts w:ascii="Times New Roman" w:hAnsi="Times New Roman"/>
          <w:sz w:val="24"/>
        </w:rPr>
        <w:t>На основании</w:t>
      </w:r>
      <w:r w:rsidRPr="006663C9">
        <w:rPr>
          <w:rFonts w:ascii="Times New Roman" w:hAnsi="Times New Roman"/>
          <w:sz w:val="24"/>
        </w:rPr>
        <w:t xml:space="preserve"> п</w:t>
      </w:r>
      <w:r w:rsidR="0023070B">
        <w:rPr>
          <w:rFonts w:ascii="Times New Roman" w:hAnsi="Times New Roman"/>
          <w:sz w:val="24"/>
        </w:rPr>
        <w:t>ункта 4 статьи 5</w:t>
      </w:r>
      <w:r w:rsidRPr="006663C9">
        <w:rPr>
          <w:rFonts w:ascii="Times New Roman" w:hAnsi="Times New Roman"/>
          <w:sz w:val="24"/>
        </w:rPr>
        <w:t xml:space="preserve"> </w:t>
      </w:r>
      <w:r w:rsidR="0023070B" w:rsidRPr="006663C9">
        <w:rPr>
          <w:rFonts w:ascii="Times New Roman" w:hAnsi="Times New Roman"/>
          <w:sz w:val="24"/>
        </w:rPr>
        <w:t xml:space="preserve"> </w:t>
      </w:r>
      <w:r w:rsidR="0023070B">
        <w:rPr>
          <w:rFonts w:ascii="Times New Roman" w:hAnsi="Times New Roman"/>
          <w:sz w:val="24"/>
        </w:rPr>
        <w:t>П</w:t>
      </w:r>
      <w:r w:rsidR="0023070B" w:rsidRPr="006663C9">
        <w:rPr>
          <w:rFonts w:ascii="Times New Roman" w:hAnsi="Times New Roman"/>
          <w:sz w:val="24"/>
        </w:rPr>
        <w:t xml:space="preserve">оложения </w:t>
      </w:r>
      <w:r w:rsidR="008A4FB9">
        <w:rPr>
          <w:rFonts w:ascii="Times New Roman" w:hAnsi="Times New Roman"/>
          <w:sz w:val="24"/>
        </w:rPr>
        <w:t>о</w:t>
      </w:r>
      <w:r w:rsidR="0023070B" w:rsidRPr="006663C9">
        <w:rPr>
          <w:rFonts w:ascii="Times New Roman" w:hAnsi="Times New Roman"/>
          <w:sz w:val="24"/>
        </w:rPr>
        <w:t xml:space="preserve"> бюджетном устройстве и бюджетном процессе в городе Покачи</w:t>
      </w:r>
      <w:r w:rsidR="0023070B">
        <w:rPr>
          <w:rFonts w:ascii="Times New Roman" w:hAnsi="Times New Roman"/>
          <w:sz w:val="24"/>
        </w:rPr>
        <w:t xml:space="preserve">, утвержденного решением Думы города </w:t>
      </w:r>
      <w:r w:rsidR="00392793">
        <w:rPr>
          <w:rFonts w:ascii="Times New Roman" w:hAnsi="Times New Roman"/>
          <w:sz w:val="24"/>
        </w:rPr>
        <w:t xml:space="preserve">Покачи от 22.02.2013 №3 </w:t>
      </w:r>
      <w:r w:rsidR="00E52682">
        <w:rPr>
          <w:rFonts w:ascii="Times New Roman" w:hAnsi="Times New Roman"/>
          <w:sz w:val="24"/>
        </w:rPr>
        <w:t>(далее Положение о бюджетном устройстве)</w:t>
      </w:r>
      <w:r w:rsidR="0023070B">
        <w:rPr>
          <w:rFonts w:ascii="Times New Roman" w:hAnsi="Times New Roman"/>
          <w:sz w:val="24"/>
        </w:rPr>
        <w:t xml:space="preserve"> </w:t>
      </w:r>
      <w:r w:rsidRPr="006663C9">
        <w:rPr>
          <w:rFonts w:ascii="Times New Roman" w:hAnsi="Times New Roman"/>
          <w:sz w:val="24"/>
        </w:rPr>
        <w:t xml:space="preserve">контрольно-счетной палатой осуществлена проверка предоставленной информации и составлена настоящая справка. </w:t>
      </w:r>
      <w:bookmarkStart w:id="1" w:name="Par1"/>
      <w:bookmarkStart w:id="2" w:name="Par28"/>
      <w:bookmarkEnd w:id="1"/>
      <w:bookmarkEnd w:id="2"/>
    </w:p>
    <w:p w:rsidR="00392793" w:rsidRDefault="00392793" w:rsidP="00941827">
      <w:pPr>
        <w:widowControl/>
        <w:suppressAutoHyphens w:val="0"/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rFonts w:ascii="Times New Roman" w:hAnsi="Times New Roman"/>
          <w:sz w:val="24"/>
        </w:rPr>
      </w:pPr>
    </w:p>
    <w:p w:rsidR="00392793" w:rsidRDefault="00EA0D9C" w:rsidP="00941827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20" w:lineRule="exact"/>
        <w:ind w:left="0" w:firstLine="397"/>
        <w:jc w:val="both"/>
        <w:outlineLvl w:val="0"/>
        <w:rPr>
          <w:rFonts w:ascii="Times New Roman" w:hAnsi="Times New Roman"/>
          <w:sz w:val="24"/>
        </w:rPr>
      </w:pPr>
      <w:r w:rsidRPr="00EA0D9C">
        <w:rPr>
          <w:rFonts w:ascii="Times New Roman" w:hAnsi="Times New Roman"/>
          <w:bCs/>
          <w:sz w:val="24"/>
        </w:rPr>
        <w:t xml:space="preserve">Согласно требованиям пункта 1 статьи 5 </w:t>
      </w:r>
      <w:hyperlink r:id="rId9" w:history="1">
        <w:r w:rsidRPr="00EA0D9C">
          <w:rPr>
            <w:rFonts w:ascii="Times New Roman" w:hAnsi="Times New Roman"/>
            <w:sz w:val="24"/>
          </w:rPr>
          <w:t>Положения</w:t>
        </w:r>
      </w:hyperlink>
      <w:r w:rsidRPr="00EA0D9C">
        <w:rPr>
          <w:rFonts w:ascii="Times New Roman" w:hAnsi="Times New Roman"/>
          <w:sz w:val="24"/>
        </w:rPr>
        <w:t xml:space="preserve"> о бюджетном устройстве </w:t>
      </w:r>
      <w:r w:rsidRPr="00EA0D9C">
        <w:rPr>
          <w:rFonts w:ascii="Times New Roman" w:hAnsi="Times New Roman"/>
          <w:i/>
          <w:sz w:val="24"/>
        </w:rPr>
        <w:t xml:space="preserve">отчет об исполнении бюджета города Покачи за первый квартал, полугодие, девять месяцев текущего финансового года </w:t>
      </w:r>
      <w:r w:rsidR="00392793" w:rsidRPr="00392793">
        <w:rPr>
          <w:rFonts w:ascii="Times New Roman" w:hAnsi="Times New Roman"/>
          <w:i/>
          <w:sz w:val="24"/>
        </w:rPr>
        <w:t xml:space="preserve">в соответствии с Бюджетным кодексом Российской Федерации </w:t>
      </w:r>
      <w:r w:rsidRPr="00EA0D9C">
        <w:rPr>
          <w:rFonts w:ascii="Times New Roman" w:hAnsi="Times New Roman"/>
          <w:i/>
          <w:sz w:val="24"/>
        </w:rPr>
        <w:t xml:space="preserve">утверждается </w:t>
      </w:r>
      <w:r w:rsidR="007D5493">
        <w:rPr>
          <w:rFonts w:ascii="Times New Roman" w:hAnsi="Times New Roman"/>
          <w:i/>
          <w:sz w:val="24"/>
        </w:rPr>
        <w:t>П</w:t>
      </w:r>
      <w:r w:rsidRPr="00EA0D9C">
        <w:rPr>
          <w:rFonts w:ascii="Times New Roman" w:hAnsi="Times New Roman"/>
          <w:i/>
          <w:sz w:val="24"/>
        </w:rPr>
        <w:t>остановлением администрации города Покачи и направляется в Думу города Покачи в течение двух месяцев, следующих за отчетным кварталом.</w:t>
      </w:r>
    </w:p>
    <w:p w:rsidR="00392793" w:rsidRPr="00392793" w:rsidRDefault="00EA0D9C" w:rsidP="00941827">
      <w:pPr>
        <w:widowControl/>
        <w:suppressAutoHyphens w:val="0"/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rFonts w:ascii="Times New Roman" w:hAnsi="Times New Roman"/>
          <w:sz w:val="24"/>
        </w:rPr>
      </w:pPr>
      <w:r w:rsidRPr="00392793">
        <w:rPr>
          <w:rFonts w:ascii="Times New Roman" w:eastAsia="Calibri" w:hAnsi="Times New Roman"/>
          <w:kern w:val="0"/>
          <w:sz w:val="24"/>
        </w:rPr>
        <w:t>Отчет об исполнении бюджета города поступил в Думу города Покачи 28.08.2015</w:t>
      </w:r>
      <w:r w:rsidR="007D5493" w:rsidRPr="00392793">
        <w:rPr>
          <w:rFonts w:ascii="Times New Roman" w:eastAsia="Calibri" w:hAnsi="Times New Roman"/>
          <w:kern w:val="0"/>
          <w:sz w:val="24"/>
        </w:rPr>
        <w:t xml:space="preserve"> года</w:t>
      </w:r>
      <w:r w:rsidRPr="00392793">
        <w:rPr>
          <w:rFonts w:ascii="Times New Roman" w:eastAsia="Calibri" w:hAnsi="Times New Roman"/>
          <w:kern w:val="0"/>
          <w:sz w:val="24"/>
        </w:rPr>
        <w:t>, то есть без нарушения сроков, установленных в Положении.</w:t>
      </w:r>
    </w:p>
    <w:p w:rsidR="00392793" w:rsidRDefault="00392793" w:rsidP="00941827">
      <w:pPr>
        <w:widowControl/>
        <w:suppressAutoHyphens w:val="0"/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rFonts w:ascii="Times New Roman" w:hAnsi="Times New Roman"/>
          <w:sz w:val="24"/>
        </w:rPr>
      </w:pPr>
    </w:p>
    <w:p w:rsidR="00486390" w:rsidRPr="00392793" w:rsidRDefault="00A1065F" w:rsidP="00941827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20" w:lineRule="exact"/>
        <w:ind w:left="0" w:firstLine="397"/>
        <w:jc w:val="both"/>
        <w:outlineLvl w:val="0"/>
        <w:rPr>
          <w:rFonts w:ascii="Times New Roman" w:hAnsi="Times New Roman"/>
          <w:sz w:val="24"/>
        </w:rPr>
      </w:pPr>
      <w:proofErr w:type="gramStart"/>
      <w:r w:rsidRPr="00392793">
        <w:rPr>
          <w:rFonts w:ascii="Times New Roman" w:hAnsi="Times New Roman"/>
          <w:sz w:val="24"/>
        </w:rPr>
        <w:t>В</w:t>
      </w:r>
      <w:r w:rsidR="00E412E0" w:rsidRPr="00392793">
        <w:rPr>
          <w:rFonts w:ascii="Times New Roman" w:hAnsi="Times New Roman"/>
          <w:sz w:val="24"/>
        </w:rPr>
        <w:t xml:space="preserve"> </w:t>
      </w:r>
      <w:r w:rsidR="00F44EBF" w:rsidRPr="00392793">
        <w:rPr>
          <w:rFonts w:ascii="Times New Roman" w:hAnsi="Times New Roman"/>
          <w:sz w:val="24"/>
        </w:rPr>
        <w:t>соответствии с п</w:t>
      </w:r>
      <w:r w:rsidR="00E52682" w:rsidRPr="00392793">
        <w:rPr>
          <w:rFonts w:ascii="Times New Roman" w:hAnsi="Times New Roman"/>
          <w:sz w:val="24"/>
        </w:rPr>
        <w:t>унктом 2 статьи 5</w:t>
      </w:r>
      <w:r w:rsidR="00F44EBF" w:rsidRPr="00392793">
        <w:rPr>
          <w:rFonts w:ascii="Times New Roman" w:hAnsi="Times New Roman"/>
          <w:sz w:val="24"/>
        </w:rPr>
        <w:t xml:space="preserve"> действующего Положения о бюджетном устройстве вместе с отчетом предоставлена информация, установленная Министерством Финансов Российской Федерации, финансовым органом Ханты - Мансийского Автономного округа – Югры и органом, </w:t>
      </w:r>
      <w:r w:rsidR="008A4FB9" w:rsidRPr="00392793">
        <w:rPr>
          <w:rFonts w:ascii="Times New Roman" w:hAnsi="Times New Roman"/>
          <w:sz w:val="24"/>
        </w:rPr>
        <w:t>исполняющим бюджет города Покачи</w:t>
      </w:r>
      <w:r w:rsidR="00F44EBF" w:rsidRPr="00392793">
        <w:rPr>
          <w:rFonts w:ascii="Times New Roman" w:hAnsi="Times New Roman"/>
          <w:sz w:val="24"/>
        </w:rPr>
        <w:t>, для формирования получателями бюджетных средств, главными администраторами дохода и главными администраторами источников финансирования дефицита бюджета в составе квартальной отчетности, по каждому получателю бюджетных средств, главному</w:t>
      </w:r>
      <w:proofErr w:type="gramEnd"/>
      <w:r w:rsidR="00F44EBF" w:rsidRPr="00392793">
        <w:rPr>
          <w:rFonts w:ascii="Times New Roman" w:hAnsi="Times New Roman"/>
          <w:sz w:val="24"/>
        </w:rPr>
        <w:t xml:space="preserve"> администратору доходов бюджета и администратору источников финансирования дефицита бюджета в отдельности</w:t>
      </w:r>
      <w:r w:rsidRPr="00392793">
        <w:rPr>
          <w:rFonts w:ascii="Times New Roman" w:hAnsi="Times New Roman"/>
          <w:sz w:val="24"/>
        </w:rPr>
        <w:t>.</w:t>
      </w:r>
      <w:r w:rsidR="00F44EBF" w:rsidRPr="00392793">
        <w:rPr>
          <w:rFonts w:ascii="Times New Roman" w:hAnsi="Times New Roman"/>
          <w:sz w:val="24"/>
        </w:rPr>
        <w:t xml:space="preserve"> </w:t>
      </w:r>
    </w:p>
    <w:p w:rsidR="00486390" w:rsidRPr="006663C9" w:rsidRDefault="00486390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</w:p>
    <w:p w:rsidR="00F44EBF" w:rsidRPr="00246268" w:rsidRDefault="00F44EBF" w:rsidP="00941827">
      <w:pPr>
        <w:numPr>
          <w:ilvl w:val="0"/>
          <w:numId w:val="4"/>
        </w:numPr>
        <w:spacing w:line="320" w:lineRule="exact"/>
        <w:ind w:left="0" w:firstLine="397"/>
        <w:jc w:val="both"/>
        <w:rPr>
          <w:rFonts w:ascii="Times New Roman" w:hAnsi="Times New Roman"/>
          <w:sz w:val="24"/>
        </w:rPr>
      </w:pPr>
      <w:r w:rsidRPr="006663C9">
        <w:rPr>
          <w:rFonts w:ascii="Times New Roman" w:hAnsi="Times New Roman"/>
          <w:sz w:val="24"/>
        </w:rPr>
        <w:t xml:space="preserve">Анализ доходной части бюджета показал </w:t>
      </w:r>
      <w:r w:rsidRPr="00246268">
        <w:rPr>
          <w:rFonts w:ascii="Times New Roman" w:hAnsi="Times New Roman"/>
          <w:sz w:val="24"/>
        </w:rPr>
        <w:t>следующее:</w:t>
      </w:r>
    </w:p>
    <w:p w:rsidR="00F44EBF" w:rsidRPr="00246268" w:rsidRDefault="00F44EBF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 w:rsidRPr="00246268">
        <w:rPr>
          <w:rFonts w:ascii="Times New Roman" w:hAnsi="Times New Roman"/>
          <w:sz w:val="24"/>
        </w:rPr>
        <w:tab/>
        <w:t xml:space="preserve">      </w:t>
      </w:r>
      <w:r w:rsidRPr="00246268">
        <w:rPr>
          <w:rFonts w:ascii="Times New Roman" w:hAnsi="Times New Roman"/>
          <w:sz w:val="24"/>
        </w:rPr>
        <w:tab/>
      </w:r>
      <w:r w:rsidRPr="00246268">
        <w:rPr>
          <w:rFonts w:ascii="Times New Roman" w:hAnsi="Times New Roman"/>
          <w:sz w:val="24"/>
        </w:rPr>
        <w:tab/>
      </w:r>
      <w:r w:rsidRPr="00246268">
        <w:rPr>
          <w:rFonts w:ascii="Times New Roman" w:hAnsi="Times New Roman"/>
          <w:sz w:val="24"/>
        </w:rPr>
        <w:tab/>
      </w:r>
      <w:r w:rsidRPr="00246268">
        <w:rPr>
          <w:rFonts w:ascii="Times New Roman" w:hAnsi="Times New Roman"/>
          <w:sz w:val="24"/>
        </w:rPr>
        <w:tab/>
      </w:r>
      <w:r w:rsidRPr="00246268">
        <w:rPr>
          <w:rFonts w:ascii="Times New Roman" w:hAnsi="Times New Roman"/>
          <w:sz w:val="24"/>
        </w:rPr>
        <w:tab/>
      </w:r>
      <w:r w:rsidRPr="00246268">
        <w:rPr>
          <w:rFonts w:ascii="Times New Roman" w:hAnsi="Times New Roman"/>
          <w:sz w:val="24"/>
        </w:rPr>
        <w:tab/>
      </w:r>
      <w:r w:rsidRPr="00246268">
        <w:rPr>
          <w:rFonts w:ascii="Times New Roman" w:hAnsi="Times New Roman"/>
          <w:sz w:val="24"/>
        </w:rPr>
        <w:tab/>
      </w:r>
      <w:r w:rsidRPr="00246268">
        <w:rPr>
          <w:rFonts w:ascii="Times New Roman" w:hAnsi="Times New Roman"/>
          <w:sz w:val="24"/>
        </w:rPr>
        <w:tab/>
      </w:r>
      <w:r w:rsidRPr="00246268">
        <w:rPr>
          <w:rFonts w:ascii="Times New Roman" w:hAnsi="Times New Roman"/>
          <w:sz w:val="24"/>
        </w:rPr>
        <w:tab/>
        <w:t xml:space="preserve"> </w:t>
      </w:r>
      <w:r w:rsidR="00A82CF9" w:rsidRPr="00246268">
        <w:rPr>
          <w:rFonts w:ascii="Times New Roman" w:hAnsi="Times New Roman"/>
          <w:sz w:val="24"/>
        </w:rPr>
        <w:t xml:space="preserve">          </w:t>
      </w:r>
      <w:r w:rsidRPr="00246268">
        <w:rPr>
          <w:rFonts w:ascii="Times New Roman" w:hAnsi="Times New Roman"/>
          <w:sz w:val="24"/>
        </w:rPr>
        <w:t xml:space="preserve">   </w:t>
      </w:r>
      <w:r w:rsidR="00821BAA" w:rsidRPr="00246268">
        <w:rPr>
          <w:rFonts w:ascii="Times New Roman" w:hAnsi="Times New Roman"/>
          <w:sz w:val="24"/>
        </w:rPr>
        <w:t>(в руб</w:t>
      </w:r>
      <w:r w:rsidR="005B33C6" w:rsidRPr="00246268">
        <w:rPr>
          <w:rFonts w:ascii="Times New Roman" w:hAnsi="Times New Roman"/>
          <w:sz w:val="24"/>
        </w:rPr>
        <w:t>л</w:t>
      </w:r>
      <w:r w:rsidR="00821BAA" w:rsidRPr="00246268">
        <w:rPr>
          <w:rFonts w:ascii="Times New Roman" w:hAnsi="Times New Roman"/>
          <w:sz w:val="24"/>
        </w:rPr>
        <w:t>ях)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559"/>
        <w:gridCol w:w="1276"/>
        <w:gridCol w:w="2268"/>
      </w:tblGrid>
      <w:tr w:rsidR="00095B67" w:rsidRPr="006663C9" w:rsidTr="00392793">
        <w:trPr>
          <w:trHeight w:val="552"/>
        </w:trPr>
        <w:tc>
          <w:tcPr>
            <w:tcW w:w="2977" w:type="dxa"/>
            <w:vAlign w:val="center"/>
          </w:tcPr>
          <w:p w:rsidR="00095B67" w:rsidRPr="009B17D9" w:rsidRDefault="00095B67" w:rsidP="00941827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B17D9">
              <w:rPr>
                <w:rFonts w:ascii="Times New Roman" w:hAnsi="Times New Roman"/>
                <w:b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vAlign w:val="center"/>
          </w:tcPr>
          <w:p w:rsidR="00392793" w:rsidRDefault="00095B67" w:rsidP="00941827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B17D9">
              <w:rPr>
                <w:rFonts w:ascii="Times New Roman" w:hAnsi="Times New Roman"/>
                <w:b/>
                <w:szCs w:val="20"/>
              </w:rPr>
              <w:t xml:space="preserve">План на </w:t>
            </w:r>
            <w:r w:rsidR="00450ED4" w:rsidRPr="009B17D9">
              <w:rPr>
                <w:rFonts w:ascii="Times New Roman" w:hAnsi="Times New Roman"/>
                <w:b/>
                <w:szCs w:val="20"/>
              </w:rPr>
              <w:t xml:space="preserve">1 </w:t>
            </w:r>
            <w:r w:rsidR="0028578F">
              <w:rPr>
                <w:rFonts w:ascii="Times New Roman" w:hAnsi="Times New Roman"/>
                <w:b/>
                <w:szCs w:val="20"/>
              </w:rPr>
              <w:t>полугодие</w:t>
            </w:r>
            <w:r w:rsidR="00450ED4" w:rsidRPr="009B17D9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095B67" w:rsidRPr="009B17D9" w:rsidRDefault="00095B67" w:rsidP="00941827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B17D9">
              <w:rPr>
                <w:rFonts w:ascii="Times New Roman" w:hAnsi="Times New Roman"/>
                <w:b/>
                <w:szCs w:val="20"/>
              </w:rPr>
              <w:t>201</w:t>
            </w:r>
            <w:r w:rsidR="00FB7A54">
              <w:rPr>
                <w:rFonts w:ascii="Times New Roman" w:hAnsi="Times New Roman"/>
                <w:b/>
                <w:szCs w:val="20"/>
              </w:rPr>
              <w:t>5</w:t>
            </w:r>
            <w:r w:rsidRPr="009B17D9">
              <w:rPr>
                <w:rFonts w:ascii="Times New Roman" w:hAnsi="Times New Roman"/>
                <w:b/>
                <w:szCs w:val="20"/>
              </w:rPr>
              <w:t xml:space="preserve"> год</w:t>
            </w:r>
            <w:r w:rsidR="00450ED4" w:rsidRPr="009B17D9">
              <w:rPr>
                <w:rFonts w:ascii="Times New Roman" w:hAnsi="Times New Roman"/>
                <w:b/>
                <w:szCs w:val="20"/>
              </w:rPr>
              <w:t>а</w:t>
            </w:r>
          </w:p>
        </w:tc>
        <w:tc>
          <w:tcPr>
            <w:tcW w:w="1559" w:type="dxa"/>
            <w:vAlign w:val="center"/>
          </w:tcPr>
          <w:p w:rsidR="00095B67" w:rsidRPr="009B17D9" w:rsidRDefault="00095B67" w:rsidP="00941827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B17D9">
              <w:rPr>
                <w:rFonts w:ascii="Times New Roman" w:hAnsi="Times New Roman"/>
                <w:b/>
                <w:szCs w:val="20"/>
              </w:rPr>
              <w:t xml:space="preserve">Исполнение за 1 </w:t>
            </w:r>
            <w:r w:rsidR="0028578F">
              <w:rPr>
                <w:rFonts w:ascii="Times New Roman" w:hAnsi="Times New Roman"/>
                <w:b/>
                <w:szCs w:val="20"/>
              </w:rPr>
              <w:t>полугодие</w:t>
            </w:r>
            <w:r w:rsidRPr="009B17D9">
              <w:rPr>
                <w:rFonts w:ascii="Times New Roman" w:hAnsi="Times New Roman"/>
                <w:b/>
                <w:szCs w:val="20"/>
              </w:rPr>
              <w:t xml:space="preserve"> 201</w:t>
            </w:r>
            <w:r w:rsidR="00FB7A54">
              <w:rPr>
                <w:rFonts w:ascii="Times New Roman" w:hAnsi="Times New Roman"/>
                <w:b/>
                <w:szCs w:val="20"/>
              </w:rPr>
              <w:t>5</w:t>
            </w:r>
            <w:r w:rsidR="00450ED4" w:rsidRPr="009B17D9">
              <w:rPr>
                <w:rFonts w:ascii="Times New Roman" w:hAnsi="Times New Roman"/>
                <w:b/>
                <w:szCs w:val="20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095B67" w:rsidRPr="009B17D9" w:rsidRDefault="00095B67" w:rsidP="00941827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B17D9">
              <w:rPr>
                <w:rFonts w:ascii="Times New Roman" w:hAnsi="Times New Roman"/>
                <w:b/>
                <w:szCs w:val="20"/>
              </w:rPr>
              <w:t>% выполнения</w:t>
            </w:r>
          </w:p>
        </w:tc>
        <w:tc>
          <w:tcPr>
            <w:tcW w:w="2268" w:type="dxa"/>
            <w:vAlign w:val="center"/>
          </w:tcPr>
          <w:p w:rsidR="00095B67" w:rsidRPr="009B17D9" w:rsidRDefault="00095B67" w:rsidP="00941827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B17D9">
              <w:rPr>
                <w:rFonts w:ascii="Times New Roman" w:hAnsi="Times New Roman"/>
                <w:b/>
                <w:szCs w:val="20"/>
              </w:rPr>
              <w:t>Причины отклонений</w:t>
            </w:r>
          </w:p>
        </w:tc>
      </w:tr>
      <w:tr w:rsidR="00095B67" w:rsidRPr="006663C9" w:rsidTr="00392793">
        <w:tc>
          <w:tcPr>
            <w:tcW w:w="2977" w:type="dxa"/>
          </w:tcPr>
          <w:p w:rsidR="00095B67" w:rsidRPr="00A64BAE" w:rsidRDefault="00095B67" w:rsidP="00941827">
            <w:pPr>
              <w:snapToGrid w:val="0"/>
              <w:rPr>
                <w:rFonts w:ascii="Times New Roman" w:hAnsi="Times New Roman"/>
                <w:szCs w:val="20"/>
              </w:rPr>
            </w:pPr>
            <w:r w:rsidRPr="00A64BAE">
              <w:rPr>
                <w:rFonts w:ascii="Times New Roman" w:hAnsi="Times New Roman"/>
                <w:szCs w:val="20"/>
              </w:rPr>
              <w:t>НДФЛ</w:t>
            </w:r>
            <w:r w:rsidRPr="00A64BAE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1418" w:type="dxa"/>
            <w:vAlign w:val="bottom"/>
          </w:tcPr>
          <w:p w:rsidR="00095B67" w:rsidRPr="00A64BAE" w:rsidRDefault="00E95B39" w:rsidP="00941827">
            <w:pPr>
              <w:jc w:val="right"/>
              <w:outlineLvl w:val="1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115 641 482,00</w:t>
            </w:r>
          </w:p>
        </w:tc>
        <w:tc>
          <w:tcPr>
            <w:tcW w:w="1559" w:type="dxa"/>
            <w:vAlign w:val="bottom"/>
          </w:tcPr>
          <w:p w:rsidR="00095B67" w:rsidRPr="00A64BAE" w:rsidRDefault="00E95B39" w:rsidP="00941827">
            <w:pPr>
              <w:jc w:val="right"/>
              <w:outlineLvl w:val="1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105 605 160,87</w:t>
            </w:r>
          </w:p>
        </w:tc>
        <w:tc>
          <w:tcPr>
            <w:tcW w:w="1276" w:type="dxa"/>
            <w:vAlign w:val="center"/>
          </w:tcPr>
          <w:p w:rsidR="00095B67" w:rsidRPr="00A64BAE" w:rsidRDefault="00E95B39" w:rsidP="00941827">
            <w:pPr>
              <w:jc w:val="center"/>
              <w:outlineLvl w:val="1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91,32</w:t>
            </w:r>
          </w:p>
        </w:tc>
        <w:tc>
          <w:tcPr>
            <w:tcW w:w="2268" w:type="dxa"/>
          </w:tcPr>
          <w:p w:rsidR="00095B67" w:rsidRPr="00A64BAE" w:rsidRDefault="00095B67" w:rsidP="00941827">
            <w:pPr>
              <w:jc w:val="both"/>
              <w:outlineLvl w:val="1"/>
              <w:rPr>
                <w:rFonts w:ascii="Times New Roman" w:hAnsi="Times New Roman"/>
                <w:szCs w:val="20"/>
              </w:rPr>
            </w:pPr>
          </w:p>
        </w:tc>
      </w:tr>
      <w:tr w:rsidR="001350FD" w:rsidRPr="006663C9" w:rsidTr="00392793">
        <w:tc>
          <w:tcPr>
            <w:tcW w:w="2977" w:type="dxa"/>
          </w:tcPr>
          <w:p w:rsidR="001350FD" w:rsidRPr="00A64BAE" w:rsidRDefault="001350FD" w:rsidP="00941827">
            <w:pPr>
              <w:snapToGrid w:val="0"/>
              <w:rPr>
                <w:rFonts w:ascii="Times New Roman" w:hAnsi="Times New Roman"/>
                <w:szCs w:val="20"/>
              </w:rPr>
            </w:pPr>
            <w:r w:rsidRPr="00A64BAE">
              <w:rPr>
                <w:rFonts w:ascii="Times New Roman" w:hAnsi="Times New Roman"/>
                <w:szCs w:val="20"/>
              </w:rPr>
              <w:t>Налоги на совокупный доход</w:t>
            </w:r>
            <w:r w:rsidRPr="00A64BAE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1418" w:type="dxa"/>
            <w:vAlign w:val="bottom"/>
          </w:tcPr>
          <w:p w:rsidR="001350FD" w:rsidRPr="00A64BAE" w:rsidRDefault="00E95B39" w:rsidP="00941827">
            <w:pPr>
              <w:jc w:val="right"/>
              <w:outlineLvl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13 490 571,01</w:t>
            </w:r>
          </w:p>
        </w:tc>
        <w:tc>
          <w:tcPr>
            <w:tcW w:w="1559" w:type="dxa"/>
            <w:vAlign w:val="bottom"/>
          </w:tcPr>
          <w:p w:rsidR="001350FD" w:rsidRPr="00A64BAE" w:rsidRDefault="00E95B39" w:rsidP="00941827">
            <w:pPr>
              <w:jc w:val="right"/>
              <w:outlineLvl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13 491 683,28</w:t>
            </w:r>
          </w:p>
        </w:tc>
        <w:tc>
          <w:tcPr>
            <w:tcW w:w="1276" w:type="dxa"/>
            <w:vAlign w:val="center"/>
          </w:tcPr>
          <w:p w:rsidR="001350FD" w:rsidRPr="00A64BAE" w:rsidRDefault="00E95B39" w:rsidP="00941827">
            <w:pPr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103,34</w:t>
            </w:r>
          </w:p>
        </w:tc>
        <w:tc>
          <w:tcPr>
            <w:tcW w:w="2268" w:type="dxa"/>
          </w:tcPr>
          <w:p w:rsidR="001350FD" w:rsidRPr="00A64BAE" w:rsidRDefault="001350FD" w:rsidP="00941827">
            <w:pPr>
              <w:jc w:val="both"/>
              <w:outlineLvl w:val="1"/>
              <w:rPr>
                <w:rFonts w:ascii="Times New Roman" w:hAnsi="Times New Roman"/>
                <w:szCs w:val="20"/>
              </w:rPr>
            </w:pPr>
          </w:p>
        </w:tc>
      </w:tr>
      <w:tr w:rsidR="00F8191B" w:rsidRPr="006663C9" w:rsidTr="00392793">
        <w:tc>
          <w:tcPr>
            <w:tcW w:w="2977" w:type="dxa"/>
          </w:tcPr>
          <w:p w:rsidR="00F8191B" w:rsidRDefault="00F8191B" w:rsidP="00941827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Налоги на товары</w:t>
            </w:r>
          </w:p>
          <w:p w:rsidR="00F8191B" w:rsidRPr="00A64BAE" w:rsidRDefault="00F8191B" w:rsidP="00941827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(работы, услуги), реализуемые на территории Российской Федерации.</w:t>
            </w:r>
          </w:p>
        </w:tc>
        <w:tc>
          <w:tcPr>
            <w:tcW w:w="1418" w:type="dxa"/>
            <w:vAlign w:val="center"/>
          </w:tcPr>
          <w:p w:rsidR="00F8191B" w:rsidRDefault="00E95B39" w:rsidP="00941827">
            <w:pPr>
              <w:jc w:val="right"/>
              <w:outlineLvl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2 217 504,58  </w:t>
            </w:r>
          </w:p>
        </w:tc>
        <w:tc>
          <w:tcPr>
            <w:tcW w:w="1559" w:type="dxa"/>
            <w:vAlign w:val="center"/>
          </w:tcPr>
          <w:p w:rsidR="00F8191B" w:rsidRDefault="00E95B39" w:rsidP="00941827">
            <w:pPr>
              <w:jc w:val="right"/>
              <w:outlineLvl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2 272 706,22 </w:t>
            </w:r>
          </w:p>
        </w:tc>
        <w:tc>
          <w:tcPr>
            <w:tcW w:w="1276" w:type="dxa"/>
            <w:vAlign w:val="center"/>
          </w:tcPr>
          <w:p w:rsidR="00F8191B" w:rsidRDefault="00E95B39" w:rsidP="00941827">
            <w:pPr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102,49</w:t>
            </w:r>
          </w:p>
        </w:tc>
        <w:tc>
          <w:tcPr>
            <w:tcW w:w="2268" w:type="dxa"/>
          </w:tcPr>
          <w:p w:rsidR="00F8191B" w:rsidRPr="00A64BAE" w:rsidRDefault="00F8191B" w:rsidP="00941827">
            <w:pPr>
              <w:jc w:val="both"/>
              <w:outlineLvl w:val="1"/>
              <w:rPr>
                <w:rFonts w:ascii="Times New Roman" w:hAnsi="Times New Roman"/>
                <w:szCs w:val="20"/>
              </w:rPr>
            </w:pPr>
          </w:p>
        </w:tc>
      </w:tr>
      <w:tr w:rsidR="00095B67" w:rsidRPr="006663C9" w:rsidTr="00392793">
        <w:tc>
          <w:tcPr>
            <w:tcW w:w="2977" w:type="dxa"/>
          </w:tcPr>
          <w:p w:rsidR="00095B67" w:rsidRPr="00A64BAE" w:rsidRDefault="00095B67" w:rsidP="00941827">
            <w:pPr>
              <w:snapToGrid w:val="0"/>
              <w:rPr>
                <w:rFonts w:ascii="Times New Roman" w:hAnsi="Times New Roman"/>
                <w:szCs w:val="20"/>
              </w:rPr>
            </w:pPr>
            <w:r w:rsidRPr="00A64BAE">
              <w:rPr>
                <w:rFonts w:ascii="Times New Roman" w:hAnsi="Times New Roman"/>
                <w:szCs w:val="20"/>
              </w:rPr>
              <w:t>Налоги на имущество</w:t>
            </w:r>
            <w:r w:rsidRPr="00A64BAE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1418" w:type="dxa"/>
            <w:vAlign w:val="bottom"/>
          </w:tcPr>
          <w:p w:rsidR="00095B67" w:rsidRPr="00A64BAE" w:rsidRDefault="00E95B39" w:rsidP="00941827">
            <w:pPr>
              <w:jc w:val="right"/>
              <w:outlineLvl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6 218 725,40</w:t>
            </w:r>
          </w:p>
        </w:tc>
        <w:tc>
          <w:tcPr>
            <w:tcW w:w="1559" w:type="dxa"/>
            <w:vAlign w:val="bottom"/>
          </w:tcPr>
          <w:p w:rsidR="00095B67" w:rsidRPr="00A64BAE" w:rsidRDefault="00E95B39" w:rsidP="00941827">
            <w:pPr>
              <w:jc w:val="right"/>
              <w:outlineLvl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6 387 114,44</w:t>
            </w:r>
          </w:p>
        </w:tc>
        <w:tc>
          <w:tcPr>
            <w:tcW w:w="1276" w:type="dxa"/>
            <w:vAlign w:val="center"/>
          </w:tcPr>
          <w:p w:rsidR="00095B67" w:rsidRPr="00A64BAE" w:rsidRDefault="00E95B39" w:rsidP="00941827">
            <w:pPr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102,71</w:t>
            </w:r>
          </w:p>
        </w:tc>
        <w:tc>
          <w:tcPr>
            <w:tcW w:w="2268" w:type="dxa"/>
          </w:tcPr>
          <w:p w:rsidR="00095B67" w:rsidRPr="00A64BAE" w:rsidRDefault="00095B67" w:rsidP="00941827">
            <w:pPr>
              <w:jc w:val="both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095B67" w:rsidRPr="006663C9" w:rsidTr="00392793">
        <w:tc>
          <w:tcPr>
            <w:tcW w:w="2977" w:type="dxa"/>
          </w:tcPr>
          <w:p w:rsidR="00095B67" w:rsidRPr="00A64BAE" w:rsidRDefault="00095B67" w:rsidP="00941827">
            <w:pPr>
              <w:snapToGrid w:val="0"/>
              <w:rPr>
                <w:rFonts w:ascii="Times New Roman" w:hAnsi="Times New Roman"/>
                <w:szCs w:val="20"/>
              </w:rPr>
            </w:pPr>
            <w:r w:rsidRPr="00A64BAE">
              <w:rPr>
                <w:rFonts w:ascii="Times New Roman" w:hAnsi="Times New Roman"/>
                <w:szCs w:val="20"/>
              </w:rPr>
              <w:t>Государств</w:t>
            </w:r>
            <w:r w:rsidR="009B17D9">
              <w:rPr>
                <w:rFonts w:ascii="Times New Roman" w:hAnsi="Times New Roman"/>
                <w:szCs w:val="20"/>
              </w:rPr>
              <w:t xml:space="preserve">енная </w:t>
            </w:r>
            <w:r w:rsidRPr="00A64BAE">
              <w:rPr>
                <w:rFonts w:ascii="Times New Roman" w:hAnsi="Times New Roman"/>
                <w:szCs w:val="20"/>
              </w:rPr>
              <w:t>пошлина, сборы</w:t>
            </w:r>
          </w:p>
        </w:tc>
        <w:tc>
          <w:tcPr>
            <w:tcW w:w="1418" w:type="dxa"/>
            <w:vAlign w:val="bottom"/>
          </w:tcPr>
          <w:p w:rsidR="00095B67" w:rsidRPr="00A64BAE" w:rsidRDefault="00E95B39" w:rsidP="00941827">
            <w:pPr>
              <w:jc w:val="right"/>
              <w:outlineLvl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600 069,53</w:t>
            </w:r>
          </w:p>
        </w:tc>
        <w:tc>
          <w:tcPr>
            <w:tcW w:w="1559" w:type="dxa"/>
            <w:vAlign w:val="bottom"/>
          </w:tcPr>
          <w:p w:rsidR="00095B67" w:rsidRPr="00A64BAE" w:rsidRDefault="00E95B39" w:rsidP="00941827">
            <w:pPr>
              <w:jc w:val="right"/>
              <w:outlineLvl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832 687,51</w:t>
            </w:r>
          </w:p>
        </w:tc>
        <w:tc>
          <w:tcPr>
            <w:tcW w:w="1276" w:type="dxa"/>
            <w:vAlign w:val="center"/>
          </w:tcPr>
          <w:p w:rsidR="00095B67" w:rsidRPr="00A64BAE" w:rsidRDefault="00E95B39" w:rsidP="00941827">
            <w:pPr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138,88</w:t>
            </w:r>
          </w:p>
        </w:tc>
        <w:tc>
          <w:tcPr>
            <w:tcW w:w="2268" w:type="dxa"/>
          </w:tcPr>
          <w:p w:rsidR="00095B67" w:rsidRPr="009B17D9" w:rsidRDefault="00095B67" w:rsidP="00941827">
            <w:pPr>
              <w:jc w:val="both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E95B39" w:rsidRPr="006663C9" w:rsidTr="00392793">
        <w:tc>
          <w:tcPr>
            <w:tcW w:w="2977" w:type="dxa"/>
          </w:tcPr>
          <w:p w:rsidR="00E95B39" w:rsidRPr="00A64BAE" w:rsidRDefault="00E95B39" w:rsidP="00941827">
            <w:pPr>
              <w:snapToGrid w:val="0"/>
              <w:rPr>
                <w:rFonts w:ascii="Times New Roman" w:hAnsi="Times New Roman"/>
                <w:szCs w:val="20"/>
              </w:rPr>
            </w:pPr>
            <w:r w:rsidRPr="00A64BAE">
              <w:rPr>
                <w:rFonts w:ascii="Times New Roman" w:hAnsi="Times New Roman"/>
                <w:szCs w:val="20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vAlign w:val="center"/>
          </w:tcPr>
          <w:p w:rsidR="00E95B39" w:rsidRPr="00A64BAE" w:rsidRDefault="00E95B39" w:rsidP="00941827">
            <w:pPr>
              <w:jc w:val="right"/>
              <w:outlineLvl w:val="1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- 126 317,96</w:t>
            </w:r>
          </w:p>
        </w:tc>
        <w:tc>
          <w:tcPr>
            <w:tcW w:w="1559" w:type="dxa"/>
            <w:vAlign w:val="center"/>
          </w:tcPr>
          <w:p w:rsidR="00E95B39" w:rsidRPr="00A64BAE" w:rsidRDefault="00E95B39" w:rsidP="00941827">
            <w:pPr>
              <w:jc w:val="right"/>
              <w:outlineLvl w:val="1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- 126 317,96</w:t>
            </w:r>
          </w:p>
        </w:tc>
        <w:tc>
          <w:tcPr>
            <w:tcW w:w="1276" w:type="dxa"/>
            <w:vAlign w:val="center"/>
          </w:tcPr>
          <w:p w:rsidR="00E95B39" w:rsidRPr="00A64BAE" w:rsidRDefault="00E95B39" w:rsidP="00941827">
            <w:pPr>
              <w:jc w:val="center"/>
              <w:outlineLvl w:val="1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95B39" w:rsidRPr="00A64BAE" w:rsidRDefault="00E95B39" w:rsidP="00941827">
            <w:pPr>
              <w:jc w:val="both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E95B39" w:rsidRPr="006663C9" w:rsidTr="00392793">
        <w:tc>
          <w:tcPr>
            <w:tcW w:w="2977" w:type="dxa"/>
          </w:tcPr>
          <w:p w:rsidR="00E95B39" w:rsidRPr="00A64BAE" w:rsidRDefault="00E95B39" w:rsidP="00941827">
            <w:pPr>
              <w:snapToGrid w:val="0"/>
              <w:rPr>
                <w:rFonts w:ascii="Times New Roman" w:hAnsi="Times New Roman"/>
                <w:szCs w:val="20"/>
              </w:rPr>
            </w:pPr>
            <w:r w:rsidRPr="00A64BAE">
              <w:rPr>
                <w:rFonts w:ascii="Times New Roman" w:hAnsi="Times New Roman"/>
                <w:szCs w:val="20"/>
              </w:rPr>
              <w:t>Доходы от использ</w:t>
            </w:r>
            <w:r>
              <w:rPr>
                <w:rFonts w:ascii="Times New Roman" w:hAnsi="Times New Roman"/>
                <w:szCs w:val="20"/>
              </w:rPr>
              <w:t>ования</w:t>
            </w:r>
            <w:r w:rsidRPr="00A64BAE">
              <w:rPr>
                <w:rFonts w:ascii="Times New Roman" w:hAnsi="Times New Roman"/>
                <w:szCs w:val="20"/>
              </w:rPr>
              <w:t xml:space="preserve">  имущества</w:t>
            </w:r>
            <w:r>
              <w:rPr>
                <w:rFonts w:ascii="Times New Roman" w:hAnsi="Times New Roman"/>
                <w:szCs w:val="20"/>
              </w:rPr>
              <w:t>,</w:t>
            </w:r>
            <w:r w:rsidRPr="00A64BAE">
              <w:rPr>
                <w:rFonts w:ascii="Times New Roman" w:hAnsi="Times New Roman"/>
                <w:szCs w:val="20"/>
              </w:rPr>
              <w:t xml:space="preserve"> находящегося в гос</w:t>
            </w:r>
            <w:r>
              <w:rPr>
                <w:rFonts w:ascii="Times New Roman" w:hAnsi="Times New Roman"/>
                <w:szCs w:val="20"/>
              </w:rPr>
              <w:t>ударственной</w:t>
            </w:r>
            <w:r w:rsidRPr="00A64BAE">
              <w:rPr>
                <w:rFonts w:ascii="Times New Roman" w:hAnsi="Times New Roman"/>
                <w:szCs w:val="20"/>
              </w:rPr>
              <w:t xml:space="preserve"> и муниципальной собственности</w:t>
            </w:r>
            <w:r w:rsidRPr="00A64BAE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1418" w:type="dxa"/>
            <w:vAlign w:val="center"/>
          </w:tcPr>
          <w:p w:rsidR="00E95B39" w:rsidRPr="00A64BAE" w:rsidRDefault="00E95B39" w:rsidP="00941827">
            <w:pPr>
              <w:jc w:val="right"/>
              <w:outlineLvl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14 868 966,96</w:t>
            </w:r>
          </w:p>
        </w:tc>
        <w:tc>
          <w:tcPr>
            <w:tcW w:w="1559" w:type="dxa"/>
            <w:vAlign w:val="center"/>
          </w:tcPr>
          <w:p w:rsidR="00E95B39" w:rsidRPr="00A64BAE" w:rsidRDefault="00E95B39" w:rsidP="00941827">
            <w:pPr>
              <w:jc w:val="right"/>
              <w:outlineLvl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15 419 287,97</w:t>
            </w:r>
          </w:p>
        </w:tc>
        <w:tc>
          <w:tcPr>
            <w:tcW w:w="1276" w:type="dxa"/>
            <w:vAlign w:val="center"/>
          </w:tcPr>
          <w:p w:rsidR="00E95B39" w:rsidRPr="00A64BAE" w:rsidRDefault="00E95B39" w:rsidP="00941827">
            <w:pPr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103,70</w:t>
            </w:r>
          </w:p>
        </w:tc>
        <w:tc>
          <w:tcPr>
            <w:tcW w:w="2268" w:type="dxa"/>
          </w:tcPr>
          <w:p w:rsidR="00E95B39" w:rsidRPr="00A64BAE" w:rsidRDefault="00E95B39" w:rsidP="00941827">
            <w:pPr>
              <w:jc w:val="both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E95B39" w:rsidRPr="006663C9" w:rsidTr="00392793">
        <w:tc>
          <w:tcPr>
            <w:tcW w:w="2977" w:type="dxa"/>
          </w:tcPr>
          <w:p w:rsidR="00E95B39" w:rsidRPr="00A64BAE" w:rsidRDefault="00E95B39" w:rsidP="00941827">
            <w:pPr>
              <w:snapToGrid w:val="0"/>
              <w:rPr>
                <w:rFonts w:ascii="Times New Roman" w:hAnsi="Times New Roman"/>
                <w:szCs w:val="20"/>
              </w:rPr>
            </w:pPr>
            <w:r w:rsidRPr="00A64BAE">
              <w:rPr>
                <w:rFonts w:ascii="Times New Roman" w:hAnsi="Times New Roman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vAlign w:val="center"/>
          </w:tcPr>
          <w:p w:rsidR="00E95B39" w:rsidRPr="00A64BAE" w:rsidRDefault="00E95B39" w:rsidP="00941827">
            <w:pPr>
              <w:jc w:val="right"/>
              <w:outlineLvl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457 630,06</w:t>
            </w:r>
          </w:p>
        </w:tc>
        <w:tc>
          <w:tcPr>
            <w:tcW w:w="1559" w:type="dxa"/>
            <w:vAlign w:val="center"/>
          </w:tcPr>
          <w:p w:rsidR="00E95B39" w:rsidRPr="00A64BAE" w:rsidRDefault="00E95B39" w:rsidP="00941827">
            <w:pPr>
              <w:jc w:val="right"/>
              <w:outlineLvl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568 238,33</w:t>
            </w:r>
          </w:p>
        </w:tc>
        <w:tc>
          <w:tcPr>
            <w:tcW w:w="1276" w:type="dxa"/>
            <w:vAlign w:val="center"/>
          </w:tcPr>
          <w:p w:rsidR="00E95B39" w:rsidRPr="00A64BAE" w:rsidRDefault="00E95B39" w:rsidP="00941827">
            <w:pPr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124,17</w:t>
            </w:r>
          </w:p>
        </w:tc>
        <w:tc>
          <w:tcPr>
            <w:tcW w:w="2268" w:type="dxa"/>
          </w:tcPr>
          <w:p w:rsidR="00E95B39" w:rsidRPr="00A77D40" w:rsidRDefault="00E95B39" w:rsidP="00941827">
            <w:pPr>
              <w:jc w:val="both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E95B39" w:rsidRPr="006663C9" w:rsidTr="00392793">
        <w:tc>
          <w:tcPr>
            <w:tcW w:w="2977" w:type="dxa"/>
          </w:tcPr>
          <w:p w:rsidR="00E95B39" w:rsidRPr="00A64BAE" w:rsidRDefault="00E95B39" w:rsidP="00941827">
            <w:pPr>
              <w:snapToGrid w:val="0"/>
              <w:rPr>
                <w:rFonts w:ascii="Times New Roman" w:hAnsi="Times New Roman"/>
                <w:szCs w:val="20"/>
              </w:rPr>
            </w:pPr>
            <w:r w:rsidRPr="00A64BAE">
              <w:rPr>
                <w:rFonts w:ascii="Times New Roman" w:hAnsi="Times New Roman"/>
                <w:szCs w:val="20"/>
              </w:rPr>
              <w:t>Доходы от оказания плат</w:t>
            </w:r>
            <w:r>
              <w:rPr>
                <w:rFonts w:ascii="Times New Roman" w:hAnsi="Times New Roman"/>
                <w:szCs w:val="20"/>
              </w:rPr>
              <w:t>ных</w:t>
            </w:r>
            <w:r w:rsidRPr="00A64BAE">
              <w:rPr>
                <w:rFonts w:ascii="Times New Roman" w:hAnsi="Times New Roman"/>
                <w:szCs w:val="20"/>
              </w:rPr>
              <w:t xml:space="preserve"> услуг и компенсации затрат государства</w:t>
            </w:r>
          </w:p>
        </w:tc>
        <w:tc>
          <w:tcPr>
            <w:tcW w:w="1418" w:type="dxa"/>
            <w:vAlign w:val="center"/>
          </w:tcPr>
          <w:p w:rsidR="00E95B39" w:rsidRPr="00A64BAE" w:rsidRDefault="0036133F" w:rsidP="00941827">
            <w:pPr>
              <w:jc w:val="right"/>
              <w:outlineLvl w:val="1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1 953 503,80</w:t>
            </w:r>
          </w:p>
        </w:tc>
        <w:tc>
          <w:tcPr>
            <w:tcW w:w="1559" w:type="dxa"/>
            <w:vAlign w:val="center"/>
          </w:tcPr>
          <w:p w:rsidR="00E95B39" w:rsidRPr="00A64BAE" w:rsidRDefault="0036133F" w:rsidP="00941827">
            <w:pPr>
              <w:jc w:val="right"/>
              <w:outlineLvl w:val="1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1 953 593,80</w:t>
            </w:r>
          </w:p>
        </w:tc>
        <w:tc>
          <w:tcPr>
            <w:tcW w:w="1276" w:type="dxa"/>
            <w:vAlign w:val="center"/>
          </w:tcPr>
          <w:p w:rsidR="00E95B39" w:rsidRPr="00A64BAE" w:rsidRDefault="00E95B39" w:rsidP="00941827">
            <w:pPr>
              <w:jc w:val="center"/>
              <w:outlineLvl w:val="1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E95B39" w:rsidRPr="00C141B3" w:rsidRDefault="00E95B39" w:rsidP="00941827">
            <w:pPr>
              <w:jc w:val="both"/>
              <w:outlineLvl w:val="1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  <w:tr w:rsidR="00E95B39" w:rsidRPr="006663C9" w:rsidTr="00392793">
        <w:tc>
          <w:tcPr>
            <w:tcW w:w="2977" w:type="dxa"/>
          </w:tcPr>
          <w:p w:rsidR="00E95B39" w:rsidRPr="00A64BAE" w:rsidRDefault="00E95B39" w:rsidP="00941827">
            <w:pPr>
              <w:snapToGrid w:val="0"/>
              <w:rPr>
                <w:rFonts w:ascii="Times New Roman" w:hAnsi="Times New Roman"/>
                <w:szCs w:val="20"/>
              </w:rPr>
            </w:pPr>
            <w:r w:rsidRPr="00A64BAE">
              <w:rPr>
                <w:rFonts w:ascii="Times New Roman" w:hAnsi="Times New Roman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vAlign w:val="center"/>
          </w:tcPr>
          <w:p w:rsidR="00E95B39" w:rsidRPr="00A64BAE" w:rsidRDefault="0036133F" w:rsidP="00941827">
            <w:pPr>
              <w:jc w:val="right"/>
              <w:outlineLvl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1 435 728,59</w:t>
            </w:r>
          </w:p>
        </w:tc>
        <w:tc>
          <w:tcPr>
            <w:tcW w:w="1559" w:type="dxa"/>
            <w:vAlign w:val="center"/>
          </w:tcPr>
          <w:p w:rsidR="00E95B39" w:rsidRPr="00A64BAE" w:rsidRDefault="0036133F" w:rsidP="00941827">
            <w:pPr>
              <w:jc w:val="right"/>
              <w:outlineLvl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1 260 433,75</w:t>
            </w:r>
          </w:p>
        </w:tc>
        <w:tc>
          <w:tcPr>
            <w:tcW w:w="1276" w:type="dxa"/>
            <w:vAlign w:val="center"/>
          </w:tcPr>
          <w:p w:rsidR="00E95B39" w:rsidRPr="00A64BAE" w:rsidRDefault="0036133F" w:rsidP="00941827">
            <w:pPr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87,79</w:t>
            </w:r>
          </w:p>
        </w:tc>
        <w:tc>
          <w:tcPr>
            <w:tcW w:w="2268" w:type="dxa"/>
            <w:vAlign w:val="center"/>
          </w:tcPr>
          <w:p w:rsidR="00244E09" w:rsidRPr="00244E09" w:rsidRDefault="00244E09" w:rsidP="00941827">
            <w:pPr>
              <w:jc w:val="both"/>
              <w:outlineLvl w:val="0"/>
              <w:rPr>
                <w:rFonts w:ascii="Times New Roman" w:hAnsi="Times New Roman"/>
                <w:color w:val="FF0000"/>
                <w:szCs w:val="20"/>
              </w:rPr>
            </w:pPr>
            <w:r w:rsidRPr="00244E09">
              <w:rPr>
                <w:rFonts w:ascii="Times New Roman" w:hAnsi="Times New Roman"/>
                <w:szCs w:val="20"/>
              </w:rPr>
              <w:t xml:space="preserve">1. </w:t>
            </w:r>
            <w:r w:rsidR="00970E7B" w:rsidRPr="00244E09">
              <w:rPr>
                <w:rFonts w:ascii="Times New Roman" w:hAnsi="Times New Roman"/>
                <w:szCs w:val="20"/>
              </w:rPr>
              <w:t>Неисполнение плана по поступлению доходов в местный бюджет от реал</w:t>
            </w:r>
            <w:r w:rsidR="00392793">
              <w:rPr>
                <w:rFonts w:ascii="Times New Roman" w:hAnsi="Times New Roman"/>
                <w:szCs w:val="20"/>
              </w:rPr>
              <w:t xml:space="preserve">изации муниципального имущества </w:t>
            </w:r>
            <w:r w:rsidR="00970E7B" w:rsidRPr="00244E09">
              <w:rPr>
                <w:rFonts w:ascii="Times New Roman" w:hAnsi="Times New Roman"/>
                <w:szCs w:val="20"/>
              </w:rPr>
              <w:t>обусловлено отсутствием заявителей на приобретение муниципального имущества, выставленного на аукцион. Исполнение плана по доходам планируется в 4 квартале 2015 год</w:t>
            </w:r>
            <w:r w:rsidR="00392793">
              <w:rPr>
                <w:rFonts w:ascii="Times New Roman" w:hAnsi="Times New Roman"/>
                <w:szCs w:val="20"/>
              </w:rPr>
              <w:t>а</w:t>
            </w:r>
            <w:r w:rsidR="00970E7B" w:rsidRPr="00244E09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95B39" w:rsidRPr="006663C9" w:rsidTr="00392793">
        <w:tc>
          <w:tcPr>
            <w:tcW w:w="2977" w:type="dxa"/>
          </w:tcPr>
          <w:p w:rsidR="00E95B39" w:rsidRPr="00A64BAE" w:rsidRDefault="00E95B39" w:rsidP="00941827">
            <w:pPr>
              <w:snapToGrid w:val="0"/>
              <w:rPr>
                <w:rFonts w:ascii="Times New Roman" w:hAnsi="Times New Roman"/>
                <w:szCs w:val="20"/>
              </w:rPr>
            </w:pPr>
            <w:r w:rsidRPr="00A64BAE">
              <w:rPr>
                <w:rFonts w:ascii="Times New Roman" w:hAnsi="Times New Roman"/>
                <w:szCs w:val="20"/>
              </w:rPr>
              <w:t>Административ</w:t>
            </w:r>
            <w:r>
              <w:rPr>
                <w:rFonts w:ascii="Times New Roman" w:hAnsi="Times New Roman"/>
                <w:szCs w:val="20"/>
              </w:rPr>
              <w:t>ные</w:t>
            </w:r>
            <w:r w:rsidRPr="00A64BAE">
              <w:rPr>
                <w:rFonts w:ascii="Times New Roman" w:hAnsi="Times New Roman"/>
                <w:szCs w:val="20"/>
              </w:rPr>
              <w:t xml:space="preserve"> платежи и сборы</w:t>
            </w:r>
            <w:r w:rsidRPr="00A64BAE">
              <w:rPr>
                <w:rFonts w:ascii="Times New Roman" w:hAnsi="Times New Roman"/>
                <w:szCs w:val="20"/>
              </w:rPr>
              <w:tab/>
              <w:t xml:space="preserve">    </w:t>
            </w:r>
          </w:p>
        </w:tc>
        <w:tc>
          <w:tcPr>
            <w:tcW w:w="1418" w:type="dxa"/>
            <w:vAlign w:val="center"/>
          </w:tcPr>
          <w:p w:rsidR="00E95B39" w:rsidRPr="00A64BAE" w:rsidRDefault="0036133F" w:rsidP="00941827">
            <w:pPr>
              <w:jc w:val="right"/>
              <w:outlineLvl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1 000,00</w:t>
            </w:r>
          </w:p>
        </w:tc>
        <w:tc>
          <w:tcPr>
            <w:tcW w:w="1559" w:type="dxa"/>
            <w:vAlign w:val="center"/>
          </w:tcPr>
          <w:p w:rsidR="00E95B39" w:rsidRPr="00A64BAE" w:rsidRDefault="0036133F" w:rsidP="00941827">
            <w:pPr>
              <w:jc w:val="right"/>
              <w:outlineLvl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100,00</w:t>
            </w:r>
          </w:p>
        </w:tc>
        <w:tc>
          <w:tcPr>
            <w:tcW w:w="1276" w:type="dxa"/>
            <w:vAlign w:val="center"/>
          </w:tcPr>
          <w:p w:rsidR="00E95B39" w:rsidRPr="00A64BAE" w:rsidRDefault="0036133F" w:rsidP="00941827">
            <w:pPr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2268" w:type="dxa"/>
          </w:tcPr>
          <w:p w:rsidR="00E95B39" w:rsidRPr="00970E7B" w:rsidRDefault="00970E7B" w:rsidP="00941827">
            <w:pPr>
              <w:shd w:val="clear" w:color="auto" w:fill="FFFFFF"/>
              <w:jc w:val="both"/>
              <w:rPr>
                <w:rFonts w:ascii="Times New Roman" w:hAnsi="Times New Roman"/>
                <w:szCs w:val="20"/>
              </w:rPr>
            </w:pPr>
            <w:r w:rsidRPr="00970E7B">
              <w:rPr>
                <w:rFonts w:ascii="Times New Roman" w:hAnsi="Times New Roman"/>
                <w:szCs w:val="20"/>
              </w:rPr>
              <w:t>Низкое исполнение годовых планов сложилось по причине снижения количества обращений граждан на предоставление сведений, содержащихся в информационной системе обеспечения.</w:t>
            </w:r>
          </w:p>
        </w:tc>
      </w:tr>
      <w:tr w:rsidR="00E95B39" w:rsidRPr="006663C9" w:rsidTr="00392793">
        <w:tc>
          <w:tcPr>
            <w:tcW w:w="2977" w:type="dxa"/>
          </w:tcPr>
          <w:p w:rsidR="00E95B39" w:rsidRPr="00A64BAE" w:rsidRDefault="00E95B39" w:rsidP="00941827">
            <w:pPr>
              <w:snapToGrid w:val="0"/>
              <w:rPr>
                <w:rFonts w:ascii="Times New Roman" w:hAnsi="Times New Roman"/>
                <w:szCs w:val="20"/>
              </w:rPr>
            </w:pPr>
            <w:r w:rsidRPr="00A64BAE">
              <w:rPr>
                <w:rFonts w:ascii="Times New Roman" w:hAnsi="Times New Roman"/>
                <w:szCs w:val="20"/>
              </w:rPr>
              <w:t>Штрафы, санкции, возм</w:t>
            </w:r>
            <w:r>
              <w:rPr>
                <w:rFonts w:ascii="Times New Roman" w:hAnsi="Times New Roman"/>
                <w:szCs w:val="20"/>
              </w:rPr>
              <w:t>ещение</w:t>
            </w:r>
            <w:r w:rsidRPr="00A64BAE">
              <w:rPr>
                <w:rFonts w:ascii="Times New Roman" w:hAnsi="Times New Roman"/>
                <w:szCs w:val="20"/>
              </w:rPr>
              <w:t xml:space="preserve"> ущерба</w:t>
            </w:r>
            <w:r w:rsidRPr="00A64BAE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1418" w:type="dxa"/>
            <w:vAlign w:val="center"/>
          </w:tcPr>
          <w:p w:rsidR="00E95B39" w:rsidRPr="00A64BAE" w:rsidRDefault="0036133F" w:rsidP="00941827">
            <w:pPr>
              <w:jc w:val="right"/>
              <w:outlineLvl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1 399 645,91</w:t>
            </w:r>
          </w:p>
        </w:tc>
        <w:tc>
          <w:tcPr>
            <w:tcW w:w="1559" w:type="dxa"/>
            <w:vAlign w:val="center"/>
          </w:tcPr>
          <w:p w:rsidR="00E95B39" w:rsidRPr="00A64BAE" w:rsidRDefault="0036133F" w:rsidP="00941827">
            <w:pPr>
              <w:jc w:val="right"/>
              <w:outlineLvl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1 518 102,80</w:t>
            </w:r>
          </w:p>
        </w:tc>
        <w:tc>
          <w:tcPr>
            <w:tcW w:w="1276" w:type="dxa"/>
            <w:vAlign w:val="center"/>
          </w:tcPr>
          <w:p w:rsidR="00E95B39" w:rsidRPr="00A77D40" w:rsidRDefault="0036133F" w:rsidP="00941827">
            <w:pPr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108,46</w:t>
            </w:r>
          </w:p>
        </w:tc>
        <w:tc>
          <w:tcPr>
            <w:tcW w:w="2268" w:type="dxa"/>
          </w:tcPr>
          <w:p w:rsidR="00E95B39" w:rsidRPr="000E4032" w:rsidRDefault="00E95B39" w:rsidP="00941827">
            <w:pPr>
              <w:jc w:val="both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36133F" w:rsidRPr="006663C9" w:rsidTr="00392793">
        <w:tc>
          <w:tcPr>
            <w:tcW w:w="2977" w:type="dxa"/>
            <w:vAlign w:val="center"/>
          </w:tcPr>
          <w:p w:rsidR="0036133F" w:rsidRPr="00A64BAE" w:rsidRDefault="0036133F" w:rsidP="00941827">
            <w:pPr>
              <w:snapToGrid w:val="0"/>
              <w:rPr>
                <w:rFonts w:ascii="Times New Roman" w:hAnsi="Times New Roman"/>
                <w:szCs w:val="20"/>
              </w:rPr>
            </w:pPr>
            <w:r w:rsidRPr="00A64BAE">
              <w:rPr>
                <w:rFonts w:ascii="Times New Roman" w:hAnsi="Times New Roman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vAlign w:val="center"/>
          </w:tcPr>
          <w:p w:rsidR="0036133F" w:rsidRPr="00A64BAE" w:rsidRDefault="0036133F" w:rsidP="00941827">
            <w:pPr>
              <w:jc w:val="right"/>
              <w:outlineLvl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1 000,05</w:t>
            </w:r>
          </w:p>
        </w:tc>
        <w:tc>
          <w:tcPr>
            <w:tcW w:w="1559" w:type="dxa"/>
            <w:vAlign w:val="center"/>
          </w:tcPr>
          <w:p w:rsidR="0036133F" w:rsidRPr="00A64BAE" w:rsidRDefault="0036133F" w:rsidP="00941827">
            <w:pPr>
              <w:jc w:val="right"/>
              <w:outlineLvl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1 000,05</w:t>
            </w:r>
          </w:p>
        </w:tc>
        <w:tc>
          <w:tcPr>
            <w:tcW w:w="1276" w:type="dxa"/>
            <w:vAlign w:val="center"/>
          </w:tcPr>
          <w:p w:rsidR="0036133F" w:rsidRPr="00A77D40" w:rsidRDefault="0036133F" w:rsidP="00941827">
            <w:pPr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2268" w:type="dxa"/>
          </w:tcPr>
          <w:p w:rsidR="0036133F" w:rsidRPr="000E4032" w:rsidRDefault="0036133F" w:rsidP="00941827">
            <w:pPr>
              <w:jc w:val="both"/>
              <w:outlineLvl w:val="0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  <w:tr w:rsidR="0036133F" w:rsidRPr="006663C9" w:rsidTr="00392793">
        <w:tc>
          <w:tcPr>
            <w:tcW w:w="2977" w:type="dxa"/>
          </w:tcPr>
          <w:p w:rsidR="0036133F" w:rsidRPr="00A64BAE" w:rsidRDefault="0036133F" w:rsidP="00941827">
            <w:pPr>
              <w:snapToGrid w:val="0"/>
              <w:rPr>
                <w:rFonts w:ascii="Times New Roman" w:hAnsi="Times New Roman"/>
                <w:szCs w:val="20"/>
              </w:rPr>
            </w:pPr>
            <w:r w:rsidRPr="00A64BAE">
              <w:rPr>
                <w:rFonts w:ascii="Times New Roman" w:hAnsi="Times New Roman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vAlign w:val="bottom"/>
          </w:tcPr>
          <w:p w:rsidR="0036133F" w:rsidRPr="00A64BAE" w:rsidRDefault="0036133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454 257 766,86</w:t>
            </w:r>
          </w:p>
        </w:tc>
        <w:tc>
          <w:tcPr>
            <w:tcW w:w="1559" w:type="dxa"/>
            <w:vAlign w:val="bottom"/>
          </w:tcPr>
          <w:p w:rsidR="0036133F" w:rsidRPr="00A64BAE" w:rsidRDefault="00BB47DE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444 315 194,30</w:t>
            </w:r>
          </w:p>
        </w:tc>
        <w:tc>
          <w:tcPr>
            <w:tcW w:w="1276" w:type="dxa"/>
            <w:vAlign w:val="center"/>
          </w:tcPr>
          <w:p w:rsidR="0036133F" w:rsidRPr="00A77D40" w:rsidRDefault="00BB47DE" w:rsidP="0094182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97,81</w:t>
            </w:r>
          </w:p>
        </w:tc>
        <w:tc>
          <w:tcPr>
            <w:tcW w:w="2268" w:type="dxa"/>
          </w:tcPr>
          <w:p w:rsidR="0036133F" w:rsidRPr="00C141B3" w:rsidRDefault="0036133F" w:rsidP="00941827">
            <w:pPr>
              <w:jc w:val="both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  <w:tr w:rsidR="0036133F" w:rsidRPr="006663C9" w:rsidTr="00392793">
        <w:tc>
          <w:tcPr>
            <w:tcW w:w="2977" w:type="dxa"/>
          </w:tcPr>
          <w:p w:rsidR="0036133F" w:rsidRPr="00A64BAE" w:rsidRDefault="0036133F" w:rsidP="00941827">
            <w:pPr>
              <w:pStyle w:val="a8"/>
              <w:snapToGrid w:val="0"/>
              <w:rPr>
                <w:rFonts w:ascii="Times New Roman" w:hAnsi="Times New Roman"/>
                <w:b/>
                <w:szCs w:val="20"/>
              </w:rPr>
            </w:pPr>
            <w:r w:rsidRPr="00A64BAE">
              <w:rPr>
                <w:rFonts w:ascii="Times New Roman" w:hAnsi="Times New Roman"/>
                <w:b/>
                <w:szCs w:val="20"/>
              </w:rPr>
              <w:t>Итого доходов</w:t>
            </w:r>
            <w:r>
              <w:rPr>
                <w:rFonts w:ascii="Times New Roman" w:hAnsi="Times New Roman"/>
                <w:b/>
                <w:szCs w:val="20"/>
              </w:rPr>
              <w:t>:</w:t>
            </w:r>
            <w:r w:rsidRPr="00A64BAE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36133F" w:rsidRPr="00391A34" w:rsidRDefault="00BB47DE" w:rsidP="00941827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612 417 276,79</w:t>
            </w:r>
          </w:p>
        </w:tc>
        <w:tc>
          <w:tcPr>
            <w:tcW w:w="1559" w:type="dxa"/>
            <w:vAlign w:val="bottom"/>
          </w:tcPr>
          <w:p w:rsidR="0036133F" w:rsidRPr="00391A34" w:rsidRDefault="00BB47DE" w:rsidP="00941827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593 948 895,36</w:t>
            </w:r>
          </w:p>
        </w:tc>
        <w:tc>
          <w:tcPr>
            <w:tcW w:w="1276" w:type="dxa"/>
            <w:vAlign w:val="center"/>
          </w:tcPr>
          <w:p w:rsidR="0036133F" w:rsidRPr="00A64BAE" w:rsidRDefault="00BB47DE" w:rsidP="0094182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96,98</w:t>
            </w:r>
          </w:p>
        </w:tc>
        <w:tc>
          <w:tcPr>
            <w:tcW w:w="2268" w:type="dxa"/>
          </w:tcPr>
          <w:p w:rsidR="0036133F" w:rsidRPr="00A64BAE" w:rsidRDefault="0036133F" w:rsidP="00941827">
            <w:pPr>
              <w:jc w:val="both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:rsidR="00D9587B" w:rsidRDefault="00D9587B" w:rsidP="007C050C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</w:p>
    <w:p w:rsidR="00A82CF9" w:rsidRPr="00C61E5C" w:rsidRDefault="00F44EBF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  <w:proofErr w:type="gramStart"/>
      <w:r w:rsidRPr="00C61E5C">
        <w:rPr>
          <w:rFonts w:ascii="Times New Roman" w:hAnsi="Times New Roman"/>
          <w:sz w:val="24"/>
        </w:rPr>
        <w:t xml:space="preserve">Исполнение доходной части бюджета за </w:t>
      </w:r>
      <w:r w:rsidR="00F022EE" w:rsidRPr="00C61E5C">
        <w:rPr>
          <w:rFonts w:ascii="Times New Roman" w:hAnsi="Times New Roman"/>
          <w:sz w:val="24"/>
        </w:rPr>
        <w:t>1</w:t>
      </w:r>
      <w:r w:rsidRPr="00C61E5C">
        <w:rPr>
          <w:rFonts w:ascii="Times New Roman" w:hAnsi="Times New Roman"/>
          <w:sz w:val="24"/>
        </w:rPr>
        <w:t xml:space="preserve"> </w:t>
      </w:r>
      <w:r w:rsidR="00323CC8" w:rsidRPr="00C61E5C">
        <w:rPr>
          <w:rFonts w:ascii="Times New Roman" w:hAnsi="Times New Roman"/>
          <w:sz w:val="24"/>
        </w:rPr>
        <w:t>полугодие</w:t>
      </w:r>
      <w:r w:rsidRPr="00C61E5C">
        <w:rPr>
          <w:rFonts w:ascii="Times New Roman" w:hAnsi="Times New Roman"/>
          <w:sz w:val="24"/>
        </w:rPr>
        <w:t xml:space="preserve"> 201</w:t>
      </w:r>
      <w:r w:rsidR="000E4032" w:rsidRPr="00C61E5C">
        <w:rPr>
          <w:rFonts w:ascii="Times New Roman" w:hAnsi="Times New Roman"/>
          <w:sz w:val="24"/>
        </w:rPr>
        <w:t>5</w:t>
      </w:r>
      <w:r w:rsidRPr="00C61E5C">
        <w:rPr>
          <w:rFonts w:ascii="Times New Roman" w:hAnsi="Times New Roman"/>
          <w:sz w:val="24"/>
        </w:rPr>
        <w:t xml:space="preserve"> года составило </w:t>
      </w:r>
      <w:r w:rsidR="000E4032" w:rsidRPr="00C61E5C">
        <w:rPr>
          <w:rFonts w:ascii="Times New Roman" w:hAnsi="Times New Roman"/>
          <w:sz w:val="24"/>
        </w:rPr>
        <w:t>593 948 895 рублей 36 копеек</w:t>
      </w:r>
      <w:r w:rsidR="00B34CA8" w:rsidRPr="00C61E5C">
        <w:rPr>
          <w:rFonts w:ascii="Times New Roman" w:hAnsi="Times New Roman"/>
          <w:sz w:val="24"/>
        </w:rPr>
        <w:t xml:space="preserve"> (в том числе собственные доходы 149 633 701,06 рубля)</w:t>
      </w:r>
      <w:r w:rsidR="00323CC8" w:rsidRPr="00C61E5C">
        <w:rPr>
          <w:rFonts w:ascii="Times New Roman" w:hAnsi="Times New Roman"/>
          <w:sz w:val="24"/>
        </w:rPr>
        <w:t xml:space="preserve">, </w:t>
      </w:r>
      <w:r w:rsidRPr="00C61E5C">
        <w:rPr>
          <w:rFonts w:ascii="Times New Roman" w:hAnsi="Times New Roman"/>
          <w:sz w:val="24"/>
        </w:rPr>
        <w:t xml:space="preserve">или </w:t>
      </w:r>
      <w:r w:rsidR="000E4032" w:rsidRPr="00C61E5C">
        <w:rPr>
          <w:rFonts w:ascii="Times New Roman" w:hAnsi="Times New Roman"/>
          <w:sz w:val="24"/>
        </w:rPr>
        <w:t>96,98</w:t>
      </w:r>
      <w:r w:rsidR="00A77D40" w:rsidRPr="00C61E5C">
        <w:rPr>
          <w:rFonts w:ascii="Times New Roman" w:hAnsi="Times New Roman"/>
          <w:sz w:val="24"/>
        </w:rPr>
        <w:t xml:space="preserve">% от запланированного объема </w:t>
      </w:r>
      <w:r w:rsidR="00D42686" w:rsidRPr="00C61E5C">
        <w:rPr>
          <w:rFonts w:ascii="Times New Roman" w:hAnsi="Times New Roman"/>
          <w:sz w:val="24"/>
        </w:rPr>
        <w:t>на перв</w:t>
      </w:r>
      <w:r w:rsidR="00323CC8" w:rsidRPr="00C61E5C">
        <w:rPr>
          <w:rFonts w:ascii="Times New Roman" w:hAnsi="Times New Roman"/>
          <w:sz w:val="24"/>
        </w:rPr>
        <w:t>ое полугодие</w:t>
      </w:r>
      <w:r w:rsidR="00D42686" w:rsidRPr="00C61E5C">
        <w:rPr>
          <w:rFonts w:ascii="Times New Roman" w:hAnsi="Times New Roman"/>
          <w:sz w:val="24"/>
        </w:rPr>
        <w:t xml:space="preserve"> </w:t>
      </w:r>
      <w:r w:rsidR="00A77D40" w:rsidRPr="00C61E5C">
        <w:rPr>
          <w:rFonts w:ascii="Times New Roman" w:hAnsi="Times New Roman"/>
          <w:sz w:val="24"/>
        </w:rPr>
        <w:t>201</w:t>
      </w:r>
      <w:r w:rsidR="000E4032" w:rsidRPr="00C61E5C">
        <w:rPr>
          <w:rFonts w:ascii="Times New Roman" w:hAnsi="Times New Roman"/>
          <w:sz w:val="24"/>
        </w:rPr>
        <w:t>5</w:t>
      </w:r>
      <w:r w:rsidR="00A77D40" w:rsidRPr="00C61E5C">
        <w:rPr>
          <w:rFonts w:ascii="Times New Roman" w:hAnsi="Times New Roman"/>
          <w:sz w:val="24"/>
        </w:rPr>
        <w:t xml:space="preserve"> года</w:t>
      </w:r>
      <w:r w:rsidR="00C141B3" w:rsidRPr="00C61E5C">
        <w:rPr>
          <w:rFonts w:ascii="Times New Roman" w:hAnsi="Times New Roman"/>
          <w:sz w:val="24"/>
        </w:rPr>
        <w:t xml:space="preserve"> </w:t>
      </w:r>
      <w:r w:rsidR="00855D1E" w:rsidRPr="00C61E5C">
        <w:rPr>
          <w:rFonts w:ascii="Times New Roman" w:hAnsi="Times New Roman"/>
          <w:sz w:val="24"/>
        </w:rPr>
        <w:t>(</w:t>
      </w:r>
      <w:r w:rsidR="000E4032" w:rsidRPr="00C61E5C">
        <w:rPr>
          <w:rFonts w:ascii="Times New Roman" w:hAnsi="Times New Roman"/>
          <w:sz w:val="24"/>
        </w:rPr>
        <w:t xml:space="preserve">612 417 276 </w:t>
      </w:r>
      <w:r w:rsidR="00323CC8" w:rsidRPr="00C61E5C">
        <w:rPr>
          <w:rFonts w:ascii="Times New Roman" w:hAnsi="Times New Roman"/>
          <w:sz w:val="24"/>
        </w:rPr>
        <w:t xml:space="preserve">рублей </w:t>
      </w:r>
      <w:r w:rsidR="000E4032" w:rsidRPr="00C61E5C">
        <w:rPr>
          <w:rFonts w:ascii="Times New Roman" w:hAnsi="Times New Roman"/>
          <w:sz w:val="24"/>
        </w:rPr>
        <w:t>79</w:t>
      </w:r>
      <w:r w:rsidR="00323CC8" w:rsidRPr="00C61E5C">
        <w:rPr>
          <w:rFonts w:ascii="Times New Roman" w:hAnsi="Times New Roman"/>
          <w:sz w:val="24"/>
        </w:rPr>
        <w:t xml:space="preserve"> копеек</w:t>
      </w:r>
      <w:r w:rsidR="00855D1E" w:rsidRPr="00C61E5C">
        <w:rPr>
          <w:rFonts w:ascii="Times New Roman" w:hAnsi="Times New Roman"/>
          <w:sz w:val="24"/>
        </w:rPr>
        <w:t>)</w:t>
      </w:r>
      <w:r w:rsidR="00A77D40" w:rsidRPr="00C61E5C">
        <w:rPr>
          <w:rFonts w:ascii="Times New Roman" w:hAnsi="Times New Roman"/>
          <w:sz w:val="24"/>
        </w:rPr>
        <w:t xml:space="preserve">, а от </w:t>
      </w:r>
      <w:r w:rsidR="00D42686" w:rsidRPr="00C61E5C">
        <w:rPr>
          <w:rFonts w:ascii="Times New Roman" w:hAnsi="Times New Roman"/>
          <w:sz w:val="24"/>
        </w:rPr>
        <w:t xml:space="preserve">годового плана </w:t>
      </w:r>
      <w:r w:rsidR="000E4032" w:rsidRPr="00C61E5C">
        <w:rPr>
          <w:rFonts w:ascii="Times New Roman" w:hAnsi="Times New Roman"/>
          <w:sz w:val="24"/>
        </w:rPr>
        <w:t>53,17</w:t>
      </w:r>
      <w:r w:rsidRPr="00C61E5C">
        <w:rPr>
          <w:rFonts w:ascii="Times New Roman" w:hAnsi="Times New Roman"/>
          <w:sz w:val="24"/>
        </w:rPr>
        <w:t>%</w:t>
      </w:r>
      <w:r w:rsidR="00C141B3" w:rsidRPr="00C61E5C">
        <w:rPr>
          <w:rFonts w:ascii="Times New Roman" w:hAnsi="Times New Roman"/>
          <w:sz w:val="24"/>
        </w:rPr>
        <w:t xml:space="preserve"> (</w:t>
      </w:r>
      <w:r w:rsidR="000E4032" w:rsidRPr="00C61E5C">
        <w:rPr>
          <w:rFonts w:ascii="Times New Roman" w:hAnsi="Times New Roman"/>
          <w:sz w:val="24"/>
        </w:rPr>
        <w:t>1 117 059 716 рублей 02 копейки</w:t>
      </w:r>
      <w:r w:rsidR="00C141B3" w:rsidRPr="00C61E5C">
        <w:rPr>
          <w:rFonts w:ascii="Times New Roman" w:hAnsi="Times New Roman"/>
          <w:sz w:val="24"/>
        </w:rPr>
        <w:t>)</w:t>
      </w:r>
      <w:r w:rsidRPr="00C61E5C">
        <w:rPr>
          <w:rFonts w:ascii="Times New Roman" w:hAnsi="Times New Roman"/>
          <w:sz w:val="24"/>
        </w:rPr>
        <w:t>.</w:t>
      </w:r>
      <w:proofErr w:type="gramEnd"/>
      <w:r w:rsidR="00D42686" w:rsidRPr="00C61E5C">
        <w:rPr>
          <w:rFonts w:ascii="Times New Roman" w:hAnsi="Times New Roman"/>
          <w:sz w:val="24"/>
        </w:rPr>
        <w:t xml:space="preserve"> Причины отклонений указаны в </w:t>
      </w:r>
      <w:r w:rsidR="002F0B09" w:rsidRPr="00C61E5C">
        <w:rPr>
          <w:rFonts w:ascii="Times New Roman" w:hAnsi="Times New Roman"/>
          <w:sz w:val="24"/>
        </w:rPr>
        <w:t>приведенной выше</w:t>
      </w:r>
      <w:r w:rsidR="00D42686" w:rsidRPr="00C61E5C">
        <w:rPr>
          <w:rFonts w:ascii="Times New Roman" w:hAnsi="Times New Roman"/>
          <w:sz w:val="24"/>
        </w:rPr>
        <w:t xml:space="preserve"> таблице.</w:t>
      </w:r>
    </w:p>
    <w:p w:rsidR="008C28E4" w:rsidRPr="00C61E5C" w:rsidRDefault="008C28E4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 w:rsidRPr="00C61E5C">
        <w:rPr>
          <w:rFonts w:ascii="Times New Roman" w:hAnsi="Times New Roman"/>
          <w:sz w:val="24"/>
        </w:rPr>
        <w:t xml:space="preserve">Низкое поступление </w:t>
      </w:r>
      <w:r w:rsidR="007D5493">
        <w:rPr>
          <w:rFonts w:ascii="Times New Roman" w:hAnsi="Times New Roman"/>
          <w:sz w:val="24"/>
        </w:rPr>
        <w:t>доходов</w:t>
      </w:r>
      <w:r w:rsidR="00244E09">
        <w:rPr>
          <w:rFonts w:ascii="Times New Roman" w:hAnsi="Times New Roman"/>
          <w:sz w:val="24"/>
        </w:rPr>
        <w:t xml:space="preserve"> отмечено и по другим позициям</w:t>
      </w:r>
      <w:r w:rsidRPr="00C61E5C">
        <w:rPr>
          <w:rFonts w:ascii="Times New Roman" w:hAnsi="Times New Roman"/>
          <w:sz w:val="24"/>
        </w:rPr>
        <w:t>:</w:t>
      </w:r>
    </w:p>
    <w:p w:rsidR="008C28E4" w:rsidRPr="00C61E5C" w:rsidRDefault="008C28E4" w:rsidP="00941827">
      <w:pPr>
        <w:pStyle w:val="af0"/>
        <w:spacing w:line="320" w:lineRule="exact"/>
        <w:ind w:firstLine="397"/>
        <w:jc w:val="both"/>
      </w:pPr>
      <w:r w:rsidRPr="00C61E5C">
        <w:t>- неисполнение плана по поступлениям доходов в местный бюджет по дивидендам от акционерного общества ОАО «ЮТЭК-Покачи», акции которого в размере 49% находятся в муниципальной собственности города Покачи в размере 500 тысяч рублей обусловлено тем, что на общем собрании акц</w:t>
      </w:r>
      <w:r w:rsidR="00392793">
        <w:t>ионеров</w:t>
      </w:r>
      <w:r w:rsidRPr="00C61E5C">
        <w:t xml:space="preserve"> принято решение не выплачивать дивиденды по итогам 2014 года. Чистая прибыль Общества распределена на цели развития предприятия;</w:t>
      </w:r>
    </w:p>
    <w:p w:rsidR="008C28E4" w:rsidRDefault="008C28E4" w:rsidP="00941827">
      <w:pPr>
        <w:pStyle w:val="af0"/>
        <w:spacing w:line="320" w:lineRule="exact"/>
        <w:ind w:firstLine="397"/>
        <w:jc w:val="both"/>
      </w:pPr>
      <w:r w:rsidRPr="00C61E5C">
        <w:lastRenderedPageBreak/>
        <w:t>- налог на имущество - исполнение составило 44,60 %. Причинами низкого исполнения годовых планов является неуплата текущих платежей</w:t>
      </w:r>
      <w:r w:rsidR="001D65F0">
        <w:t>.</w:t>
      </w:r>
      <w:r w:rsidRPr="009713B5">
        <w:rPr>
          <w:sz w:val="28"/>
          <w:szCs w:val="28"/>
        </w:rPr>
        <w:t xml:space="preserve"> </w:t>
      </w:r>
    </w:p>
    <w:p w:rsidR="00392793" w:rsidRPr="006663C9" w:rsidRDefault="00392793" w:rsidP="00941827">
      <w:pPr>
        <w:spacing w:line="320" w:lineRule="exact"/>
        <w:jc w:val="both"/>
        <w:rPr>
          <w:rFonts w:ascii="Times New Roman" w:hAnsi="Times New Roman"/>
          <w:sz w:val="24"/>
        </w:rPr>
      </w:pPr>
    </w:p>
    <w:p w:rsidR="00F44EBF" w:rsidRPr="00246268" w:rsidRDefault="00F44EBF" w:rsidP="0023070B">
      <w:pPr>
        <w:numPr>
          <w:ilvl w:val="0"/>
          <w:numId w:val="2"/>
        </w:numPr>
        <w:spacing w:line="100" w:lineRule="atLeast"/>
        <w:ind w:hanging="11"/>
        <w:jc w:val="both"/>
        <w:rPr>
          <w:rFonts w:ascii="Times New Roman" w:hAnsi="Times New Roman"/>
          <w:sz w:val="24"/>
        </w:rPr>
      </w:pPr>
      <w:r w:rsidRPr="006663C9">
        <w:rPr>
          <w:rFonts w:ascii="Times New Roman" w:hAnsi="Times New Roman"/>
          <w:sz w:val="24"/>
        </w:rPr>
        <w:t>Анализ расходной части бюджета</w:t>
      </w:r>
      <w:r w:rsidRPr="00246268">
        <w:rPr>
          <w:rFonts w:ascii="Times New Roman" w:hAnsi="Times New Roman"/>
          <w:sz w:val="24"/>
        </w:rPr>
        <w:t>:</w:t>
      </w:r>
    </w:p>
    <w:p w:rsidR="00F44EBF" w:rsidRPr="00246268" w:rsidRDefault="00F44EBF">
      <w:pPr>
        <w:spacing w:line="100" w:lineRule="atLeast"/>
        <w:jc w:val="center"/>
        <w:rPr>
          <w:rFonts w:ascii="Times New Roman" w:hAnsi="Times New Roman"/>
          <w:bCs/>
          <w:sz w:val="24"/>
        </w:rPr>
      </w:pPr>
      <w:r w:rsidRPr="00246268">
        <w:rPr>
          <w:rFonts w:ascii="Times New Roman" w:hAnsi="Times New Roman"/>
          <w:bCs/>
          <w:sz w:val="24"/>
        </w:rPr>
        <w:tab/>
      </w:r>
      <w:r w:rsidRPr="00246268">
        <w:rPr>
          <w:rFonts w:ascii="Times New Roman" w:hAnsi="Times New Roman"/>
          <w:bCs/>
          <w:sz w:val="24"/>
        </w:rPr>
        <w:tab/>
      </w:r>
      <w:r w:rsidRPr="00246268">
        <w:rPr>
          <w:rFonts w:ascii="Times New Roman" w:hAnsi="Times New Roman"/>
          <w:bCs/>
          <w:sz w:val="24"/>
        </w:rPr>
        <w:tab/>
      </w:r>
      <w:r w:rsidRPr="00246268">
        <w:rPr>
          <w:rFonts w:ascii="Times New Roman" w:hAnsi="Times New Roman"/>
          <w:bCs/>
          <w:sz w:val="24"/>
        </w:rPr>
        <w:tab/>
      </w:r>
      <w:r w:rsidRPr="00246268">
        <w:rPr>
          <w:rFonts w:ascii="Times New Roman" w:hAnsi="Times New Roman"/>
          <w:bCs/>
          <w:sz w:val="24"/>
        </w:rPr>
        <w:tab/>
      </w:r>
      <w:r w:rsidRPr="00246268">
        <w:rPr>
          <w:rFonts w:ascii="Times New Roman" w:hAnsi="Times New Roman"/>
          <w:bCs/>
          <w:sz w:val="24"/>
        </w:rPr>
        <w:tab/>
      </w:r>
      <w:r w:rsidRPr="00246268">
        <w:rPr>
          <w:rFonts w:ascii="Times New Roman" w:hAnsi="Times New Roman"/>
          <w:bCs/>
          <w:sz w:val="24"/>
        </w:rPr>
        <w:tab/>
      </w:r>
      <w:r w:rsidRPr="00246268">
        <w:rPr>
          <w:rFonts w:ascii="Times New Roman" w:hAnsi="Times New Roman"/>
          <w:bCs/>
          <w:sz w:val="24"/>
        </w:rPr>
        <w:tab/>
      </w:r>
      <w:r w:rsidRPr="00246268">
        <w:rPr>
          <w:rFonts w:ascii="Times New Roman" w:hAnsi="Times New Roman"/>
          <w:bCs/>
          <w:sz w:val="24"/>
        </w:rPr>
        <w:tab/>
      </w:r>
      <w:r w:rsidRPr="00246268">
        <w:rPr>
          <w:rFonts w:ascii="Times New Roman" w:hAnsi="Times New Roman"/>
          <w:bCs/>
          <w:sz w:val="24"/>
        </w:rPr>
        <w:tab/>
      </w:r>
      <w:r w:rsidRPr="00246268">
        <w:rPr>
          <w:rFonts w:ascii="Times New Roman" w:hAnsi="Times New Roman"/>
          <w:bCs/>
          <w:sz w:val="24"/>
        </w:rPr>
        <w:tab/>
      </w:r>
      <w:r w:rsidR="00A82CF9" w:rsidRPr="00246268">
        <w:rPr>
          <w:rFonts w:ascii="Times New Roman" w:hAnsi="Times New Roman"/>
          <w:bCs/>
          <w:sz w:val="24"/>
        </w:rPr>
        <w:t>(в рублях)</w:t>
      </w:r>
    </w:p>
    <w:tbl>
      <w:tblPr>
        <w:tblW w:w="10065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417"/>
        <w:gridCol w:w="1418"/>
        <w:gridCol w:w="1276"/>
        <w:gridCol w:w="1275"/>
        <w:gridCol w:w="1985"/>
      </w:tblGrid>
      <w:tr w:rsidR="00392793" w:rsidRPr="006663C9" w:rsidTr="00941827">
        <w:tc>
          <w:tcPr>
            <w:tcW w:w="567" w:type="dxa"/>
            <w:tcBorders>
              <w:right w:val="single" w:sz="4" w:space="0" w:color="auto"/>
            </w:tcBorders>
          </w:tcPr>
          <w:p w:rsidR="007A2BEF" w:rsidRPr="006663C9" w:rsidRDefault="007A2BEF" w:rsidP="00941827">
            <w:pPr>
              <w:pStyle w:val="a9"/>
              <w:snapToGrid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BEF" w:rsidRPr="00BD3257" w:rsidRDefault="007A2BEF" w:rsidP="00941827">
            <w:pPr>
              <w:snapToGrid w:val="0"/>
              <w:rPr>
                <w:rFonts w:ascii="Times New Roman" w:hAnsi="Times New Roman"/>
                <w:b/>
                <w:szCs w:val="20"/>
              </w:rPr>
            </w:pPr>
            <w:r w:rsidRPr="00BD3257">
              <w:rPr>
                <w:rFonts w:ascii="Times New Roman" w:hAnsi="Times New Roman"/>
                <w:b/>
                <w:szCs w:val="20"/>
              </w:rPr>
              <w:t>Наименование показателей</w:t>
            </w:r>
            <w:r w:rsidRPr="00BD3257">
              <w:rPr>
                <w:rFonts w:ascii="Times New Roman" w:hAnsi="Times New Roman"/>
                <w:b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3" w:rsidRDefault="007A2BEF" w:rsidP="00941827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План </w:t>
            </w:r>
          </w:p>
          <w:p w:rsidR="007A2BEF" w:rsidRPr="00BD3257" w:rsidRDefault="007A2BEF" w:rsidP="00941827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793" w:rsidRDefault="007A2BEF" w:rsidP="00941827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D3257">
              <w:rPr>
                <w:rFonts w:ascii="Times New Roman" w:hAnsi="Times New Roman"/>
                <w:b/>
                <w:szCs w:val="20"/>
              </w:rPr>
              <w:t xml:space="preserve">План </w:t>
            </w:r>
          </w:p>
          <w:p w:rsidR="00392793" w:rsidRDefault="007A2BEF" w:rsidP="00941827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D3257">
              <w:rPr>
                <w:rFonts w:ascii="Times New Roman" w:hAnsi="Times New Roman"/>
                <w:b/>
                <w:szCs w:val="20"/>
              </w:rPr>
              <w:t xml:space="preserve">на 1 </w:t>
            </w:r>
            <w:r>
              <w:rPr>
                <w:rFonts w:ascii="Times New Roman" w:hAnsi="Times New Roman"/>
                <w:b/>
                <w:szCs w:val="20"/>
              </w:rPr>
              <w:t>полугодие</w:t>
            </w:r>
            <w:r w:rsidRPr="00BD3257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7A2BEF" w:rsidRPr="00BD3257" w:rsidRDefault="007A2BEF" w:rsidP="00941827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D3257">
              <w:rPr>
                <w:rFonts w:ascii="Times New Roman" w:hAnsi="Times New Roman"/>
                <w:b/>
                <w:szCs w:val="20"/>
              </w:rPr>
              <w:t>201</w:t>
            </w:r>
            <w:r>
              <w:rPr>
                <w:rFonts w:ascii="Times New Roman" w:hAnsi="Times New Roman"/>
                <w:b/>
                <w:szCs w:val="20"/>
              </w:rPr>
              <w:t>5</w:t>
            </w:r>
            <w:r w:rsidRPr="00BD3257">
              <w:rPr>
                <w:rFonts w:ascii="Times New Roman" w:hAnsi="Times New Roman"/>
                <w:b/>
                <w:szCs w:val="20"/>
              </w:rPr>
              <w:t xml:space="preserve">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793" w:rsidRDefault="007A2BEF" w:rsidP="00941827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D3257">
              <w:rPr>
                <w:rFonts w:ascii="Times New Roman" w:hAnsi="Times New Roman"/>
                <w:b/>
                <w:szCs w:val="20"/>
              </w:rPr>
              <w:t xml:space="preserve">Исполнение </w:t>
            </w:r>
          </w:p>
          <w:p w:rsidR="00392793" w:rsidRDefault="007A2BEF" w:rsidP="00941827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D3257">
              <w:rPr>
                <w:rFonts w:ascii="Times New Roman" w:hAnsi="Times New Roman"/>
                <w:b/>
                <w:szCs w:val="20"/>
              </w:rPr>
              <w:t xml:space="preserve">за 1 </w:t>
            </w:r>
            <w:r>
              <w:rPr>
                <w:rFonts w:ascii="Times New Roman" w:hAnsi="Times New Roman"/>
                <w:b/>
                <w:szCs w:val="20"/>
              </w:rPr>
              <w:t>полугодие</w:t>
            </w:r>
            <w:r w:rsidRPr="00BD3257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7A2BEF" w:rsidRPr="00BD3257" w:rsidRDefault="007A2BEF" w:rsidP="00941827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D3257">
              <w:rPr>
                <w:rFonts w:ascii="Times New Roman" w:hAnsi="Times New Roman"/>
                <w:b/>
                <w:szCs w:val="20"/>
              </w:rPr>
              <w:t>201</w:t>
            </w:r>
            <w:r>
              <w:rPr>
                <w:rFonts w:ascii="Times New Roman" w:hAnsi="Times New Roman"/>
                <w:b/>
                <w:szCs w:val="20"/>
              </w:rPr>
              <w:t>5</w:t>
            </w:r>
            <w:r w:rsidRPr="00BD3257">
              <w:rPr>
                <w:rFonts w:ascii="Times New Roman" w:hAnsi="Times New Roman"/>
                <w:b/>
                <w:szCs w:val="20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F" w:rsidRPr="00BD3257" w:rsidRDefault="007A2BEF" w:rsidP="00941827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D3257">
              <w:rPr>
                <w:rFonts w:ascii="Times New Roman" w:hAnsi="Times New Roman"/>
                <w:b/>
                <w:szCs w:val="20"/>
              </w:rPr>
              <w:t>%</w:t>
            </w:r>
          </w:p>
          <w:p w:rsidR="007A2BEF" w:rsidRPr="00BD3257" w:rsidRDefault="007A2BEF" w:rsidP="00941827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в</w:t>
            </w:r>
            <w:r w:rsidRPr="00BD3257">
              <w:rPr>
                <w:rFonts w:ascii="Times New Roman" w:hAnsi="Times New Roman"/>
                <w:b/>
                <w:szCs w:val="20"/>
              </w:rPr>
              <w:t xml:space="preserve">ыполнения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27" w:rsidRDefault="007A2BEF" w:rsidP="00941827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D3257">
              <w:rPr>
                <w:rFonts w:ascii="Times New Roman" w:hAnsi="Times New Roman"/>
                <w:b/>
                <w:szCs w:val="20"/>
              </w:rPr>
              <w:t xml:space="preserve">Причины </w:t>
            </w:r>
          </w:p>
          <w:p w:rsidR="007A2BEF" w:rsidRPr="00BD3257" w:rsidRDefault="007A2BEF" w:rsidP="00941827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D3257">
              <w:rPr>
                <w:rFonts w:ascii="Times New Roman" w:hAnsi="Times New Roman"/>
                <w:b/>
                <w:szCs w:val="20"/>
              </w:rPr>
              <w:t>отклонений</w:t>
            </w:r>
          </w:p>
        </w:tc>
      </w:tr>
      <w:tr w:rsidR="00392793" w:rsidRPr="006663C9" w:rsidTr="00941827">
        <w:tc>
          <w:tcPr>
            <w:tcW w:w="567" w:type="dxa"/>
            <w:tcBorders>
              <w:right w:val="single" w:sz="4" w:space="0" w:color="auto"/>
            </w:tcBorders>
          </w:tcPr>
          <w:p w:rsidR="007A2BEF" w:rsidRPr="006663C9" w:rsidRDefault="007A2BEF" w:rsidP="0094182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2BEF" w:rsidRPr="008A2354" w:rsidRDefault="007A2BEF" w:rsidP="00941827">
            <w:pPr>
              <w:pStyle w:val="a8"/>
              <w:snapToGrid w:val="0"/>
              <w:rPr>
                <w:rFonts w:ascii="Times New Roman" w:hAnsi="Times New Roman"/>
                <w:szCs w:val="20"/>
              </w:rPr>
            </w:pPr>
            <w:r w:rsidRPr="008A2354">
              <w:rPr>
                <w:rFonts w:ascii="Times New Roman" w:hAnsi="Times New Roman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F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191 781 525,07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1C01CF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97 150 828,99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1C01CF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96 124 024,71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1C01CF" w:rsidRDefault="007A2BEF" w:rsidP="0094182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98,94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F" w:rsidRPr="008A2354" w:rsidRDefault="007A2BEF" w:rsidP="00941827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  <w:tr w:rsidR="00392793" w:rsidRPr="006663C9" w:rsidTr="00941827">
        <w:tc>
          <w:tcPr>
            <w:tcW w:w="567" w:type="dxa"/>
            <w:tcBorders>
              <w:right w:val="single" w:sz="4" w:space="0" w:color="auto"/>
            </w:tcBorders>
          </w:tcPr>
          <w:p w:rsidR="007A2BEF" w:rsidRPr="006663C9" w:rsidRDefault="007A2BEF" w:rsidP="0094182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BEF" w:rsidRPr="008A2354" w:rsidRDefault="007A2BEF" w:rsidP="00941827">
            <w:pPr>
              <w:pStyle w:val="a8"/>
              <w:snapToGrid w:val="0"/>
              <w:rPr>
                <w:rFonts w:ascii="Times New Roman" w:hAnsi="Times New Roman"/>
                <w:szCs w:val="20"/>
              </w:rPr>
            </w:pPr>
            <w:r w:rsidRPr="008A2354">
              <w:rPr>
                <w:rFonts w:ascii="Times New Roman" w:hAnsi="Times New Roman"/>
                <w:szCs w:val="20"/>
              </w:rPr>
              <w:t>Национальная оборона</w:t>
            </w:r>
            <w:r w:rsidRPr="008A2354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F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2 166 300,00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1C01CF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1 731 987,28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1C01CF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1 731 987,28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1C01CF" w:rsidRDefault="007A2BEF" w:rsidP="0094182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F" w:rsidRPr="008A2354" w:rsidRDefault="007A2BEF" w:rsidP="00941827">
            <w:pPr>
              <w:jc w:val="both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  <w:tr w:rsidR="00392793" w:rsidRPr="006663C9" w:rsidTr="00941827">
        <w:tc>
          <w:tcPr>
            <w:tcW w:w="567" w:type="dxa"/>
            <w:tcBorders>
              <w:right w:val="single" w:sz="4" w:space="0" w:color="auto"/>
            </w:tcBorders>
          </w:tcPr>
          <w:p w:rsidR="007A2BEF" w:rsidRPr="006663C9" w:rsidRDefault="007A2BEF" w:rsidP="0094182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793" w:rsidRDefault="007A2BEF" w:rsidP="00941827">
            <w:pPr>
              <w:pStyle w:val="a8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8A2354">
              <w:rPr>
                <w:rFonts w:ascii="Times New Roman" w:hAnsi="Times New Roman"/>
                <w:szCs w:val="20"/>
              </w:rPr>
              <w:t xml:space="preserve">Национальная безопасность </w:t>
            </w:r>
          </w:p>
          <w:p w:rsidR="007A2BEF" w:rsidRPr="008A2354" w:rsidRDefault="007A2BEF" w:rsidP="00941827">
            <w:pPr>
              <w:pStyle w:val="a8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8A2354">
              <w:rPr>
                <w:rFonts w:ascii="Times New Roman" w:hAnsi="Times New Roman"/>
                <w:szCs w:val="20"/>
              </w:rPr>
              <w:t>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F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17 288 500,05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1C01CF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8 852 956,87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1C01CF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8 851 396,42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1C01CF" w:rsidRDefault="007A2BEF" w:rsidP="0094182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99,98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F" w:rsidRPr="008A2354" w:rsidRDefault="007A2BEF" w:rsidP="00941827">
            <w:pPr>
              <w:jc w:val="both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  <w:tr w:rsidR="00392793" w:rsidRPr="006663C9" w:rsidTr="00941827">
        <w:tc>
          <w:tcPr>
            <w:tcW w:w="567" w:type="dxa"/>
            <w:tcBorders>
              <w:right w:val="single" w:sz="4" w:space="0" w:color="auto"/>
            </w:tcBorders>
          </w:tcPr>
          <w:p w:rsidR="007A2BEF" w:rsidRPr="006663C9" w:rsidRDefault="007A2BEF" w:rsidP="0094182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BEF" w:rsidRPr="008A2354" w:rsidRDefault="007A2BEF" w:rsidP="00941827">
            <w:pPr>
              <w:pStyle w:val="a8"/>
              <w:snapToGrid w:val="0"/>
              <w:rPr>
                <w:rFonts w:ascii="Times New Roman" w:hAnsi="Times New Roman"/>
                <w:szCs w:val="20"/>
              </w:rPr>
            </w:pPr>
            <w:r w:rsidRPr="008A2354">
              <w:rPr>
                <w:rFonts w:ascii="Times New Roman" w:hAnsi="Times New Roman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F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81 083 477,67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1C01CF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40 458 726,62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1C01CF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38 720 436,45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1C01CF" w:rsidRDefault="007A2BEF" w:rsidP="0094182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95,70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F" w:rsidRPr="008A2354" w:rsidRDefault="007A2BEF" w:rsidP="00941827">
            <w:pPr>
              <w:jc w:val="both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  <w:tr w:rsidR="00392793" w:rsidRPr="006663C9" w:rsidTr="00941827">
        <w:tc>
          <w:tcPr>
            <w:tcW w:w="567" w:type="dxa"/>
            <w:tcBorders>
              <w:right w:val="single" w:sz="4" w:space="0" w:color="auto"/>
            </w:tcBorders>
          </w:tcPr>
          <w:p w:rsidR="007A2BEF" w:rsidRPr="006663C9" w:rsidRDefault="007A2BEF" w:rsidP="0094182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BEF" w:rsidRPr="008A2354" w:rsidRDefault="007A2BEF" w:rsidP="00941827">
            <w:pPr>
              <w:pStyle w:val="a8"/>
              <w:snapToGrid w:val="0"/>
              <w:rPr>
                <w:rFonts w:ascii="Times New Roman" w:hAnsi="Times New Roman"/>
                <w:szCs w:val="20"/>
              </w:rPr>
            </w:pPr>
            <w:r w:rsidRPr="008A2354">
              <w:rPr>
                <w:rFonts w:ascii="Times New Roman" w:hAnsi="Times New Roman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F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63 837 957,75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1C01CF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16 094 278,39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1C01CF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15 964 760,17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1C01CF" w:rsidRDefault="007A2BEF" w:rsidP="0094182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99,20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F" w:rsidRPr="008A2354" w:rsidRDefault="007A2BEF" w:rsidP="00941827">
            <w:pPr>
              <w:jc w:val="both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  <w:tr w:rsidR="00392793" w:rsidRPr="006663C9" w:rsidTr="00941827">
        <w:tc>
          <w:tcPr>
            <w:tcW w:w="567" w:type="dxa"/>
            <w:tcBorders>
              <w:right w:val="single" w:sz="4" w:space="0" w:color="auto"/>
            </w:tcBorders>
          </w:tcPr>
          <w:p w:rsidR="007A2BEF" w:rsidRPr="006663C9" w:rsidRDefault="007A2BEF" w:rsidP="0094182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2BEF" w:rsidRPr="008A2354" w:rsidRDefault="007A2BEF" w:rsidP="00941827">
            <w:pPr>
              <w:pStyle w:val="a8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7 179 436,74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1C01CF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1 805 515,77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1C01CF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1 316 101,73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1C01CF" w:rsidRDefault="007A2BEF" w:rsidP="0094182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72,89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F" w:rsidRPr="00931038" w:rsidRDefault="007A2BEF" w:rsidP="00941827">
            <w:pPr>
              <w:jc w:val="both"/>
              <w:rPr>
                <w:rFonts w:ascii="Times New Roman" w:hAnsi="Times New Roman"/>
                <w:color w:val="FF0000"/>
                <w:szCs w:val="20"/>
              </w:rPr>
            </w:pPr>
            <w:r w:rsidRPr="00931038">
              <w:rPr>
                <w:rFonts w:ascii="Times New Roman" w:hAnsi="Times New Roman"/>
                <w:szCs w:val="20"/>
              </w:rPr>
              <w:t>Низкое исполнение сложилось в связи с невыполнением доходной части бюджета (в части поступлений от налоговых и неналоговых доходов), что привело к отсутствию наличных денежных средств на едином счете местного бюджета и не позволило осуществить платежи по заявленным платежным поручениям на оплату услуг за обустройство, содержание и обслуживание объектов озеленения.</w:t>
            </w:r>
          </w:p>
        </w:tc>
      </w:tr>
      <w:tr w:rsidR="00392793" w:rsidRPr="006663C9" w:rsidTr="00941827">
        <w:tc>
          <w:tcPr>
            <w:tcW w:w="567" w:type="dxa"/>
            <w:tcBorders>
              <w:right w:val="single" w:sz="4" w:space="0" w:color="auto"/>
            </w:tcBorders>
          </w:tcPr>
          <w:p w:rsidR="007A2BEF" w:rsidRPr="006663C9" w:rsidRDefault="007A2BEF" w:rsidP="0094182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2BEF" w:rsidRPr="008A2354" w:rsidRDefault="007A2BEF" w:rsidP="00941827">
            <w:pPr>
              <w:pStyle w:val="a8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F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653 875 227,65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1C01CF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356 775 527,19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1C01CF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339 248 011,70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1C01CF" w:rsidRDefault="007A2BEF" w:rsidP="0094182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95,09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4036A4" w:rsidRDefault="007A2BEF" w:rsidP="00941827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  <w:tr w:rsidR="00392793" w:rsidRPr="006663C9" w:rsidTr="00941827">
        <w:tc>
          <w:tcPr>
            <w:tcW w:w="567" w:type="dxa"/>
            <w:tcBorders>
              <w:right w:val="single" w:sz="4" w:space="0" w:color="auto"/>
            </w:tcBorders>
          </w:tcPr>
          <w:p w:rsidR="007A2BEF" w:rsidRPr="006663C9" w:rsidRDefault="007A2BEF" w:rsidP="0094182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2BEF" w:rsidRPr="008A2354" w:rsidRDefault="007A2BEF" w:rsidP="00941827">
            <w:pPr>
              <w:pStyle w:val="a8"/>
              <w:snapToGrid w:val="0"/>
              <w:rPr>
                <w:rFonts w:ascii="Times New Roman" w:hAnsi="Times New Roman"/>
                <w:szCs w:val="20"/>
              </w:rPr>
            </w:pPr>
            <w:r w:rsidRPr="008A2354">
              <w:rPr>
                <w:rFonts w:ascii="Times New Roman" w:hAnsi="Times New Roman"/>
                <w:szCs w:val="20"/>
              </w:rPr>
              <w:t xml:space="preserve">Культура, кинематография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F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55 257 825,92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1C01CF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24 867 038,92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1C01CF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24 734 801,31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1C01CF" w:rsidRDefault="007A2BEF" w:rsidP="0094182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99,47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6A4114" w:rsidRDefault="007A2BEF" w:rsidP="00941827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  <w:tr w:rsidR="00392793" w:rsidRPr="006663C9" w:rsidTr="00941827">
        <w:tc>
          <w:tcPr>
            <w:tcW w:w="567" w:type="dxa"/>
            <w:tcBorders>
              <w:right w:val="single" w:sz="4" w:space="0" w:color="auto"/>
            </w:tcBorders>
          </w:tcPr>
          <w:p w:rsidR="007A2BEF" w:rsidRPr="006663C9" w:rsidRDefault="007A2BEF" w:rsidP="00941827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BEF" w:rsidRPr="008A2354" w:rsidRDefault="007A2BEF" w:rsidP="00941827">
            <w:pPr>
              <w:pStyle w:val="a8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8A2354">
              <w:rPr>
                <w:rFonts w:ascii="Times New Roman" w:hAnsi="Times New Roman"/>
                <w:szCs w:val="20"/>
              </w:rPr>
              <w:t>Социальная политика</w:t>
            </w:r>
            <w:r w:rsidRPr="008A2354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F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92 456 962,65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0C63EE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34 376 959,31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0C63EE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33 635 144,55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0C63EE" w:rsidRDefault="007A2BEF" w:rsidP="0094182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97,84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F" w:rsidRPr="008A2354" w:rsidRDefault="007A2BEF" w:rsidP="00941827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  <w:tr w:rsidR="00392793" w:rsidRPr="006663C9" w:rsidTr="00941827">
        <w:trPr>
          <w:gridBefore w:val="1"/>
          <w:wBefore w:w="567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1827" w:rsidRDefault="007A2BEF" w:rsidP="00941827">
            <w:pPr>
              <w:jc w:val="both"/>
              <w:rPr>
                <w:rFonts w:ascii="Times New Roman" w:hAnsi="Times New Roman"/>
                <w:bCs/>
                <w:szCs w:val="20"/>
              </w:rPr>
            </w:pPr>
            <w:r w:rsidRPr="008A2354">
              <w:rPr>
                <w:rFonts w:ascii="Times New Roman" w:hAnsi="Times New Roman"/>
                <w:bCs/>
                <w:szCs w:val="20"/>
              </w:rPr>
              <w:t xml:space="preserve">Физическая культура </w:t>
            </w:r>
          </w:p>
          <w:p w:rsidR="007A2BEF" w:rsidRPr="008A2354" w:rsidRDefault="007A2BEF" w:rsidP="00941827">
            <w:pPr>
              <w:jc w:val="both"/>
              <w:rPr>
                <w:rFonts w:ascii="Times New Roman" w:hAnsi="Times New Roman"/>
                <w:bCs/>
                <w:szCs w:val="20"/>
              </w:rPr>
            </w:pPr>
            <w:r w:rsidRPr="008A2354">
              <w:rPr>
                <w:rFonts w:ascii="Times New Roman" w:hAnsi="Times New Roman"/>
                <w:bCs/>
                <w:szCs w:val="20"/>
              </w:rPr>
              <w:t>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F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78 017 518,06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2BEF" w:rsidRPr="000C63EE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44 607 709,48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0C63EE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43 864 368,99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0C63EE" w:rsidRDefault="007A2BEF" w:rsidP="00941827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98,33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8A2354" w:rsidRDefault="007A2BEF" w:rsidP="00941827">
            <w:pPr>
              <w:jc w:val="both"/>
              <w:rPr>
                <w:rFonts w:ascii="Times New Roman" w:hAnsi="Times New Roman"/>
                <w:bCs/>
                <w:color w:val="FF0000"/>
                <w:szCs w:val="20"/>
              </w:rPr>
            </w:pPr>
          </w:p>
        </w:tc>
      </w:tr>
      <w:tr w:rsidR="00392793" w:rsidRPr="006663C9" w:rsidTr="00941827">
        <w:trPr>
          <w:gridBefore w:val="1"/>
          <w:wBefore w:w="567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827" w:rsidRDefault="007A2BEF" w:rsidP="00941827">
            <w:pPr>
              <w:jc w:val="both"/>
              <w:rPr>
                <w:rFonts w:ascii="Times New Roman" w:hAnsi="Times New Roman"/>
                <w:bCs/>
                <w:szCs w:val="20"/>
              </w:rPr>
            </w:pPr>
            <w:r w:rsidRPr="008A2354">
              <w:rPr>
                <w:rFonts w:ascii="Times New Roman" w:hAnsi="Times New Roman"/>
                <w:bCs/>
                <w:szCs w:val="20"/>
              </w:rPr>
              <w:t xml:space="preserve">Средства </w:t>
            </w:r>
          </w:p>
          <w:p w:rsidR="007A2BEF" w:rsidRPr="008A2354" w:rsidRDefault="007A2BEF" w:rsidP="00941827">
            <w:pPr>
              <w:jc w:val="both"/>
              <w:rPr>
                <w:rFonts w:ascii="Times New Roman" w:hAnsi="Times New Roman"/>
                <w:bCs/>
                <w:szCs w:val="20"/>
              </w:rPr>
            </w:pPr>
            <w:r w:rsidRPr="008A2354">
              <w:rPr>
                <w:rFonts w:ascii="Times New Roman" w:hAnsi="Times New Roman"/>
                <w:bCs/>
                <w:szCs w:val="20"/>
              </w:rPr>
              <w:t>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F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4 488 734,98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2BEF" w:rsidRPr="000C63EE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2 208 734,98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0C63EE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2 208 734,98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0C63EE" w:rsidRDefault="007A2BEF" w:rsidP="00941827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F" w:rsidRPr="008A2354" w:rsidRDefault="007A2BEF" w:rsidP="00941827">
            <w:pPr>
              <w:jc w:val="both"/>
              <w:rPr>
                <w:rFonts w:ascii="Times New Roman" w:hAnsi="Times New Roman"/>
                <w:bCs/>
                <w:color w:val="FF0000"/>
                <w:szCs w:val="20"/>
              </w:rPr>
            </w:pPr>
          </w:p>
        </w:tc>
      </w:tr>
      <w:tr w:rsidR="00392793" w:rsidRPr="006663C9" w:rsidTr="00941827">
        <w:trPr>
          <w:gridBefore w:val="1"/>
          <w:wBefore w:w="567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BEF" w:rsidRPr="008A2354" w:rsidRDefault="007A2BEF" w:rsidP="00941827">
            <w:pPr>
              <w:jc w:val="both"/>
              <w:rPr>
                <w:rFonts w:ascii="Times New Roman" w:hAnsi="Times New Roman"/>
                <w:bCs/>
                <w:szCs w:val="20"/>
              </w:rPr>
            </w:pPr>
            <w:r w:rsidRPr="008A2354">
              <w:rPr>
                <w:rFonts w:ascii="Times New Roman" w:hAnsi="Times New Roman"/>
                <w:bCs/>
                <w:szCs w:val="20"/>
              </w:rPr>
              <w:t xml:space="preserve">Обслуживание </w:t>
            </w:r>
            <w:r w:rsidRPr="008A2354">
              <w:rPr>
                <w:rFonts w:ascii="Times New Roman" w:hAnsi="Times New Roman"/>
                <w:bCs/>
                <w:szCs w:val="20"/>
              </w:rPr>
              <w:lastRenderedPageBreak/>
              <w:t>государственного и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lastRenderedPageBreak/>
              <w:t>11 106 756,96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2BEF" w:rsidRPr="000C63EE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10 122 963,83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0C63EE" w:rsidRDefault="007A2BEF" w:rsidP="00941827">
            <w:pPr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10 120 963,83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0C63EE" w:rsidRDefault="007A2BEF" w:rsidP="00941827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99,98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F" w:rsidRPr="008A2354" w:rsidRDefault="007A2BEF" w:rsidP="00941827">
            <w:pPr>
              <w:jc w:val="both"/>
              <w:rPr>
                <w:rFonts w:ascii="Times New Roman" w:hAnsi="Times New Roman"/>
                <w:bCs/>
                <w:color w:val="FF0000"/>
                <w:szCs w:val="20"/>
              </w:rPr>
            </w:pPr>
          </w:p>
        </w:tc>
      </w:tr>
      <w:tr w:rsidR="00392793" w:rsidRPr="006663C9" w:rsidTr="00941827">
        <w:trPr>
          <w:gridBefore w:val="1"/>
          <w:wBefore w:w="567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793" w:rsidRDefault="007A2BEF" w:rsidP="00941827">
            <w:pPr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8A2354">
              <w:rPr>
                <w:rFonts w:ascii="Times New Roman" w:hAnsi="Times New Roman"/>
                <w:b/>
                <w:bCs/>
                <w:szCs w:val="20"/>
              </w:rPr>
              <w:lastRenderedPageBreak/>
              <w:t xml:space="preserve">И Т О Г О   </w:t>
            </w:r>
          </w:p>
          <w:p w:rsidR="007A2BEF" w:rsidRPr="008A2354" w:rsidRDefault="007A2BEF" w:rsidP="00941827">
            <w:pPr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proofErr w:type="gramStart"/>
            <w:r w:rsidRPr="008A2354">
              <w:rPr>
                <w:rFonts w:ascii="Times New Roman" w:hAnsi="Times New Roman"/>
                <w:b/>
                <w:bCs/>
                <w:szCs w:val="20"/>
              </w:rPr>
              <w:t>Р</w:t>
            </w:r>
            <w:proofErr w:type="gramEnd"/>
            <w:r w:rsidRPr="008A2354">
              <w:rPr>
                <w:rFonts w:ascii="Times New Roman" w:hAnsi="Times New Roman"/>
                <w:b/>
                <w:bCs/>
                <w:szCs w:val="20"/>
              </w:rPr>
              <w:t xml:space="preserve"> А С Х О Д О 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F" w:rsidRDefault="002B3FE5" w:rsidP="00941827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1 258 540 223,50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2BEF" w:rsidRPr="000C63EE" w:rsidRDefault="007A2BEF" w:rsidP="00941827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639 053 227,63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0C63EE" w:rsidRDefault="007A2BEF" w:rsidP="00941827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616 520 732,21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EF" w:rsidRPr="000C63EE" w:rsidRDefault="007A2BEF" w:rsidP="00941827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96,47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F" w:rsidRPr="008A2354" w:rsidRDefault="007A2BEF" w:rsidP="00941827">
            <w:pPr>
              <w:jc w:val="both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</w:p>
        </w:tc>
      </w:tr>
    </w:tbl>
    <w:p w:rsidR="00392793" w:rsidRDefault="00392793" w:rsidP="00941827">
      <w:pPr>
        <w:jc w:val="both"/>
        <w:rPr>
          <w:rFonts w:ascii="Times New Roman" w:hAnsi="Times New Roman"/>
          <w:sz w:val="24"/>
        </w:rPr>
      </w:pPr>
    </w:p>
    <w:p w:rsidR="00C21E59" w:rsidRDefault="00F44EBF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 w:rsidRPr="006663C9">
        <w:rPr>
          <w:rFonts w:ascii="Times New Roman" w:hAnsi="Times New Roman"/>
          <w:sz w:val="24"/>
        </w:rPr>
        <w:t xml:space="preserve">Исполнение расходной части бюджета за </w:t>
      </w:r>
      <w:r w:rsidR="00AC71E3" w:rsidRPr="006663C9">
        <w:rPr>
          <w:rFonts w:ascii="Times New Roman" w:hAnsi="Times New Roman"/>
          <w:sz w:val="24"/>
        </w:rPr>
        <w:t xml:space="preserve">1 </w:t>
      </w:r>
      <w:r w:rsidR="00C93F1D">
        <w:rPr>
          <w:rFonts w:ascii="Times New Roman" w:hAnsi="Times New Roman"/>
          <w:sz w:val="24"/>
        </w:rPr>
        <w:t>полугодие</w:t>
      </w:r>
      <w:r w:rsidR="00AC71E3" w:rsidRPr="006663C9">
        <w:rPr>
          <w:rFonts w:ascii="Times New Roman" w:hAnsi="Times New Roman"/>
          <w:sz w:val="24"/>
        </w:rPr>
        <w:t xml:space="preserve"> </w:t>
      </w:r>
      <w:r w:rsidRPr="006663C9">
        <w:rPr>
          <w:rFonts w:ascii="Times New Roman" w:hAnsi="Times New Roman"/>
          <w:sz w:val="24"/>
        </w:rPr>
        <w:t>201</w:t>
      </w:r>
      <w:r w:rsidR="002873CA">
        <w:rPr>
          <w:rFonts w:ascii="Times New Roman" w:hAnsi="Times New Roman"/>
          <w:sz w:val="24"/>
        </w:rPr>
        <w:t>5</w:t>
      </w:r>
      <w:r w:rsidRPr="006663C9">
        <w:rPr>
          <w:rFonts w:ascii="Times New Roman" w:hAnsi="Times New Roman"/>
          <w:sz w:val="24"/>
        </w:rPr>
        <w:t xml:space="preserve"> года составило </w:t>
      </w:r>
      <w:r w:rsidR="002873CA">
        <w:rPr>
          <w:rFonts w:ascii="Times New Roman" w:hAnsi="Times New Roman"/>
          <w:sz w:val="24"/>
        </w:rPr>
        <w:t>616 520 732</w:t>
      </w:r>
      <w:r w:rsidR="00C93F1D">
        <w:rPr>
          <w:rFonts w:ascii="Times New Roman" w:hAnsi="Times New Roman"/>
          <w:sz w:val="24"/>
        </w:rPr>
        <w:t xml:space="preserve"> рубл</w:t>
      </w:r>
      <w:r w:rsidR="002873CA">
        <w:rPr>
          <w:rFonts w:ascii="Times New Roman" w:hAnsi="Times New Roman"/>
          <w:sz w:val="24"/>
        </w:rPr>
        <w:t>я</w:t>
      </w:r>
      <w:r w:rsidR="00C93F1D">
        <w:rPr>
          <w:rFonts w:ascii="Times New Roman" w:hAnsi="Times New Roman"/>
          <w:sz w:val="24"/>
        </w:rPr>
        <w:t xml:space="preserve"> </w:t>
      </w:r>
      <w:r w:rsidR="002873CA">
        <w:rPr>
          <w:rFonts w:ascii="Times New Roman" w:hAnsi="Times New Roman"/>
          <w:sz w:val="24"/>
        </w:rPr>
        <w:t>21 копейка</w:t>
      </w:r>
      <w:r w:rsidR="00CF3AD0">
        <w:rPr>
          <w:rFonts w:ascii="Times New Roman" w:hAnsi="Times New Roman"/>
          <w:sz w:val="24"/>
        </w:rPr>
        <w:t>,</w:t>
      </w:r>
      <w:r w:rsidRPr="006663C9">
        <w:rPr>
          <w:rFonts w:ascii="Times New Roman" w:hAnsi="Times New Roman"/>
          <w:sz w:val="24"/>
        </w:rPr>
        <w:t xml:space="preserve"> или </w:t>
      </w:r>
      <w:r w:rsidR="002873CA">
        <w:rPr>
          <w:rFonts w:ascii="Times New Roman" w:hAnsi="Times New Roman"/>
          <w:sz w:val="24"/>
        </w:rPr>
        <w:t>96,47%</w:t>
      </w:r>
      <w:r w:rsidRPr="006663C9">
        <w:rPr>
          <w:rFonts w:ascii="Times New Roman" w:hAnsi="Times New Roman"/>
          <w:sz w:val="24"/>
        </w:rPr>
        <w:t xml:space="preserve"> от запланированного объема </w:t>
      </w:r>
      <w:r w:rsidR="00224A7A">
        <w:rPr>
          <w:rFonts w:ascii="Times New Roman" w:hAnsi="Times New Roman"/>
          <w:sz w:val="24"/>
        </w:rPr>
        <w:t>на перв</w:t>
      </w:r>
      <w:r w:rsidR="00C93F1D">
        <w:rPr>
          <w:rFonts w:ascii="Times New Roman" w:hAnsi="Times New Roman"/>
          <w:sz w:val="24"/>
        </w:rPr>
        <w:t>ое полугодие</w:t>
      </w:r>
      <w:r w:rsidR="00CF3AD0">
        <w:rPr>
          <w:rFonts w:ascii="Times New Roman" w:hAnsi="Times New Roman"/>
          <w:sz w:val="24"/>
        </w:rPr>
        <w:t xml:space="preserve"> (</w:t>
      </w:r>
      <w:r w:rsidR="002873CA">
        <w:rPr>
          <w:rFonts w:ascii="Times New Roman" w:hAnsi="Times New Roman"/>
          <w:sz w:val="24"/>
        </w:rPr>
        <w:t>639 053 227 рублей 63 копейки</w:t>
      </w:r>
      <w:r w:rsidR="00CF3AD0">
        <w:rPr>
          <w:rFonts w:ascii="Times New Roman" w:hAnsi="Times New Roman"/>
          <w:sz w:val="24"/>
        </w:rPr>
        <w:t>)</w:t>
      </w:r>
      <w:r w:rsidR="00224A7A">
        <w:rPr>
          <w:rFonts w:ascii="Times New Roman" w:hAnsi="Times New Roman"/>
          <w:sz w:val="24"/>
        </w:rPr>
        <w:t xml:space="preserve">, а от годового плана </w:t>
      </w:r>
      <w:r w:rsidR="002873CA">
        <w:rPr>
          <w:rFonts w:ascii="Times New Roman" w:hAnsi="Times New Roman"/>
          <w:sz w:val="24"/>
        </w:rPr>
        <w:t>48,99</w:t>
      </w:r>
      <w:r w:rsidR="00224A7A" w:rsidRPr="00CF3AD0">
        <w:rPr>
          <w:rFonts w:ascii="Times New Roman" w:hAnsi="Times New Roman"/>
          <w:sz w:val="24"/>
        </w:rPr>
        <w:t>%</w:t>
      </w:r>
      <w:r w:rsidR="00CF3AD0" w:rsidRPr="00CF3AD0">
        <w:rPr>
          <w:rFonts w:ascii="Times New Roman" w:hAnsi="Times New Roman"/>
          <w:sz w:val="24"/>
        </w:rPr>
        <w:t xml:space="preserve"> (</w:t>
      </w:r>
      <w:r w:rsidR="002873CA">
        <w:rPr>
          <w:rFonts w:ascii="Times New Roman" w:hAnsi="Times New Roman"/>
          <w:sz w:val="24"/>
        </w:rPr>
        <w:t>1 258 540 223 рубля 50 копеек</w:t>
      </w:r>
      <w:r w:rsidR="00CF3AD0" w:rsidRPr="00CF3AD0">
        <w:rPr>
          <w:rFonts w:ascii="Times New Roman" w:eastAsia="Times New Roman" w:hAnsi="Times New Roman"/>
          <w:bCs/>
          <w:kern w:val="0"/>
          <w:sz w:val="24"/>
          <w:lang w:eastAsia="ru-RU"/>
        </w:rPr>
        <w:t>)</w:t>
      </w:r>
      <w:r w:rsidRPr="00CF3AD0">
        <w:rPr>
          <w:rFonts w:ascii="Times New Roman" w:hAnsi="Times New Roman"/>
          <w:sz w:val="24"/>
        </w:rPr>
        <w:t>.</w:t>
      </w:r>
    </w:p>
    <w:p w:rsidR="005F30E9" w:rsidRDefault="00F30987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некоторым разделам бюджета о</w:t>
      </w:r>
      <w:r w:rsidR="00C7628D">
        <w:rPr>
          <w:rFonts w:ascii="Times New Roman" w:hAnsi="Times New Roman"/>
          <w:sz w:val="24"/>
        </w:rPr>
        <w:t>тмечен</w:t>
      </w:r>
      <w:r w:rsidR="004B5189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 w:rsidR="004B5189">
        <w:rPr>
          <w:rFonts w:ascii="Times New Roman" w:hAnsi="Times New Roman"/>
          <w:sz w:val="24"/>
        </w:rPr>
        <w:t xml:space="preserve">неравномерное распределение </w:t>
      </w:r>
      <w:r>
        <w:rPr>
          <w:rFonts w:ascii="Times New Roman" w:hAnsi="Times New Roman"/>
          <w:sz w:val="24"/>
        </w:rPr>
        <w:t>плановых назначений на первое полугодие от годового объема</w:t>
      </w:r>
      <w:r w:rsidR="005F30E9">
        <w:rPr>
          <w:rFonts w:ascii="Times New Roman" w:hAnsi="Times New Roman"/>
          <w:sz w:val="24"/>
        </w:rPr>
        <w:t>, например:</w:t>
      </w:r>
    </w:p>
    <w:p w:rsidR="005F30E9" w:rsidRDefault="005F30E9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30987">
        <w:rPr>
          <w:rFonts w:ascii="Times New Roman" w:hAnsi="Times New Roman"/>
          <w:sz w:val="24"/>
        </w:rPr>
        <w:t>«Ж</w:t>
      </w:r>
      <w:r>
        <w:rPr>
          <w:rFonts w:ascii="Times New Roman" w:hAnsi="Times New Roman"/>
          <w:sz w:val="24"/>
        </w:rPr>
        <w:t>илищно-коммунальное хозяйство</w:t>
      </w:r>
      <w:r w:rsidR="00F30987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на первое полугодие запланировано всего 25% (16 094 278,39 рубля) от годового объема (63 837 957,75 рубля);</w:t>
      </w:r>
    </w:p>
    <w:p w:rsidR="008F161D" w:rsidRDefault="005F30E9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социальная политика </w:t>
      </w:r>
      <w:r w:rsidR="00F30987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37% (34 376 959,31 рубля) от годового объема (92 456 962,65 рубля).</w:t>
      </w:r>
      <w:r w:rsidR="00C61E5C">
        <w:rPr>
          <w:rFonts w:ascii="Times New Roman" w:hAnsi="Times New Roman"/>
          <w:sz w:val="24"/>
        </w:rPr>
        <w:t xml:space="preserve"> </w:t>
      </w:r>
    </w:p>
    <w:p w:rsidR="005F30E9" w:rsidRDefault="005F30E9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наоборот, </w:t>
      </w:r>
      <w:r w:rsidR="00DC3CFA">
        <w:rPr>
          <w:rFonts w:ascii="Times New Roman" w:hAnsi="Times New Roman"/>
          <w:sz w:val="24"/>
        </w:rPr>
        <w:t xml:space="preserve">финансовое обеспечение </w:t>
      </w:r>
      <w:r>
        <w:rPr>
          <w:rFonts w:ascii="Times New Roman" w:hAnsi="Times New Roman"/>
          <w:sz w:val="24"/>
        </w:rPr>
        <w:t>на 1 полугодие по разделу</w:t>
      </w:r>
      <w:r w:rsidR="00DC3CFA">
        <w:rPr>
          <w:rFonts w:ascii="Times New Roman" w:hAnsi="Times New Roman"/>
          <w:sz w:val="24"/>
        </w:rPr>
        <w:t xml:space="preserve"> «Н</w:t>
      </w:r>
      <w:r>
        <w:rPr>
          <w:rFonts w:ascii="Times New Roman" w:hAnsi="Times New Roman"/>
          <w:sz w:val="24"/>
        </w:rPr>
        <w:t>ациональная оборона</w:t>
      </w:r>
      <w:r w:rsidR="00DC3CFA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DC3CFA">
        <w:rPr>
          <w:rFonts w:ascii="Times New Roman" w:hAnsi="Times New Roman"/>
          <w:sz w:val="24"/>
        </w:rPr>
        <w:t>запланировано на 80 процентов (1 731 987,28 рубля) от годового объема (2 166 300,00 рубля)</w:t>
      </w:r>
      <w:r w:rsidR="0056447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4B5189" w:rsidRDefault="00C61E5C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</w:t>
      </w:r>
      <w:r w:rsidR="004741A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исполняющий бюджет отмечает, что по многим разделам, подразделам финансовое обеспечение на 1 полугодие планировалось менее 45% от годовых плановых объемов.</w:t>
      </w:r>
    </w:p>
    <w:p w:rsidR="002D6D21" w:rsidRDefault="004B5189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Процен</w:t>
      </w:r>
      <w:r w:rsidR="00392793">
        <w:rPr>
          <w:rFonts w:ascii="Times New Roman" w:hAnsi="Times New Roman"/>
          <w:sz w:val="24"/>
        </w:rPr>
        <w:t>т исполнения полугодовых планов</w:t>
      </w:r>
      <w:r>
        <w:rPr>
          <w:rFonts w:ascii="Times New Roman" w:hAnsi="Times New Roman"/>
          <w:sz w:val="24"/>
        </w:rPr>
        <w:t xml:space="preserve"> достаточно высокий. Как показано в приведенной выше таблице только по разделу «Охрана окружающей среды» не в полном объеме освоены средства. Причины поясняются.</w:t>
      </w:r>
    </w:p>
    <w:p w:rsidR="00B52690" w:rsidRDefault="002D6D21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другим разделам, где процент исполнения колеблется от 95% до 98%, на выполнение плановых назначений, также повлияли некоторые факторы, в</w:t>
      </w:r>
      <w:r w:rsidR="00FD5131" w:rsidRPr="00C676AF">
        <w:rPr>
          <w:rFonts w:ascii="Times New Roman" w:hAnsi="Times New Roman"/>
          <w:sz w:val="24"/>
        </w:rPr>
        <w:t xml:space="preserve"> основном это</w:t>
      </w:r>
      <w:r w:rsidR="00B52690">
        <w:rPr>
          <w:rFonts w:ascii="Times New Roman" w:hAnsi="Times New Roman"/>
          <w:sz w:val="24"/>
        </w:rPr>
        <w:t>:</w:t>
      </w:r>
    </w:p>
    <w:p w:rsidR="00CD17B4" w:rsidRDefault="00B52690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FD5131" w:rsidRPr="00C676AF">
        <w:rPr>
          <w:rFonts w:ascii="Times New Roman" w:hAnsi="Times New Roman"/>
          <w:sz w:val="24"/>
        </w:rPr>
        <w:t xml:space="preserve"> </w:t>
      </w:r>
      <w:r w:rsidR="0031388D" w:rsidRPr="00C676AF">
        <w:rPr>
          <w:rFonts w:ascii="Times New Roman" w:hAnsi="Times New Roman"/>
          <w:sz w:val="24"/>
        </w:rPr>
        <w:t>позднее предоставление уведомлений из Департамента</w:t>
      </w:r>
      <w:r w:rsidR="00547FAB">
        <w:rPr>
          <w:rFonts w:ascii="Times New Roman" w:hAnsi="Times New Roman"/>
          <w:sz w:val="24"/>
        </w:rPr>
        <w:t xml:space="preserve"> и </w:t>
      </w:r>
      <w:r w:rsidR="0031388D" w:rsidRPr="00C676AF">
        <w:rPr>
          <w:rFonts w:ascii="Times New Roman" w:hAnsi="Times New Roman"/>
          <w:sz w:val="24"/>
        </w:rPr>
        <w:t>заключение доп. соглашений</w:t>
      </w:r>
      <w:r w:rsidR="00547FAB">
        <w:rPr>
          <w:rFonts w:ascii="Times New Roman" w:hAnsi="Times New Roman"/>
          <w:sz w:val="24"/>
        </w:rPr>
        <w:t xml:space="preserve"> на софинансирование</w:t>
      </w:r>
      <w:r w:rsidR="00CD17B4">
        <w:rPr>
          <w:rFonts w:ascii="Times New Roman" w:hAnsi="Times New Roman"/>
          <w:sz w:val="24"/>
        </w:rPr>
        <w:t>;</w:t>
      </w:r>
    </w:p>
    <w:p w:rsidR="00CD17B4" w:rsidRDefault="00CD17B4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31388D" w:rsidRPr="00C676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задержка </w:t>
      </w:r>
      <w:r w:rsidR="00CB623B" w:rsidRPr="00C676AF">
        <w:rPr>
          <w:rFonts w:ascii="Times New Roman" w:hAnsi="Times New Roman"/>
          <w:sz w:val="24"/>
        </w:rPr>
        <w:t>документов на оплату услуг</w:t>
      </w:r>
      <w:r>
        <w:rPr>
          <w:rFonts w:ascii="Times New Roman" w:hAnsi="Times New Roman"/>
          <w:sz w:val="24"/>
        </w:rPr>
        <w:t>;</w:t>
      </w:r>
    </w:p>
    <w:p w:rsidR="00CD17B4" w:rsidRDefault="00CD17B4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076F2D" w:rsidRPr="00C676AF">
        <w:rPr>
          <w:rFonts w:ascii="Times New Roman" w:hAnsi="Times New Roman"/>
          <w:sz w:val="24"/>
        </w:rPr>
        <w:t>оплата товаров, работ, услуг после фактического исполнения договорных обязательств</w:t>
      </w:r>
      <w:r>
        <w:rPr>
          <w:rFonts w:ascii="Times New Roman" w:hAnsi="Times New Roman"/>
          <w:sz w:val="24"/>
        </w:rPr>
        <w:t>;</w:t>
      </w:r>
    </w:p>
    <w:p w:rsidR="00DA0A34" w:rsidRPr="00C676AF" w:rsidRDefault="00CD17B4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076F2D" w:rsidRPr="00C676AF">
        <w:rPr>
          <w:rFonts w:ascii="Times New Roman" w:hAnsi="Times New Roman"/>
          <w:sz w:val="24"/>
        </w:rPr>
        <w:t xml:space="preserve"> перенос сроков заключения договора на страхование муниципальных служащих</w:t>
      </w:r>
      <w:r>
        <w:rPr>
          <w:rFonts w:ascii="Times New Roman" w:hAnsi="Times New Roman"/>
          <w:sz w:val="24"/>
        </w:rPr>
        <w:t xml:space="preserve"> на 3 квартал</w:t>
      </w:r>
      <w:r w:rsidR="00B52690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="00CB623B" w:rsidRPr="00C676AF">
        <w:rPr>
          <w:rFonts w:ascii="Times New Roman" w:hAnsi="Times New Roman"/>
          <w:sz w:val="24"/>
        </w:rPr>
        <w:t xml:space="preserve"> </w:t>
      </w:r>
      <w:r w:rsidR="00227731" w:rsidRPr="00C676AF">
        <w:rPr>
          <w:rFonts w:ascii="Times New Roman" w:hAnsi="Times New Roman"/>
          <w:sz w:val="24"/>
        </w:rPr>
        <w:t xml:space="preserve"> </w:t>
      </w:r>
    </w:p>
    <w:p w:rsidR="00C676AF" w:rsidRPr="00CB69AB" w:rsidRDefault="00B52690" w:rsidP="00941827">
      <w:pPr>
        <w:shd w:val="clear" w:color="auto" w:fill="FFFFFF"/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средства, </w:t>
      </w:r>
      <w:r w:rsidR="00C676AF" w:rsidRPr="00C676AF">
        <w:rPr>
          <w:rFonts w:ascii="Times New Roman" w:hAnsi="Times New Roman"/>
          <w:sz w:val="24"/>
        </w:rPr>
        <w:t xml:space="preserve">предназначенные для приобретения объекта автостанции на </w:t>
      </w:r>
      <w:r w:rsidR="00C676AF" w:rsidRPr="00CB69AB">
        <w:rPr>
          <w:rFonts w:ascii="Times New Roman" w:hAnsi="Times New Roman"/>
          <w:sz w:val="24"/>
        </w:rPr>
        <w:t>территории города Покачи</w:t>
      </w:r>
      <w:r w:rsidR="00941827">
        <w:rPr>
          <w:rFonts w:ascii="Times New Roman" w:hAnsi="Times New Roman"/>
          <w:sz w:val="24"/>
        </w:rPr>
        <w:t>,</w:t>
      </w:r>
      <w:r w:rsidR="00C676AF" w:rsidRPr="00CB69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планируется освоить</w:t>
      </w:r>
      <w:r w:rsidRPr="00B52690">
        <w:rPr>
          <w:rFonts w:ascii="Times New Roman" w:hAnsi="Times New Roman"/>
          <w:sz w:val="24"/>
        </w:rPr>
        <w:t xml:space="preserve"> </w:t>
      </w:r>
      <w:r w:rsidRPr="00CB69AB">
        <w:rPr>
          <w:rFonts w:ascii="Times New Roman" w:hAnsi="Times New Roman"/>
          <w:sz w:val="24"/>
        </w:rPr>
        <w:t>в августе 2015</w:t>
      </w:r>
      <w:r>
        <w:rPr>
          <w:rFonts w:ascii="Times New Roman" w:hAnsi="Times New Roman"/>
          <w:sz w:val="24"/>
        </w:rPr>
        <w:t xml:space="preserve"> </w:t>
      </w:r>
      <w:r w:rsidRPr="00CB69AB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ода;</w:t>
      </w:r>
    </w:p>
    <w:p w:rsidR="00CD17B4" w:rsidRDefault="00B52690" w:rsidP="00941827">
      <w:pPr>
        <w:shd w:val="clear" w:color="auto" w:fill="FFFFFF"/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</w:t>
      </w:r>
      <w:r w:rsidR="00CB69AB" w:rsidRPr="00CB69AB">
        <w:rPr>
          <w:rFonts w:ascii="Times New Roman" w:hAnsi="Times New Roman"/>
          <w:sz w:val="24"/>
        </w:rPr>
        <w:t xml:space="preserve">редства, по предоставлению </w:t>
      </w:r>
      <w:proofErr w:type="gramStart"/>
      <w:r w:rsidR="00CB69AB" w:rsidRPr="00CB69AB">
        <w:rPr>
          <w:rFonts w:ascii="Times New Roman" w:hAnsi="Times New Roman"/>
          <w:sz w:val="24"/>
        </w:rPr>
        <w:t>обучающимся</w:t>
      </w:r>
      <w:proofErr w:type="gramEnd"/>
      <w:r w:rsidR="00CB69AB" w:rsidRPr="00CB69AB">
        <w:rPr>
          <w:rFonts w:ascii="Times New Roman" w:hAnsi="Times New Roman"/>
          <w:sz w:val="24"/>
        </w:rPr>
        <w:t xml:space="preserve"> социальной поддержки в виде </w:t>
      </w:r>
      <w:r w:rsidR="00CB69AB" w:rsidRPr="00141FBC">
        <w:rPr>
          <w:rFonts w:ascii="Times New Roman" w:hAnsi="Times New Roman"/>
          <w:sz w:val="24"/>
        </w:rPr>
        <w:t>завтраков и обедов</w:t>
      </w:r>
      <w:r>
        <w:rPr>
          <w:rFonts w:ascii="Times New Roman" w:hAnsi="Times New Roman"/>
          <w:sz w:val="24"/>
        </w:rPr>
        <w:t>,</w:t>
      </w:r>
      <w:r w:rsidR="00CB69AB" w:rsidRPr="00141FBC">
        <w:rPr>
          <w:rFonts w:ascii="Times New Roman" w:hAnsi="Times New Roman"/>
          <w:sz w:val="24"/>
        </w:rPr>
        <w:t xml:space="preserve"> реализованы по фактически сложившимся дето-дням</w:t>
      </w:r>
      <w:r w:rsidR="00CD17B4">
        <w:rPr>
          <w:rFonts w:ascii="Times New Roman" w:hAnsi="Times New Roman"/>
          <w:sz w:val="24"/>
        </w:rPr>
        <w:t>;</w:t>
      </w:r>
    </w:p>
    <w:p w:rsidR="00B52690" w:rsidRPr="00141FBC" w:rsidRDefault="00CD17B4" w:rsidP="00941827">
      <w:pPr>
        <w:shd w:val="clear" w:color="auto" w:fill="FFFFFF"/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C676AF">
        <w:rPr>
          <w:rFonts w:ascii="Times New Roman" w:hAnsi="Times New Roman"/>
          <w:sz w:val="24"/>
        </w:rPr>
        <w:t xml:space="preserve">распределение выплат гарантий и компенсаций между получателями </w:t>
      </w:r>
      <w:r>
        <w:rPr>
          <w:rFonts w:ascii="Times New Roman" w:hAnsi="Times New Roman"/>
          <w:sz w:val="24"/>
        </w:rPr>
        <w:t xml:space="preserve">производилось </w:t>
      </w:r>
      <w:r w:rsidRPr="00C676AF">
        <w:rPr>
          <w:rFonts w:ascii="Times New Roman" w:hAnsi="Times New Roman"/>
          <w:sz w:val="24"/>
        </w:rPr>
        <w:t>по фактической потребности</w:t>
      </w:r>
      <w:r w:rsidR="00CB69AB" w:rsidRPr="00141FBC">
        <w:rPr>
          <w:rFonts w:ascii="Times New Roman" w:hAnsi="Times New Roman"/>
          <w:sz w:val="24"/>
        </w:rPr>
        <w:t>.</w:t>
      </w:r>
    </w:p>
    <w:p w:rsidR="007F3645" w:rsidRPr="00175ED0" w:rsidRDefault="007F3645" w:rsidP="00941827">
      <w:pPr>
        <w:autoSpaceDE w:val="0"/>
        <w:autoSpaceDN w:val="0"/>
        <w:adjustRightInd w:val="0"/>
        <w:spacing w:line="320" w:lineRule="exact"/>
        <w:ind w:firstLine="397"/>
        <w:jc w:val="both"/>
        <w:outlineLvl w:val="1"/>
        <w:rPr>
          <w:rFonts w:ascii="Times New Roman" w:hAnsi="Times New Roman"/>
          <w:sz w:val="24"/>
        </w:rPr>
      </w:pPr>
    </w:p>
    <w:p w:rsidR="0093434C" w:rsidRPr="004D7502" w:rsidRDefault="0093434C" w:rsidP="00941827">
      <w:pPr>
        <w:numPr>
          <w:ilvl w:val="0"/>
          <w:numId w:val="2"/>
        </w:numPr>
        <w:tabs>
          <w:tab w:val="clear" w:pos="720"/>
          <w:tab w:val="num" w:pos="0"/>
        </w:tabs>
        <w:spacing w:line="320" w:lineRule="exact"/>
        <w:ind w:left="0" w:firstLine="397"/>
        <w:jc w:val="both"/>
        <w:rPr>
          <w:rFonts w:ascii="Times New Roman" w:hAnsi="Times New Roman"/>
          <w:sz w:val="24"/>
        </w:rPr>
      </w:pPr>
      <w:r w:rsidRPr="004D7502">
        <w:rPr>
          <w:rFonts w:ascii="Times New Roman" w:hAnsi="Times New Roman"/>
          <w:sz w:val="24"/>
        </w:rPr>
        <w:t xml:space="preserve">Результат исполнения бюджета за 1 </w:t>
      </w:r>
      <w:r w:rsidR="004D7502" w:rsidRPr="004D7502">
        <w:rPr>
          <w:rFonts w:ascii="Times New Roman" w:hAnsi="Times New Roman"/>
          <w:sz w:val="24"/>
        </w:rPr>
        <w:t>полугодие</w:t>
      </w:r>
      <w:r w:rsidRPr="004D7502">
        <w:rPr>
          <w:rFonts w:ascii="Times New Roman" w:hAnsi="Times New Roman"/>
          <w:sz w:val="24"/>
        </w:rPr>
        <w:t xml:space="preserve"> 201</w:t>
      </w:r>
      <w:r w:rsidR="002873CA">
        <w:rPr>
          <w:rFonts w:ascii="Times New Roman" w:hAnsi="Times New Roman"/>
          <w:sz w:val="24"/>
        </w:rPr>
        <w:t>5</w:t>
      </w:r>
      <w:r w:rsidRPr="004D7502">
        <w:rPr>
          <w:rFonts w:ascii="Times New Roman" w:hAnsi="Times New Roman"/>
          <w:sz w:val="24"/>
        </w:rPr>
        <w:t xml:space="preserve"> года </w:t>
      </w:r>
      <w:r w:rsidR="004D7502" w:rsidRPr="004D7502">
        <w:rPr>
          <w:rFonts w:ascii="Times New Roman" w:hAnsi="Times New Roman"/>
          <w:sz w:val="24"/>
        </w:rPr>
        <w:t>–</w:t>
      </w:r>
      <w:r w:rsidRPr="004D7502">
        <w:rPr>
          <w:rFonts w:ascii="Times New Roman" w:hAnsi="Times New Roman"/>
          <w:sz w:val="24"/>
        </w:rPr>
        <w:t xml:space="preserve"> дефицит бюджета в размере </w:t>
      </w:r>
      <w:r w:rsidR="002873CA">
        <w:rPr>
          <w:rFonts w:ascii="Times New Roman" w:hAnsi="Times New Roman"/>
          <w:sz w:val="24"/>
        </w:rPr>
        <w:t>22 571 836</w:t>
      </w:r>
      <w:r w:rsidR="00D56539">
        <w:rPr>
          <w:rFonts w:ascii="Times New Roman" w:hAnsi="Times New Roman"/>
          <w:sz w:val="24"/>
        </w:rPr>
        <w:t xml:space="preserve"> рублей 8</w:t>
      </w:r>
      <w:r w:rsidR="002873CA">
        <w:rPr>
          <w:rFonts w:ascii="Times New Roman" w:hAnsi="Times New Roman"/>
          <w:sz w:val="24"/>
        </w:rPr>
        <w:t>5</w:t>
      </w:r>
      <w:r w:rsidR="00D56539">
        <w:rPr>
          <w:rFonts w:ascii="Times New Roman" w:hAnsi="Times New Roman"/>
          <w:sz w:val="24"/>
        </w:rPr>
        <w:t xml:space="preserve"> копеек</w:t>
      </w:r>
      <w:r w:rsidRPr="004D7502">
        <w:rPr>
          <w:rFonts w:ascii="Times New Roman" w:hAnsi="Times New Roman"/>
          <w:sz w:val="24"/>
        </w:rPr>
        <w:t>.</w:t>
      </w:r>
    </w:p>
    <w:p w:rsidR="00941827" w:rsidRDefault="00941827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</w:p>
    <w:p w:rsidR="00941827" w:rsidRDefault="00941827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</w:p>
    <w:p w:rsidR="00941827" w:rsidRDefault="00941827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</w:p>
    <w:p w:rsidR="00981754" w:rsidRDefault="00981754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Источники финансирования дефицита бюджета:</w:t>
      </w:r>
    </w:p>
    <w:p w:rsidR="00D56539" w:rsidRDefault="00954C3E" w:rsidP="00954C3E">
      <w:pPr>
        <w:spacing w:line="100" w:lineRule="atLeast"/>
        <w:ind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 в рублях)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04"/>
        <w:gridCol w:w="2552"/>
      </w:tblGrid>
      <w:tr w:rsidR="00981754" w:rsidTr="00AA2B3B"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1754" w:rsidRDefault="00981754" w:rsidP="00FA5385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Источники финансирования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1754" w:rsidRDefault="00D56539" w:rsidP="00D5653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Сумма </w:t>
            </w:r>
          </w:p>
        </w:tc>
      </w:tr>
      <w:tr w:rsidR="00981754" w:rsidRPr="00952AA9" w:rsidTr="00AA2B3B"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</w:tcPr>
          <w:p w:rsidR="00981754" w:rsidRDefault="00981754" w:rsidP="00FA5385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Получение кредитов от кредитных организаций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1754" w:rsidRPr="00F90880" w:rsidRDefault="00820E8F" w:rsidP="00820E8F">
            <w:pPr>
              <w:pStyle w:val="a8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186 000 000,00</w:t>
            </w:r>
          </w:p>
        </w:tc>
      </w:tr>
      <w:tr w:rsidR="00981754" w:rsidRPr="00952AA9" w:rsidTr="00AA2B3B"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</w:tcPr>
          <w:p w:rsidR="00981754" w:rsidRDefault="00981754" w:rsidP="00FA5385">
            <w:pPr>
              <w:pStyle w:val="a6"/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Погашение кредитов от кредитных организаций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1754" w:rsidRPr="00F90880" w:rsidRDefault="00F90880" w:rsidP="00820E8F">
            <w:pPr>
              <w:pStyle w:val="a8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9088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820E8F">
              <w:rPr>
                <w:rFonts w:ascii="Times New Roman" w:hAnsi="Times New Roman"/>
                <w:sz w:val="22"/>
                <w:szCs w:val="22"/>
              </w:rPr>
              <w:t>303 585 800,00</w:t>
            </w:r>
          </w:p>
        </w:tc>
      </w:tr>
      <w:tr w:rsidR="00981754" w:rsidRPr="00952AA9" w:rsidTr="00AA2B3B"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</w:tcPr>
          <w:p w:rsidR="00981754" w:rsidRDefault="00981754" w:rsidP="00FA5385">
            <w:pPr>
              <w:pStyle w:val="a8"/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кредитов от других бюджетов бюджетной системы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1754" w:rsidRPr="00F90880" w:rsidRDefault="00820E8F" w:rsidP="00FA5385">
            <w:pPr>
              <w:pStyle w:val="a8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117 585 800</w:t>
            </w:r>
            <w:r w:rsidR="00981754" w:rsidRPr="00F90880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81754" w:rsidRPr="00952AA9" w:rsidTr="00AA2B3B"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</w:tcPr>
          <w:p w:rsidR="00981754" w:rsidRDefault="00981754" w:rsidP="00FA5385">
            <w:pPr>
              <w:pStyle w:val="a8"/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Погашение кредитов от других бюджетов бюджетной системы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1754" w:rsidRPr="00F90880" w:rsidRDefault="00820E8F" w:rsidP="00D56539">
            <w:pPr>
              <w:pStyle w:val="a8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981754" w:rsidRPr="00F90880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981754" w:rsidRPr="00952AA9" w:rsidTr="00AA2B3B"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</w:tcPr>
          <w:p w:rsidR="00981754" w:rsidRDefault="00DC3CFA" w:rsidP="00DC3CFA">
            <w:pPr>
              <w:pStyle w:val="a8"/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остатков </w:t>
            </w:r>
            <w:r w:rsidR="00981754">
              <w:rPr>
                <w:rFonts w:ascii="Times New Roman" w:hAnsi="Times New Roman"/>
                <w:color w:val="000000"/>
                <w:sz w:val="24"/>
              </w:rPr>
              <w:t xml:space="preserve">средств на счетах по учету средств бюджета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1754" w:rsidRPr="00DC3CFA" w:rsidRDefault="00DC3CFA" w:rsidP="00820E8F">
            <w:pPr>
              <w:pStyle w:val="a8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C3CFA">
              <w:rPr>
                <w:rFonts w:ascii="Times New Roman" w:hAnsi="Times New Roman"/>
                <w:bCs/>
                <w:sz w:val="24"/>
              </w:rPr>
              <w:t>22 571 836,85</w:t>
            </w:r>
          </w:p>
        </w:tc>
      </w:tr>
      <w:tr w:rsidR="00820E8F" w:rsidRPr="00BB7147" w:rsidTr="00AA2B3B"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</w:tcPr>
          <w:p w:rsidR="00820E8F" w:rsidRPr="00BB7147" w:rsidRDefault="00820E8F" w:rsidP="00FA5385">
            <w:pPr>
              <w:pStyle w:val="a8"/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B7147">
              <w:rPr>
                <w:rFonts w:ascii="Times New Roman" w:hAnsi="Times New Roman"/>
                <w:b/>
                <w:bCs/>
                <w:color w:val="000000"/>
                <w:sz w:val="24"/>
              </w:rPr>
              <w:t>Итого: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0E8F" w:rsidRPr="00BB7147" w:rsidRDefault="00820E8F" w:rsidP="00E2663C">
            <w:pPr>
              <w:pStyle w:val="a8"/>
              <w:snapToGrid w:val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22 571 836,85</w:t>
            </w:r>
          </w:p>
        </w:tc>
      </w:tr>
    </w:tbl>
    <w:p w:rsidR="00820E8F" w:rsidRDefault="00820E8F" w:rsidP="00BB7147">
      <w:pPr>
        <w:pStyle w:val="ConsPlusNormal"/>
        <w:ind w:firstLine="709"/>
        <w:jc w:val="both"/>
        <w:rPr>
          <w:sz w:val="24"/>
          <w:szCs w:val="24"/>
        </w:rPr>
      </w:pPr>
    </w:p>
    <w:p w:rsidR="00BB7147" w:rsidRPr="00F940D7" w:rsidRDefault="009C3ED9" w:rsidP="00941827">
      <w:pPr>
        <w:pStyle w:val="ConsPlusNormal"/>
        <w:spacing w:line="320" w:lineRule="exact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B7147" w:rsidRPr="00BB7147">
        <w:rPr>
          <w:sz w:val="24"/>
          <w:szCs w:val="24"/>
        </w:rPr>
        <w:t xml:space="preserve">Согласно статье 33 Бюджетного кодекса Российской Федерации </w:t>
      </w:r>
      <w:r w:rsidR="00BB7147" w:rsidRPr="00BB7147">
        <w:rPr>
          <w:i/>
          <w:sz w:val="24"/>
          <w:szCs w:val="24"/>
        </w:rPr>
        <w:t xml:space="preserve">принцип сбалансированности бюджета означает, что объем предусмотренных бюджетом расходов должен соответствовать суммарному объему доходов бюджета и поступлений </w:t>
      </w:r>
      <w:r w:rsidR="00BB7147" w:rsidRPr="00F940D7">
        <w:rPr>
          <w:i/>
          <w:sz w:val="24"/>
          <w:szCs w:val="24"/>
        </w:rPr>
        <w:t>источников финансирования его</w:t>
      </w:r>
      <w:r>
        <w:rPr>
          <w:i/>
          <w:sz w:val="24"/>
          <w:szCs w:val="24"/>
        </w:rPr>
        <w:t xml:space="preserve"> </w:t>
      </w:r>
      <w:r w:rsidR="00BB7147" w:rsidRPr="00F940D7">
        <w:rPr>
          <w:i/>
          <w:sz w:val="24"/>
          <w:szCs w:val="24"/>
        </w:rPr>
        <w:t>дефицита</w:t>
      </w:r>
      <w:r w:rsidR="00BB7147" w:rsidRPr="00F940D7">
        <w:rPr>
          <w:sz w:val="24"/>
          <w:szCs w:val="24"/>
        </w:rPr>
        <w:t>.</w:t>
      </w:r>
    </w:p>
    <w:p w:rsidR="00BB7147" w:rsidRPr="00F940D7" w:rsidRDefault="00BB7147" w:rsidP="00941827">
      <w:pPr>
        <w:pStyle w:val="ConsPlusNormal"/>
        <w:spacing w:line="320" w:lineRule="exact"/>
        <w:ind w:firstLine="397"/>
        <w:jc w:val="both"/>
        <w:rPr>
          <w:sz w:val="24"/>
          <w:szCs w:val="24"/>
        </w:rPr>
      </w:pPr>
      <w:r w:rsidRPr="00F940D7">
        <w:rPr>
          <w:sz w:val="24"/>
          <w:szCs w:val="24"/>
        </w:rPr>
        <w:t xml:space="preserve">Расходы </w:t>
      </w:r>
      <w:r w:rsidR="00820E8F" w:rsidRPr="00F940D7">
        <w:rPr>
          <w:bCs/>
          <w:sz w:val="24"/>
          <w:szCs w:val="24"/>
        </w:rPr>
        <w:t>616 520 732,21</w:t>
      </w:r>
      <w:r w:rsidRPr="00F940D7">
        <w:rPr>
          <w:sz w:val="24"/>
          <w:szCs w:val="24"/>
        </w:rPr>
        <w:t xml:space="preserve"> = </w:t>
      </w:r>
      <w:r w:rsidR="00820E8F" w:rsidRPr="00F940D7">
        <w:rPr>
          <w:sz w:val="24"/>
          <w:szCs w:val="24"/>
        </w:rPr>
        <w:t xml:space="preserve">(доходы) </w:t>
      </w:r>
      <w:r w:rsidR="00820E8F" w:rsidRPr="00F940D7">
        <w:rPr>
          <w:bCs/>
          <w:sz w:val="24"/>
          <w:szCs w:val="24"/>
        </w:rPr>
        <w:t>593 948 895,36</w:t>
      </w:r>
      <w:r w:rsidRPr="00F940D7">
        <w:rPr>
          <w:sz w:val="24"/>
          <w:szCs w:val="24"/>
        </w:rPr>
        <w:t xml:space="preserve"> + </w:t>
      </w:r>
      <w:r w:rsidR="00820E8F" w:rsidRPr="00F940D7">
        <w:rPr>
          <w:bCs/>
          <w:sz w:val="24"/>
          <w:szCs w:val="24"/>
        </w:rPr>
        <w:t xml:space="preserve">22 571 836,85 </w:t>
      </w:r>
      <w:r w:rsidRPr="00F940D7">
        <w:rPr>
          <w:sz w:val="24"/>
          <w:szCs w:val="24"/>
        </w:rPr>
        <w:t>(дефицит).</w:t>
      </w:r>
    </w:p>
    <w:p w:rsidR="00BB7147" w:rsidRDefault="00BB7147" w:rsidP="00941827">
      <w:pPr>
        <w:pStyle w:val="ConsPlusNormal"/>
        <w:spacing w:line="320" w:lineRule="exact"/>
        <w:ind w:firstLine="397"/>
        <w:jc w:val="both"/>
        <w:rPr>
          <w:sz w:val="24"/>
          <w:szCs w:val="24"/>
        </w:rPr>
      </w:pPr>
      <w:r w:rsidRPr="00BB7147">
        <w:rPr>
          <w:b/>
          <w:sz w:val="24"/>
          <w:szCs w:val="24"/>
        </w:rPr>
        <w:t xml:space="preserve">Принцип сбалансированности бюджета </w:t>
      </w:r>
      <w:r w:rsidR="00F940D7">
        <w:rPr>
          <w:b/>
          <w:sz w:val="24"/>
          <w:szCs w:val="24"/>
        </w:rPr>
        <w:t xml:space="preserve">за первое полугодие </w:t>
      </w:r>
      <w:r w:rsidRPr="00BB7147">
        <w:rPr>
          <w:b/>
          <w:sz w:val="24"/>
          <w:szCs w:val="24"/>
        </w:rPr>
        <w:t>2015 года соблюден</w:t>
      </w:r>
      <w:r w:rsidRPr="00BB7147">
        <w:rPr>
          <w:sz w:val="24"/>
          <w:szCs w:val="24"/>
        </w:rPr>
        <w:t>.</w:t>
      </w:r>
    </w:p>
    <w:p w:rsidR="00EA0D9C" w:rsidRDefault="00EA0D9C" w:rsidP="00941827">
      <w:pPr>
        <w:pStyle w:val="ConsPlusNormal"/>
        <w:spacing w:line="320" w:lineRule="exact"/>
        <w:ind w:firstLine="397"/>
        <w:jc w:val="both"/>
        <w:rPr>
          <w:sz w:val="24"/>
          <w:szCs w:val="24"/>
        </w:rPr>
      </w:pPr>
    </w:p>
    <w:p w:rsidR="00EA0D9C" w:rsidRPr="00E32F52" w:rsidRDefault="009C3ED9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 w:rsidRPr="00E32F52">
        <w:rPr>
          <w:rFonts w:ascii="Times New Roman" w:hAnsi="Times New Roman"/>
          <w:sz w:val="24"/>
        </w:rPr>
        <w:t xml:space="preserve">7. </w:t>
      </w:r>
      <w:r w:rsidR="00EA0D9C" w:rsidRPr="00E32F52">
        <w:rPr>
          <w:rFonts w:ascii="Times New Roman" w:hAnsi="Times New Roman"/>
          <w:sz w:val="24"/>
        </w:rPr>
        <w:t>План резервного фонда на 2015 год составляет 700 000 рублей. В первом полугодии средства резервного фонда не были востребованы по причине отсутствия чрезвычайных ситуаций.</w:t>
      </w:r>
    </w:p>
    <w:p w:rsidR="00EA0D9C" w:rsidRPr="00E32F52" w:rsidRDefault="00EA0D9C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</w:p>
    <w:p w:rsidR="005531EA" w:rsidRDefault="009C3ED9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 w:rsidRPr="00E32F52">
        <w:rPr>
          <w:rFonts w:ascii="Times New Roman" w:hAnsi="Times New Roman"/>
          <w:sz w:val="24"/>
        </w:rPr>
        <w:t xml:space="preserve">8. </w:t>
      </w:r>
      <w:r w:rsidR="003E6B71">
        <w:rPr>
          <w:rFonts w:ascii="Times New Roman" w:hAnsi="Times New Roman"/>
          <w:sz w:val="24"/>
        </w:rPr>
        <w:t xml:space="preserve">Объем муниципального долга </w:t>
      </w:r>
      <w:r w:rsidR="005531EA">
        <w:rPr>
          <w:rFonts w:ascii="Times New Roman" w:hAnsi="Times New Roman"/>
          <w:sz w:val="24"/>
        </w:rPr>
        <w:t>по состоянию на 01.07.2015 составил 202 485 800 рублей</w:t>
      </w:r>
      <w:r w:rsidR="0005539A">
        <w:rPr>
          <w:rFonts w:ascii="Times New Roman" w:hAnsi="Times New Roman"/>
          <w:sz w:val="24"/>
        </w:rPr>
        <w:t>.</w:t>
      </w:r>
    </w:p>
    <w:p w:rsidR="003E6B71" w:rsidRDefault="00E32F52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 w:rsidRPr="00E32F52">
        <w:rPr>
          <w:rFonts w:ascii="Times New Roman" w:hAnsi="Times New Roman"/>
          <w:sz w:val="24"/>
        </w:rPr>
        <w:t>Объем расходов на обслуживание муниципального долга по состоянию на 01.07.2015 года составил 10 120 963 рубля 83 копейки, или 99,98% от запланированного объема на первое полугодие</w:t>
      </w:r>
      <w:r w:rsidR="00E9157B">
        <w:rPr>
          <w:rFonts w:ascii="Times New Roman" w:hAnsi="Times New Roman"/>
          <w:sz w:val="24"/>
        </w:rPr>
        <w:t xml:space="preserve"> (10 122 963,83)</w:t>
      </w:r>
      <w:r w:rsidRPr="00E32F52">
        <w:rPr>
          <w:rFonts w:ascii="Times New Roman" w:hAnsi="Times New Roman"/>
          <w:sz w:val="24"/>
        </w:rPr>
        <w:t xml:space="preserve">, от годового плана </w:t>
      </w:r>
      <w:r w:rsidR="008F161D">
        <w:rPr>
          <w:rFonts w:ascii="Times New Roman" w:hAnsi="Times New Roman"/>
          <w:sz w:val="24"/>
        </w:rPr>
        <w:t xml:space="preserve">91,12% </w:t>
      </w:r>
      <w:r w:rsidRPr="00E32F52">
        <w:rPr>
          <w:rFonts w:ascii="Times New Roman" w:hAnsi="Times New Roman"/>
          <w:sz w:val="24"/>
        </w:rPr>
        <w:t>(11</w:t>
      </w:r>
      <w:r w:rsidR="005531EA">
        <w:rPr>
          <w:rFonts w:ascii="Times New Roman" w:hAnsi="Times New Roman"/>
          <w:sz w:val="24"/>
        </w:rPr>
        <w:t> </w:t>
      </w:r>
      <w:r w:rsidRPr="00E32F52">
        <w:rPr>
          <w:rFonts w:ascii="Times New Roman" w:hAnsi="Times New Roman"/>
          <w:sz w:val="24"/>
        </w:rPr>
        <w:t>106</w:t>
      </w:r>
      <w:r w:rsidR="005531EA">
        <w:rPr>
          <w:rFonts w:ascii="Times New Roman" w:hAnsi="Times New Roman"/>
          <w:sz w:val="24"/>
        </w:rPr>
        <w:t xml:space="preserve"> </w:t>
      </w:r>
      <w:r w:rsidRPr="00E32F52">
        <w:rPr>
          <w:rFonts w:ascii="Times New Roman" w:hAnsi="Times New Roman"/>
          <w:sz w:val="24"/>
        </w:rPr>
        <w:t>756,96 рубля</w:t>
      </w:r>
      <w:r w:rsidRPr="00141FBC">
        <w:rPr>
          <w:rFonts w:ascii="Times New Roman" w:hAnsi="Times New Roman"/>
          <w:sz w:val="24"/>
        </w:rPr>
        <w:t>).</w:t>
      </w:r>
    </w:p>
    <w:p w:rsidR="00931038" w:rsidRPr="00227731" w:rsidRDefault="00931038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</w:p>
    <w:p w:rsidR="00D816C0" w:rsidRDefault="00E32F52" w:rsidP="00941827">
      <w:pPr>
        <w:shd w:val="clear" w:color="auto" w:fill="FFFFFF"/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И</w:t>
      </w:r>
      <w:r w:rsidRPr="00227731">
        <w:rPr>
          <w:rFonts w:ascii="Times New Roman" w:hAnsi="Times New Roman"/>
          <w:sz w:val="24"/>
        </w:rPr>
        <w:t>з 23 принятых к реализации муниципальных программ, по итогам полугодия обеспечено финансами только 19 программ.</w:t>
      </w:r>
      <w:r w:rsidR="00D816C0">
        <w:rPr>
          <w:rFonts w:ascii="Times New Roman" w:hAnsi="Times New Roman"/>
          <w:sz w:val="24"/>
        </w:rPr>
        <w:t xml:space="preserve"> Основная причина - </w:t>
      </w:r>
      <w:r w:rsidR="00D816C0" w:rsidRPr="00227731">
        <w:rPr>
          <w:rFonts w:ascii="Times New Roman" w:hAnsi="Times New Roman"/>
          <w:sz w:val="24"/>
        </w:rPr>
        <w:t xml:space="preserve">недостаточность налоговых и неналоговых доходов на реализацию вопросов местного значения. </w:t>
      </w:r>
    </w:p>
    <w:p w:rsidR="00D816C0" w:rsidRDefault="00E32F52" w:rsidP="00941827">
      <w:pPr>
        <w:shd w:val="clear" w:color="auto" w:fill="FFFFFF"/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обеспечены финансами следующие</w:t>
      </w:r>
      <w:r w:rsidR="00D816C0">
        <w:rPr>
          <w:rFonts w:ascii="Times New Roman" w:hAnsi="Times New Roman"/>
          <w:sz w:val="24"/>
        </w:rPr>
        <w:t xml:space="preserve"> программы:</w:t>
      </w:r>
    </w:p>
    <w:p w:rsidR="00D816C0" w:rsidRDefault="00D816C0" w:rsidP="00941827">
      <w:pPr>
        <w:shd w:val="clear" w:color="auto" w:fill="FFFFFF"/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«Реализация молодежной политики на территории города Покачи на 2015-2017 годы»;</w:t>
      </w:r>
    </w:p>
    <w:p w:rsidR="00D816C0" w:rsidRDefault="00D816C0" w:rsidP="00941827">
      <w:pPr>
        <w:shd w:val="clear" w:color="auto" w:fill="FFFFFF"/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9418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="00831765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ротиводействие коррупции в муниципальном образовании город Покачи на 2014-2016 годы»;</w:t>
      </w:r>
    </w:p>
    <w:p w:rsidR="00D816C0" w:rsidRDefault="00941827" w:rsidP="00941827">
      <w:pPr>
        <w:shd w:val="clear" w:color="auto" w:fill="FFFFFF"/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D816C0">
        <w:rPr>
          <w:rFonts w:ascii="Times New Roman" w:hAnsi="Times New Roman"/>
          <w:sz w:val="24"/>
        </w:rPr>
        <w:t>«Поддержка социально-ориентированных некоммерческих организаций города Покачи на 2015-2017 годы»;</w:t>
      </w:r>
    </w:p>
    <w:p w:rsidR="001D40AF" w:rsidRDefault="00D816C0" w:rsidP="00941827">
      <w:pPr>
        <w:shd w:val="clear" w:color="auto" w:fill="FFFFFF"/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«Формирование беспрепятственного доступа инвалидов и других маломобильных групп населения к объектам социальной инфраструктуры муниципального образования город Покачи н</w:t>
      </w:r>
      <w:r w:rsidR="00547FAB">
        <w:rPr>
          <w:rFonts w:ascii="Times New Roman" w:hAnsi="Times New Roman"/>
          <w:sz w:val="24"/>
        </w:rPr>
        <w:t>а 2015-2017 годы».</w:t>
      </w:r>
    </w:p>
    <w:p w:rsidR="00547FAB" w:rsidRDefault="00547FAB" w:rsidP="00941827">
      <w:pPr>
        <w:shd w:val="clear" w:color="auto" w:fill="FFFFFF"/>
        <w:spacing w:line="320" w:lineRule="exact"/>
        <w:ind w:firstLine="397"/>
        <w:jc w:val="both"/>
        <w:rPr>
          <w:rFonts w:ascii="Times New Roman" w:hAnsi="Times New Roman"/>
          <w:sz w:val="24"/>
        </w:rPr>
      </w:pPr>
    </w:p>
    <w:p w:rsidR="00547FAB" w:rsidRDefault="00547FAB" w:rsidP="00941827">
      <w:pPr>
        <w:shd w:val="clear" w:color="auto" w:fill="FFFFFF"/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Pr="00227731">
        <w:rPr>
          <w:rFonts w:ascii="Times New Roman" w:hAnsi="Times New Roman"/>
          <w:sz w:val="24"/>
        </w:rPr>
        <w:t>оля софинансирования расходов к субсидиям, выделяемым из окружного бюджета</w:t>
      </w:r>
      <w:r>
        <w:rPr>
          <w:rFonts w:ascii="Times New Roman" w:hAnsi="Times New Roman"/>
          <w:sz w:val="24"/>
        </w:rPr>
        <w:t xml:space="preserve"> на реализацию программ</w:t>
      </w:r>
      <w:r w:rsidR="0094182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обеспечена в полном объеме</w:t>
      </w:r>
      <w:r w:rsidRPr="00227731">
        <w:rPr>
          <w:rFonts w:ascii="Times New Roman" w:hAnsi="Times New Roman"/>
          <w:sz w:val="24"/>
        </w:rPr>
        <w:t>.</w:t>
      </w:r>
    </w:p>
    <w:p w:rsidR="001D40AF" w:rsidRDefault="001D40AF" w:rsidP="00941827">
      <w:pPr>
        <w:shd w:val="clear" w:color="auto" w:fill="FFFFFF"/>
        <w:spacing w:line="320" w:lineRule="exact"/>
        <w:ind w:firstLine="397"/>
        <w:jc w:val="both"/>
        <w:rPr>
          <w:rFonts w:ascii="Times New Roman" w:hAnsi="Times New Roman"/>
          <w:sz w:val="24"/>
        </w:rPr>
      </w:pPr>
    </w:p>
    <w:p w:rsidR="00787A99" w:rsidRDefault="004539FF" w:rsidP="00941827">
      <w:pPr>
        <w:shd w:val="clear" w:color="auto" w:fill="FFFFFF"/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r w:rsidR="00787A99">
        <w:rPr>
          <w:rFonts w:ascii="Times New Roman" w:hAnsi="Times New Roman"/>
          <w:sz w:val="24"/>
        </w:rPr>
        <w:t>Дебиторская и кредиторская задолженность.</w:t>
      </w:r>
    </w:p>
    <w:p w:rsidR="001D40AF" w:rsidRPr="004539FF" w:rsidRDefault="001576E2" w:rsidP="00941827">
      <w:pPr>
        <w:shd w:val="clear" w:color="auto" w:fill="FFFFFF"/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состоянию на 01.07.2015 года в </w:t>
      </w:r>
      <w:r w:rsidR="00787A99">
        <w:rPr>
          <w:rFonts w:ascii="Times New Roman" w:hAnsi="Times New Roman"/>
          <w:sz w:val="24"/>
        </w:rPr>
        <w:t xml:space="preserve">МУ «УКС» </w:t>
      </w:r>
      <w:r w:rsidR="00913D94" w:rsidRPr="00094D2F">
        <w:rPr>
          <w:rFonts w:ascii="Times New Roman" w:hAnsi="Times New Roman"/>
          <w:sz w:val="24"/>
        </w:rPr>
        <w:t>числилась просроченная</w:t>
      </w:r>
      <w:r w:rsidR="00913D94">
        <w:rPr>
          <w:rFonts w:ascii="Times New Roman" w:hAnsi="Times New Roman"/>
          <w:sz w:val="24"/>
        </w:rPr>
        <w:t xml:space="preserve"> дебиторская</w:t>
      </w:r>
      <w:r w:rsidR="00787A99">
        <w:rPr>
          <w:rFonts w:ascii="Times New Roman" w:hAnsi="Times New Roman"/>
          <w:sz w:val="24"/>
        </w:rPr>
        <w:t xml:space="preserve"> </w:t>
      </w:r>
      <w:r w:rsidR="00913D94">
        <w:rPr>
          <w:rFonts w:ascii="Times New Roman" w:hAnsi="Times New Roman"/>
          <w:sz w:val="24"/>
        </w:rPr>
        <w:t>задолженность</w:t>
      </w:r>
      <w:r w:rsidR="001D40AF">
        <w:rPr>
          <w:rFonts w:ascii="Times New Roman" w:hAnsi="Times New Roman"/>
          <w:sz w:val="24"/>
        </w:rPr>
        <w:t xml:space="preserve"> в сумме 282 099 рублей 50 копеек, образовавшаяся в 2007 году в результате неисполнения обязательств подрядчиком «Омскагропромстрой-3» по строительству объекта «Пож. депо </w:t>
      </w:r>
      <w:r w:rsidR="001D40AF" w:rsidRPr="004539FF">
        <w:rPr>
          <w:rFonts w:ascii="Times New Roman" w:hAnsi="Times New Roman"/>
          <w:sz w:val="24"/>
        </w:rPr>
        <w:t>на 4 автомашины».</w:t>
      </w:r>
    </w:p>
    <w:p w:rsidR="001D40AF" w:rsidRPr="004539FF" w:rsidRDefault="001D40AF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 w:rsidRPr="00085C3A">
        <w:rPr>
          <w:rFonts w:ascii="Times New Roman" w:hAnsi="Times New Roman"/>
          <w:sz w:val="24"/>
        </w:rPr>
        <w:t>Из пояснений следует, что исковая работа по взысканию задолженности проведена. В соответствии с определением Арбитражного суда Омской обл. 30.03.2011 №А46-11796/2009 требования МУ «УКС» установлены, как требование кредитора, заявленное после закрытия реестра требований кредиторов должника. В соответствии с определением арбитражного суда Омской области от 13,07.2012 №№А46</w:t>
      </w:r>
      <w:r w:rsidRPr="004539FF">
        <w:rPr>
          <w:rFonts w:ascii="Times New Roman" w:hAnsi="Times New Roman"/>
          <w:sz w:val="24"/>
        </w:rPr>
        <w:t xml:space="preserve">-11796/2009 завершено конкурсное производство в отношении ОАО СКП «Омскагропромстрой-3». </w:t>
      </w:r>
    </w:p>
    <w:p w:rsidR="001D40AF" w:rsidRPr="00094D2F" w:rsidRDefault="00085C3A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="001D40AF" w:rsidRPr="004539FF">
        <w:rPr>
          <w:rFonts w:ascii="Times New Roman" w:hAnsi="Times New Roman"/>
          <w:sz w:val="24"/>
        </w:rPr>
        <w:t>ебиторская задолженность будет списана</w:t>
      </w:r>
      <w:r>
        <w:rPr>
          <w:rFonts w:ascii="Times New Roman" w:hAnsi="Times New Roman"/>
          <w:sz w:val="24"/>
        </w:rPr>
        <w:t>,</w:t>
      </w:r>
      <w:r w:rsidR="001D40AF" w:rsidRPr="004539FF">
        <w:rPr>
          <w:rFonts w:ascii="Times New Roman" w:hAnsi="Times New Roman"/>
          <w:sz w:val="24"/>
        </w:rPr>
        <w:t xml:space="preserve"> как задолженность, невозможная к взысканию после внесения в единый государственный реестр юридических лиц записи о ликвидации ОАО СПК «Омскагропромстрой-3», либо по истечению</w:t>
      </w:r>
      <w:r w:rsidR="001D40AF" w:rsidRPr="00094D2F">
        <w:rPr>
          <w:rFonts w:ascii="Times New Roman" w:hAnsi="Times New Roman"/>
          <w:sz w:val="24"/>
        </w:rPr>
        <w:t xml:space="preserve"> срока исковой давности, установленного действующим законодательством</w:t>
      </w:r>
      <w:r w:rsidR="008A27A8" w:rsidRPr="00094D2F">
        <w:rPr>
          <w:rFonts w:ascii="Times New Roman" w:hAnsi="Times New Roman"/>
          <w:sz w:val="24"/>
        </w:rPr>
        <w:t>.</w:t>
      </w:r>
    </w:p>
    <w:p w:rsidR="00094D2F" w:rsidRPr="00094D2F" w:rsidRDefault="00787A99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двух </w:t>
      </w:r>
      <w:r w:rsidR="00085C3A">
        <w:rPr>
          <w:rFonts w:ascii="Times New Roman" w:hAnsi="Times New Roman"/>
          <w:sz w:val="24"/>
        </w:rPr>
        <w:t xml:space="preserve">муниципальных (казенных) учреждениях </w:t>
      </w:r>
      <w:r w:rsidR="00094D2F" w:rsidRPr="00094D2F">
        <w:rPr>
          <w:rFonts w:ascii="Times New Roman" w:hAnsi="Times New Roman"/>
          <w:sz w:val="24"/>
        </w:rPr>
        <w:t>числилась просроченная кредиторская задолженность</w:t>
      </w:r>
      <w:r w:rsidR="00085C3A">
        <w:rPr>
          <w:rFonts w:ascii="Times New Roman" w:hAnsi="Times New Roman"/>
          <w:sz w:val="24"/>
        </w:rPr>
        <w:t xml:space="preserve"> в сумме 253 462 рубля 28 копеек</w:t>
      </w:r>
      <w:r w:rsidR="00094D2F" w:rsidRPr="00094D2F">
        <w:rPr>
          <w:rFonts w:ascii="Times New Roman" w:hAnsi="Times New Roman"/>
          <w:sz w:val="24"/>
        </w:rPr>
        <w:t xml:space="preserve">, </w:t>
      </w:r>
      <w:r w:rsidR="00085C3A">
        <w:rPr>
          <w:rFonts w:ascii="Times New Roman" w:hAnsi="Times New Roman"/>
          <w:sz w:val="24"/>
        </w:rPr>
        <w:t>в том числе</w:t>
      </w:r>
      <w:r w:rsidR="00094D2F" w:rsidRPr="00094D2F">
        <w:rPr>
          <w:rFonts w:ascii="Times New Roman" w:hAnsi="Times New Roman"/>
          <w:sz w:val="24"/>
        </w:rPr>
        <w:t>:</w:t>
      </w:r>
    </w:p>
    <w:p w:rsidR="00094D2F" w:rsidRPr="00094D2F" w:rsidRDefault="00094D2F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 w:rsidRPr="00094D2F">
        <w:rPr>
          <w:rFonts w:ascii="Times New Roman" w:hAnsi="Times New Roman"/>
          <w:sz w:val="24"/>
        </w:rPr>
        <w:t xml:space="preserve">- 16 768 рублей 80 копеек (Администрация) по оплате проезда в льготный отпуск и суточные при командировке; </w:t>
      </w:r>
    </w:p>
    <w:p w:rsidR="00094D2F" w:rsidRPr="00094D2F" w:rsidRDefault="00094D2F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 w:rsidRPr="00094D2F">
        <w:rPr>
          <w:rFonts w:ascii="Times New Roman" w:hAnsi="Times New Roman"/>
          <w:sz w:val="24"/>
        </w:rPr>
        <w:t>- 236 693 рубля 48 копеек (МКУ «УМТО») за содержание имущества. Основной причиной образования просроченной кредиторской задолженности стало отсутствие финансирования. Согласно пояснениям задолженность образовалась в апреле - мае 2015 года, погашена в июле 2015 года.</w:t>
      </w:r>
    </w:p>
    <w:p w:rsidR="00094D2F" w:rsidRDefault="00094D2F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</w:p>
    <w:p w:rsidR="004833CA" w:rsidRPr="004539FF" w:rsidRDefault="00094D2F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отчетном периоде </w:t>
      </w:r>
      <w:r w:rsidR="004833CA">
        <w:rPr>
          <w:rFonts w:ascii="Times New Roman" w:hAnsi="Times New Roman"/>
          <w:sz w:val="24"/>
        </w:rPr>
        <w:t>КУМИ списана задолженность перед бюджетом по неналоговым видам доходов и пени на сумму 1 589 рублей 24 копейки, как нереальная к взысканию.</w:t>
      </w:r>
    </w:p>
    <w:p w:rsidR="0093434C" w:rsidRPr="00227731" w:rsidRDefault="0093434C" w:rsidP="00941827">
      <w:pPr>
        <w:spacing w:line="320" w:lineRule="exact"/>
        <w:ind w:firstLine="397"/>
        <w:jc w:val="both"/>
        <w:rPr>
          <w:rFonts w:ascii="Times New Roman" w:hAnsi="Times New Roman"/>
          <w:color w:val="FF0000"/>
          <w:sz w:val="24"/>
        </w:rPr>
      </w:pPr>
      <w:r w:rsidRPr="00227731">
        <w:rPr>
          <w:rFonts w:ascii="Times New Roman" w:hAnsi="Times New Roman"/>
          <w:color w:val="FF0000"/>
          <w:sz w:val="24"/>
        </w:rPr>
        <w:t xml:space="preserve">    </w:t>
      </w:r>
    </w:p>
    <w:p w:rsidR="00C94F39" w:rsidRDefault="00F37003" w:rsidP="00941827">
      <w:pPr>
        <w:widowControl/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</w:t>
      </w:r>
      <w:proofErr w:type="gramStart"/>
      <w:r w:rsidR="00F22CFD" w:rsidRPr="00D24E3D">
        <w:rPr>
          <w:rFonts w:ascii="Times New Roman" w:hAnsi="Times New Roman"/>
          <w:sz w:val="24"/>
        </w:rPr>
        <w:t>Отчетность главного распорядителя, распорядителя</w:t>
      </w:r>
      <w:r w:rsidR="00F22CFD">
        <w:rPr>
          <w:rFonts w:ascii="Times New Roman" w:hAnsi="Times New Roman"/>
          <w:sz w:val="24"/>
        </w:rPr>
        <w:t xml:space="preserve">, </w:t>
      </w:r>
      <w:r w:rsidR="00F22CFD" w:rsidRPr="00832004">
        <w:rPr>
          <w:rFonts w:ascii="Times New Roman" w:hAnsi="Times New Roman"/>
          <w:sz w:val="24"/>
        </w:rPr>
        <w:t>получател</w:t>
      </w:r>
      <w:r w:rsidR="00F22CFD">
        <w:rPr>
          <w:rFonts w:ascii="Times New Roman" w:hAnsi="Times New Roman"/>
          <w:sz w:val="24"/>
        </w:rPr>
        <w:t>я</w:t>
      </w:r>
      <w:r w:rsidR="00F22CFD" w:rsidRPr="00832004">
        <w:rPr>
          <w:rFonts w:ascii="Times New Roman" w:hAnsi="Times New Roman"/>
          <w:sz w:val="24"/>
        </w:rPr>
        <w:t xml:space="preserve"> бюджетных</w:t>
      </w:r>
      <w:r w:rsidR="00F22CFD">
        <w:rPr>
          <w:rFonts w:ascii="Times New Roman" w:hAnsi="Times New Roman"/>
          <w:sz w:val="24"/>
        </w:rPr>
        <w:t xml:space="preserve"> </w:t>
      </w:r>
      <w:r w:rsidR="00F22CFD" w:rsidRPr="00832004">
        <w:rPr>
          <w:rFonts w:ascii="Times New Roman" w:hAnsi="Times New Roman"/>
          <w:sz w:val="24"/>
        </w:rPr>
        <w:t>средств, главн</w:t>
      </w:r>
      <w:r w:rsidR="00F22CFD">
        <w:rPr>
          <w:rFonts w:ascii="Times New Roman" w:hAnsi="Times New Roman"/>
          <w:sz w:val="24"/>
        </w:rPr>
        <w:t>ого</w:t>
      </w:r>
      <w:r w:rsidR="00F22CFD" w:rsidRPr="00832004">
        <w:rPr>
          <w:rFonts w:ascii="Times New Roman" w:hAnsi="Times New Roman"/>
          <w:sz w:val="24"/>
        </w:rPr>
        <w:t xml:space="preserve"> администратор</w:t>
      </w:r>
      <w:r w:rsidR="00F22CFD">
        <w:rPr>
          <w:rFonts w:ascii="Times New Roman" w:hAnsi="Times New Roman"/>
          <w:sz w:val="24"/>
        </w:rPr>
        <w:t>а</w:t>
      </w:r>
      <w:r w:rsidR="00F22CFD" w:rsidRPr="00832004">
        <w:rPr>
          <w:rFonts w:ascii="Times New Roman" w:hAnsi="Times New Roman"/>
          <w:sz w:val="24"/>
        </w:rPr>
        <w:t>,</w:t>
      </w:r>
      <w:r w:rsidR="00F22CFD" w:rsidRPr="00832004">
        <w:t xml:space="preserve"> </w:t>
      </w:r>
      <w:r w:rsidR="00F22CFD" w:rsidRPr="00832004">
        <w:rPr>
          <w:rFonts w:ascii="Times New Roman" w:hAnsi="Times New Roman"/>
          <w:sz w:val="24"/>
        </w:rPr>
        <w:t>администратор</w:t>
      </w:r>
      <w:r w:rsidR="00F22CFD">
        <w:rPr>
          <w:rFonts w:ascii="Times New Roman" w:hAnsi="Times New Roman"/>
          <w:sz w:val="24"/>
        </w:rPr>
        <w:t>а</w:t>
      </w:r>
      <w:r w:rsidR="00F22CFD" w:rsidRPr="00832004">
        <w:rPr>
          <w:rFonts w:ascii="Times New Roman" w:hAnsi="Times New Roman"/>
          <w:sz w:val="24"/>
        </w:rPr>
        <w:t xml:space="preserve"> доходов бюджета,</w:t>
      </w:r>
      <w:r w:rsidR="00F22CFD">
        <w:rPr>
          <w:rFonts w:ascii="Times New Roman" w:hAnsi="Times New Roman"/>
          <w:sz w:val="24"/>
        </w:rPr>
        <w:t xml:space="preserve"> </w:t>
      </w:r>
      <w:r w:rsidR="00F22CFD" w:rsidRPr="00832004">
        <w:rPr>
          <w:rFonts w:ascii="Times New Roman" w:hAnsi="Times New Roman"/>
          <w:sz w:val="24"/>
        </w:rPr>
        <w:t>главн</w:t>
      </w:r>
      <w:r w:rsidR="00F22CFD">
        <w:rPr>
          <w:rFonts w:ascii="Times New Roman" w:hAnsi="Times New Roman"/>
          <w:sz w:val="24"/>
        </w:rPr>
        <w:t xml:space="preserve">ого </w:t>
      </w:r>
      <w:r w:rsidR="00F22CFD" w:rsidRPr="00832004">
        <w:rPr>
          <w:rFonts w:ascii="Times New Roman" w:hAnsi="Times New Roman"/>
          <w:sz w:val="24"/>
        </w:rPr>
        <w:t>администратор</w:t>
      </w:r>
      <w:r w:rsidR="00F22CFD">
        <w:rPr>
          <w:rFonts w:ascii="Times New Roman" w:hAnsi="Times New Roman"/>
          <w:sz w:val="24"/>
        </w:rPr>
        <w:t>а</w:t>
      </w:r>
      <w:r w:rsidR="00F22CFD" w:rsidRPr="00832004">
        <w:rPr>
          <w:rFonts w:ascii="Times New Roman" w:hAnsi="Times New Roman"/>
          <w:sz w:val="24"/>
        </w:rPr>
        <w:t>, администратор</w:t>
      </w:r>
      <w:r w:rsidR="00F22CFD">
        <w:rPr>
          <w:rFonts w:ascii="Times New Roman" w:hAnsi="Times New Roman"/>
          <w:sz w:val="24"/>
        </w:rPr>
        <w:t xml:space="preserve">а </w:t>
      </w:r>
      <w:r w:rsidR="00F22CFD" w:rsidRPr="00832004">
        <w:rPr>
          <w:rFonts w:ascii="Times New Roman" w:hAnsi="Times New Roman"/>
          <w:sz w:val="24"/>
        </w:rPr>
        <w:t>источников финансирования</w:t>
      </w:r>
      <w:r w:rsidR="00F22CFD">
        <w:rPr>
          <w:rFonts w:ascii="Times New Roman" w:hAnsi="Times New Roman"/>
          <w:sz w:val="24"/>
        </w:rPr>
        <w:t xml:space="preserve"> </w:t>
      </w:r>
      <w:r w:rsidR="00F22CFD" w:rsidRPr="00832004">
        <w:rPr>
          <w:rFonts w:ascii="Times New Roman" w:hAnsi="Times New Roman"/>
          <w:sz w:val="24"/>
        </w:rPr>
        <w:t>дефицита бюджета</w:t>
      </w:r>
      <w:r w:rsidR="00F22CFD">
        <w:rPr>
          <w:rFonts w:ascii="Times New Roman" w:hAnsi="Times New Roman"/>
          <w:sz w:val="24"/>
        </w:rPr>
        <w:t xml:space="preserve"> составлена в </w:t>
      </w:r>
      <w:r w:rsidRPr="00F64BF6">
        <w:rPr>
          <w:rFonts w:ascii="Times New Roman" w:hAnsi="Times New Roman"/>
          <w:sz w:val="24"/>
        </w:rPr>
        <w:t>соответствии с требованиями инструкции по составлению и предоставлению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№191н</w:t>
      </w:r>
      <w:r>
        <w:rPr>
          <w:rFonts w:ascii="Times New Roman" w:hAnsi="Times New Roman"/>
          <w:sz w:val="24"/>
        </w:rPr>
        <w:t>.</w:t>
      </w:r>
      <w:proofErr w:type="gramEnd"/>
    </w:p>
    <w:p w:rsidR="00F37003" w:rsidRPr="000400CE" w:rsidRDefault="00F37003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проверке документов </w:t>
      </w:r>
      <w:r w:rsidR="00941827">
        <w:rPr>
          <w:rFonts w:ascii="Times New Roman" w:hAnsi="Times New Roman"/>
          <w:sz w:val="24"/>
        </w:rPr>
        <w:t>выявлены не</w:t>
      </w:r>
      <w:r w:rsidRPr="000400CE">
        <w:rPr>
          <w:rFonts w:ascii="Times New Roman" w:hAnsi="Times New Roman"/>
          <w:sz w:val="24"/>
        </w:rPr>
        <w:t>значительные ошибки, а именно:</w:t>
      </w:r>
    </w:p>
    <w:p w:rsidR="00F37003" w:rsidRDefault="00F37003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 w:rsidRPr="000400CE">
        <w:rPr>
          <w:rFonts w:ascii="Times New Roman" w:hAnsi="Times New Roman"/>
          <w:sz w:val="24"/>
        </w:rPr>
        <w:t xml:space="preserve">- </w:t>
      </w:r>
      <w:r w:rsidR="00C94F39" w:rsidRPr="000400CE">
        <w:rPr>
          <w:rFonts w:ascii="Times New Roman" w:hAnsi="Times New Roman"/>
          <w:sz w:val="24"/>
        </w:rPr>
        <w:t>в приложении №2 «Исполнение бюджета города Покачи по расходам»</w:t>
      </w:r>
      <w:r w:rsidR="00C94F39">
        <w:rPr>
          <w:rFonts w:ascii="Times New Roman" w:hAnsi="Times New Roman"/>
          <w:sz w:val="24"/>
        </w:rPr>
        <w:t xml:space="preserve"> графа 7 обозначена, как «План на 2014 год»</w:t>
      </w:r>
      <w:r w:rsidR="003D6F2C">
        <w:rPr>
          <w:rFonts w:ascii="Times New Roman" w:hAnsi="Times New Roman"/>
          <w:sz w:val="24"/>
        </w:rPr>
        <w:t>, а сами показатели</w:t>
      </w:r>
      <w:r w:rsidR="00C94F39">
        <w:rPr>
          <w:rFonts w:ascii="Times New Roman" w:hAnsi="Times New Roman"/>
          <w:sz w:val="24"/>
        </w:rPr>
        <w:t xml:space="preserve"> расходов по разделам, подразделам и целевым статьям </w:t>
      </w:r>
      <w:proofErr w:type="gramStart"/>
      <w:r w:rsidR="00C94F39">
        <w:rPr>
          <w:rFonts w:ascii="Times New Roman" w:hAnsi="Times New Roman"/>
          <w:sz w:val="24"/>
        </w:rPr>
        <w:t>указаны</w:t>
      </w:r>
      <w:proofErr w:type="gramEnd"/>
      <w:r w:rsidR="00C94F39">
        <w:rPr>
          <w:rFonts w:ascii="Times New Roman" w:hAnsi="Times New Roman"/>
          <w:sz w:val="24"/>
        </w:rPr>
        <w:t xml:space="preserve"> </w:t>
      </w:r>
      <w:r w:rsidR="00101F73">
        <w:rPr>
          <w:rFonts w:ascii="Times New Roman" w:hAnsi="Times New Roman"/>
          <w:sz w:val="24"/>
        </w:rPr>
        <w:t xml:space="preserve">верно, то есть </w:t>
      </w:r>
      <w:r w:rsidR="00C94F39">
        <w:rPr>
          <w:rFonts w:ascii="Times New Roman" w:hAnsi="Times New Roman"/>
          <w:sz w:val="24"/>
        </w:rPr>
        <w:t>за 2015 год</w:t>
      </w:r>
      <w:r>
        <w:rPr>
          <w:rFonts w:ascii="Times New Roman" w:hAnsi="Times New Roman"/>
          <w:sz w:val="24"/>
        </w:rPr>
        <w:t>;</w:t>
      </w:r>
    </w:p>
    <w:p w:rsidR="009A0190" w:rsidRDefault="00F37003" w:rsidP="00941827">
      <w:pPr>
        <w:spacing w:line="320" w:lineRule="exact"/>
        <w:ind w:firstLine="39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hAnsi="Times New Roman"/>
          <w:sz w:val="24"/>
        </w:rPr>
        <w:t xml:space="preserve">- в </w:t>
      </w:r>
      <w:r w:rsidR="00B4615E">
        <w:rPr>
          <w:rFonts w:ascii="Times New Roman" w:hAnsi="Times New Roman"/>
          <w:sz w:val="24"/>
        </w:rPr>
        <w:t xml:space="preserve">разделе 1300 «Обслуживание муниципального и государственного долга» пояснительной </w:t>
      </w:r>
      <w:r w:rsidR="00B4615E" w:rsidRPr="009A0190">
        <w:rPr>
          <w:rFonts w:ascii="Times New Roman" w:hAnsi="Times New Roman"/>
          <w:sz w:val="24"/>
        </w:rPr>
        <w:t xml:space="preserve">записки неверно указана </w:t>
      </w:r>
      <w:r w:rsidR="009A0190" w:rsidRPr="009A0190">
        <w:rPr>
          <w:rFonts w:ascii="Times New Roman" w:hAnsi="Times New Roman"/>
          <w:sz w:val="24"/>
        </w:rPr>
        <w:t xml:space="preserve">сумма плановых ассигнований 11 миллионов рублей, а следовало </w:t>
      </w:r>
      <w:r w:rsidR="009A0190" w:rsidRPr="009A0190">
        <w:rPr>
          <w:rFonts w:ascii="Times New Roman" w:eastAsia="Times New Roman" w:hAnsi="Times New Roman"/>
          <w:kern w:val="0"/>
          <w:sz w:val="24"/>
          <w:lang w:eastAsia="ru-RU"/>
        </w:rPr>
        <w:t>11 106 756 рублей 96 копеек.</w:t>
      </w:r>
    </w:p>
    <w:p w:rsidR="009A0190" w:rsidRDefault="009A0190" w:rsidP="00941827">
      <w:pPr>
        <w:spacing w:line="320" w:lineRule="exact"/>
        <w:ind w:firstLine="39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В ходе проверки </w:t>
      </w:r>
      <w:r w:rsidRPr="008A1D85">
        <w:rPr>
          <w:rFonts w:ascii="Times New Roman" w:eastAsia="Arial" w:hAnsi="Times New Roman" w:cs="Arial"/>
          <w:sz w:val="24"/>
        </w:rPr>
        <w:t xml:space="preserve">управлением отчетности и исполнения бюджета ошибки </w:t>
      </w:r>
      <w:r w:rsidRPr="008A1D85">
        <w:rPr>
          <w:rFonts w:ascii="Times New Roman" w:eastAsia="Arial" w:hAnsi="Times New Roman"/>
          <w:sz w:val="24"/>
        </w:rPr>
        <w:t>устранены и предоставлен</w:t>
      </w:r>
      <w:r>
        <w:rPr>
          <w:rFonts w:ascii="Times New Roman" w:eastAsia="Arial" w:hAnsi="Times New Roman"/>
          <w:sz w:val="24"/>
        </w:rPr>
        <w:t>ы</w:t>
      </w:r>
      <w:r w:rsidRPr="008A1D85">
        <w:rPr>
          <w:rFonts w:ascii="Times New Roman" w:eastAsia="Arial" w:hAnsi="Times New Roman"/>
          <w:sz w:val="24"/>
        </w:rPr>
        <w:t xml:space="preserve"> уточненн</w:t>
      </w:r>
      <w:r>
        <w:rPr>
          <w:rFonts w:ascii="Times New Roman" w:eastAsia="Arial" w:hAnsi="Times New Roman"/>
          <w:sz w:val="24"/>
        </w:rPr>
        <w:t>ые документы:</w:t>
      </w:r>
    </w:p>
    <w:p w:rsidR="00623685" w:rsidRDefault="00623685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- </w:t>
      </w:r>
      <w:r>
        <w:rPr>
          <w:rFonts w:ascii="Times New Roman" w:hAnsi="Times New Roman"/>
          <w:sz w:val="24"/>
        </w:rPr>
        <w:t>приложение №2 «Исполнение бюджета города Покачи по расходам»;</w:t>
      </w:r>
    </w:p>
    <w:p w:rsidR="00623685" w:rsidRDefault="00623685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 w:rsidRPr="00E9157B">
        <w:rPr>
          <w:rFonts w:ascii="Times New Roman" w:hAnsi="Times New Roman"/>
          <w:sz w:val="24"/>
        </w:rPr>
        <w:lastRenderedPageBreak/>
        <w:t>- пояснительная записка.</w:t>
      </w:r>
    </w:p>
    <w:p w:rsidR="00391631" w:rsidRPr="00E9157B" w:rsidRDefault="00391631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</w:p>
    <w:p w:rsidR="00E9157B" w:rsidRPr="00E9157B" w:rsidRDefault="00E9157B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</w:p>
    <w:p w:rsidR="00E9157B" w:rsidRPr="00E9157B" w:rsidRDefault="00E9157B" w:rsidP="00941827">
      <w:pPr>
        <w:spacing w:line="320" w:lineRule="exact"/>
        <w:ind w:firstLine="397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E9157B">
        <w:rPr>
          <w:rFonts w:ascii="Times New Roman" w:eastAsia="Times New Roman" w:hAnsi="Times New Roman"/>
          <w:b/>
          <w:kern w:val="0"/>
          <w:sz w:val="24"/>
          <w:lang w:eastAsia="ru-RU"/>
        </w:rPr>
        <w:t>Предложения:</w:t>
      </w:r>
    </w:p>
    <w:p w:rsidR="00E9157B" w:rsidRDefault="00E9157B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 w:rsidRPr="00E9157B">
        <w:rPr>
          <w:rFonts w:ascii="Times New Roman" w:hAnsi="Times New Roman"/>
          <w:bCs/>
          <w:iCs/>
          <w:sz w:val="24"/>
        </w:rPr>
        <w:t>Для сведения депутатов</w:t>
      </w:r>
      <w:r>
        <w:rPr>
          <w:rFonts w:ascii="Times New Roman" w:hAnsi="Times New Roman"/>
          <w:bCs/>
          <w:iCs/>
          <w:sz w:val="24"/>
        </w:rPr>
        <w:t xml:space="preserve"> пояснить</w:t>
      </w:r>
      <w:r w:rsidR="00391631">
        <w:rPr>
          <w:rFonts w:ascii="Times New Roman" w:hAnsi="Times New Roman"/>
          <w:bCs/>
          <w:iCs/>
          <w:sz w:val="24"/>
        </w:rPr>
        <w:t>:</w:t>
      </w:r>
      <w:r>
        <w:rPr>
          <w:rFonts w:ascii="Times New Roman" w:hAnsi="Times New Roman"/>
          <w:bCs/>
          <w:iCs/>
          <w:sz w:val="24"/>
        </w:rPr>
        <w:t xml:space="preserve"> достаточно ли будет средств </w:t>
      </w:r>
      <w:r w:rsidR="000400CE">
        <w:rPr>
          <w:rFonts w:ascii="Times New Roman" w:hAnsi="Times New Roman"/>
          <w:bCs/>
          <w:iCs/>
          <w:sz w:val="24"/>
        </w:rPr>
        <w:t xml:space="preserve">до конца года </w:t>
      </w:r>
      <w:r>
        <w:rPr>
          <w:rFonts w:ascii="Times New Roman" w:hAnsi="Times New Roman"/>
          <w:bCs/>
          <w:iCs/>
          <w:sz w:val="24"/>
        </w:rPr>
        <w:t>на об</w:t>
      </w:r>
      <w:r w:rsidR="00391631">
        <w:rPr>
          <w:rFonts w:ascii="Times New Roman" w:hAnsi="Times New Roman"/>
          <w:bCs/>
          <w:iCs/>
          <w:sz w:val="24"/>
        </w:rPr>
        <w:t xml:space="preserve">служивание муниципального долга, если муниципальный долг по состоянию на 01.07.2015 составляет </w:t>
      </w:r>
      <w:r w:rsidR="00391631">
        <w:rPr>
          <w:rFonts w:ascii="Times New Roman" w:hAnsi="Times New Roman"/>
          <w:sz w:val="24"/>
        </w:rPr>
        <w:t>202 485 800 рублей,</w:t>
      </w:r>
      <w:r w:rsidR="00391631">
        <w:rPr>
          <w:rFonts w:ascii="Times New Roman" w:hAnsi="Times New Roman"/>
          <w:bCs/>
          <w:iCs/>
          <w:sz w:val="24"/>
        </w:rPr>
        <w:t xml:space="preserve"> а остаток </w:t>
      </w:r>
      <w:r w:rsidR="000400CE">
        <w:rPr>
          <w:rFonts w:ascii="Times New Roman" w:hAnsi="Times New Roman"/>
          <w:bCs/>
          <w:iCs/>
          <w:sz w:val="24"/>
        </w:rPr>
        <w:t xml:space="preserve">средств </w:t>
      </w:r>
      <w:r w:rsidR="00391631">
        <w:rPr>
          <w:rFonts w:ascii="Times New Roman" w:hAnsi="Times New Roman"/>
          <w:bCs/>
          <w:iCs/>
          <w:sz w:val="24"/>
        </w:rPr>
        <w:t>на его обслуживание - 985 793 рубля 13 копеек</w:t>
      </w:r>
      <w:r>
        <w:rPr>
          <w:rFonts w:ascii="Times New Roman" w:hAnsi="Times New Roman"/>
          <w:bCs/>
          <w:iCs/>
          <w:sz w:val="24"/>
        </w:rPr>
        <w:t xml:space="preserve"> </w:t>
      </w:r>
      <w:r w:rsidRPr="00E32F52">
        <w:rPr>
          <w:rFonts w:ascii="Times New Roman" w:hAnsi="Times New Roman"/>
          <w:sz w:val="24"/>
        </w:rPr>
        <w:t>(</w:t>
      </w:r>
      <w:r w:rsidR="000400CE">
        <w:rPr>
          <w:rFonts w:ascii="Times New Roman" w:hAnsi="Times New Roman"/>
          <w:sz w:val="24"/>
        </w:rPr>
        <w:t xml:space="preserve">(годовой план) </w:t>
      </w:r>
      <w:r w:rsidRPr="00E32F52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 </w:t>
      </w:r>
      <w:r w:rsidRPr="00E32F52">
        <w:rPr>
          <w:rFonts w:ascii="Times New Roman" w:hAnsi="Times New Roman"/>
          <w:sz w:val="24"/>
        </w:rPr>
        <w:t>106</w:t>
      </w:r>
      <w:r>
        <w:rPr>
          <w:rFonts w:ascii="Times New Roman" w:hAnsi="Times New Roman"/>
          <w:sz w:val="24"/>
        </w:rPr>
        <w:t xml:space="preserve"> </w:t>
      </w:r>
      <w:r w:rsidRPr="00E32F52">
        <w:rPr>
          <w:rFonts w:ascii="Times New Roman" w:hAnsi="Times New Roman"/>
          <w:sz w:val="24"/>
        </w:rPr>
        <w:t>756,96</w:t>
      </w:r>
      <w:r w:rsidR="00391631">
        <w:rPr>
          <w:rFonts w:ascii="Times New Roman" w:hAnsi="Times New Roman"/>
          <w:sz w:val="24"/>
        </w:rPr>
        <w:t xml:space="preserve"> – 10 120 963,83</w:t>
      </w:r>
      <w:r w:rsidR="000400CE">
        <w:rPr>
          <w:rFonts w:ascii="Times New Roman" w:hAnsi="Times New Roman"/>
          <w:sz w:val="24"/>
        </w:rPr>
        <w:t xml:space="preserve"> (израсходовано за 1 полугодие)</w:t>
      </w:r>
      <w:r w:rsidR="00391631">
        <w:rPr>
          <w:rFonts w:ascii="Times New Roman" w:hAnsi="Times New Roman"/>
          <w:sz w:val="24"/>
        </w:rPr>
        <w:t>)</w:t>
      </w:r>
      <w:r w:rsidRPr="00141FBC">
        <w:rPr>
          <w:rFonts w:ascii="Times New Roman" w:hAnsi="Times New Roman"/>
          <w:sz w:val="24"/>
        </w:rPr>
        <w:t>.</w:t>
      </w:r>
    </w:p>
    <w:p w:rsidR="00E9157B" w:rsidRPr="00E9157B" w:rsidRDefault="00E9157B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</w:t>
      </w:r>
      <w:r w:rsidRPr="00E9157B">
        <w:rPr>
          <w:rFonts w:ascii="Times New Roman" w:hAnsi="Times New Roman"/>
          <w:bCs/>
          <w:iCs/>
          <w:sz w:val="24"/>
        </w:rPr>
        <w:t xml:space="preserve">  </w:t>
      </w:r>
      <w:r w:rsidRPr="00E9157B">
        <w:rPr>
          <w:rFonts w:ascii="Times New Roman" w:hAnsi="Times New Roman"/>
          <w:sz w:val="24"/>
        </w:rPr>
        <w:t xml:space="preserve">           </w:t>
      </w:r>
    </w:p>
    <w:p w:rsidR="009A0190" w:rsidRPr="00E9157B" w:rsidRDefault="00E9157B" w:rsidP="00941827">
      <w:pPr>
        <w:spacing w:line="320" w:lineRule="exact"/>
        <w:ind w:firstLine="39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9157B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</w:p>
    <w:p w:rsidR="002D3907" w:rsidRPr="00E9157B" w:rsidRDefault="002D3907" w:rsidP="00941827">
      <w:pPr>
        <w:spacing w:line="320" w:lineRule="exact"/>
        <w:ind w:firstLine="397"/>
        <w:jc w:val="both"/>
        <w:rPr>
          <w:rFonts w:ascii="Times New Roman" w:hAnsi="Times New Roman"/>
          <w:b/>
          <w:sz w:val="24"/>
        </w:rPr>
      </w:pPr>
      <w:r w:rsidRPr="00E9157B">
        <w:rPr>
          <w:rFonts w:ascii="Times New Roman" w:hAnsi="Times New Roman"/>
          <w:b/>
          <w:sz w:val="24"/>
        </w:rPr>
        <w:t>Выводы:</w:t>
      </w:r>
    </w:p>
    <w:p w:rsidR="00E9157B" w:rsidRPr="00E9157B" w:rsidRDefault="002D3907" w:rsidP="00941827">
      <w:pPr>
        <w:spacing w:line="320" w:lineRule="exact"/>
        <w:ind w:firstLine="397"/>
        <w:jc w:val="both"/>
        <w:rPr>
          <w:rFonts w:ascii="Times New Roman" w:hAnsi="Times New Roman"/>
          <w:bCs/>
          <w:iCs/>
          <w:sz w:val="24"/>
        </w:rPr>
      </w:pPr>
      <w:r w:rsidRPr="00E9157B">
        <w:rPr>
          <w:rFonts w:ascii="Times New Roman" w:hAnsi="Times New Roman"/>
          <w:bCs/>
          <w:iCs/>
          <w:sz w:val="24"/>
        </w:rPr>
        <w:t xml:space="preserve">Сведения, содержащиеся в отчете об исполнении бюджета </w:t>
      </w:r>
      <w:r w:rsidRPr="00E9157B">
        <w:rPr>
          <w:rFonts w:ascii="Times New Roman" w:hAnsi="Times New Roman"/>
          <w:sz w:val="24"/>
        </w:rPr>
        <w:t xml:space="preserve">за </w:t>
      </w:r>
      <w:r w:rsidR="000A76BA" w:rsidRPr="00E9157B">
        <w:rPr>
          <w:rFonts w:ascii="Times New Roman" w:hAnsi="Times New Roman"/>
          <w:sz w:val="24"/>
        </w:rPr>
        <w:t xml:space="preserve">1 </w:t>
      </w:r>
      <w:r w:rsidR="00F6265B" w:rsidRPr="00E9157B">
        <w:rPr>
          <w:rFonts w:ascii="Times New Roman" w:hAnsi="Times New Roman"/>
          <w:sz w:val="24"/>
        </w:rPr>
        <w:t>полугодие</w:t>
      </w:r>
      <w:r w:rsidR="001D3FDC" w:rsidRPr="00E9157B">
        <w:rPr>
          <w:rFonts w:ascii="Times New Roman" w:hAnsi="Times New Roman"/>
          <w:sz w:val="24"/>
        </w:rPr>
        <w:t xml:space="preserve"> 201</w:t>
      </w:r>
      <w:r w:rsidR="003124A7" w:rsidRPr="00E9157B">
        <w:rPr>
          <w:rFonts w:ascii="Times New Roman" w:hAnsi="Times New Roman"/>
          <w:sz w:val="24"/>
        </w:rPr>
        <w:t>5</w:t>
      </w:r>
      <w:r w:rsidR="001D3FDC" w:rsidRPr="00E9157B">
        <w:rPr>
          <w:rFonts w:ascii="Times New Roman" w:hAnsi="Times New Roman"/>
          <w:sz w:val="24"/>
        </w:rPr>
        <w:t xml:space="preserve"> года</w:t>
      </w:r>
      <w:r w:rsidR="002406E8" w:rsidRPr="00E9157B">
        <w:rPr>
          <w:rFonts w:ascii="Times New Roman" w:hAnsi="Times New Roman"/>
          <w:sz w:val="24"/>
        </w:rPr>
        <w:t>,</w:t>
      </w:r>
      <w:r w:rsidRPr="00E9157B">
        <w:rPr>
          <w:rFonts w:ascii="Times New Roman" w:hAnsi="Times New Roman"/>
          <w:sz w:val="24"/>
        </w:rPr>
        <w:t xml:space="preserve"> достаточно </w:t>
      </w:r>
      <w:r w:rsidRPr="00E9157B">
        <w:rPr>
          <w:rFonts w:ascii="Times New Roman" w:hAnsi="Times New Roman"/>
          <w:bCs/>
          <w:iCs/>
          <w:sz w:val="24"/>
        </w:rPr>
        <w:t xml:space="preserve"> полно отображают состояние городского бюджета и его исполнение на отчетную дату.</w:t>
      </w:r>
    </w:p>
    <w:p w:rsidR="002D3907" w:rsidRPr="0070072D" w:rsidRDefault="002D3907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  <w:r w:rsidRPr="0070072D">
        <w:rPr>
          <w:rFonts w:ascii="Times New Roman" w:hAnsi="Times New Roman"/>
          <w:sz w:val="24"/>
        </w:rPr>
        <w:t xml:space="preserve">На основании </w:t>
      </w:r>
      <w:r w:rsidR="003124A7">
        <w:rPr>
          <w:rFonts w:ascii="Times New Roman" w:hAnsi="Times New Roman"/>
          <w:sz w:val="24"/>
        </w:rPr>
        <w:t>изложенного выше</w:t>
      </w:r>
      <w:r w:rsidRPr="0070072D">
        <w:rPr>
          <w:rFonts w:ascii="Times New Roman" w:hAnsi="Times New Roman"/>
          <w:sz w:val="24"/>
        </w:rPr>
        <w:t xml:space="preserve"> контрольно-счетная палата рекомендует депутатам принять к сведению «Отчет об исполнении бюджета города Покачи за </w:t>
      </w:r>
      <w:r w:rsidR="00E2663C" w:rsidRPr="0070072D">
        <w:rPr>
          <w:rFonts w:ascii="Times New Roman" w:hAnsi="Times New Roman"/>
          <w:sz w:val="24"/>
        </w:rPr>
        <w:t>1-</w:t>
      </w:r>
      <w:r w:rsidR="00F6265B">
        <w:rPr>
          <w:rFonts w:ascii="Times New Roman" w:hAnsi="Times New Roman"/>
          <w:sz w:val="24"/>
        </w:rPr>
        <w:t>е</w:t>
      </w:r>
      <w:r w:rsidR="00E2663C" w:rsidRPr="0070072D">
        <w:rPr>
          <w:rFonts w:ascii="Times New Roman" w:hAnsi="Times New Roman"/>
          <w:sz w:val="24"/>
        </w:rPr>
        <w:t xml:space="preserve"> </w:t>
      </w:r>
      <w:r w:rsidR="00F6265B">
        <w:rPr>
          <w:rFonts w:ascii="Times New Roman" w:hAnsi="Times New Roman"/>
          <w:sz w:val="24"/>
        </w:rPr>
        <w:t>полугодие</w:t>
      </w:r>
      <w:r w:rsidR="00E2663C" w:rsidRPr="0070072D">
        <w:rPr>
          <w:rFonts w:ascii="Times New Roman" w:hAnsi="Times New Roman"/>
          <w:sz w:val="24"/>
        </w:rPr>
        <w:t xml:space="preserve"> 201</w:t>
      </w:r>
      <w:r w:rsidR="003124A7">
        <w:rPr>
          <w:rFonts w:ascii="Times New Roman" w:hAnsi="Times New Roman"/>
          <w:sz w:val="24"/>
        </w:rPr>
        <w:t>5</w:t>
      </w:r>
      <w:r w:rsidR="00031180" w:rsidRPr="0070072D">
        <w:rPr>
          <w:rFonts w:ascii="Times New Roman" w:hAnsi="Times New Roman"/>
          <w:sz w:val="24"/>
        </w:rPr>
        <w:t xml:space="preserve"> года</w:t>
      </w:r>
      <w:r w:rsidRPr="0070072D">
        <w:rPr>
          <w:rFonts w:ascii="Times New Roman" w:hAnsi="Times New Roman"/>
          <w:sz w:val="24"/>
        </w:rPr>
        <w:t>»</w:t>
      </w:r>
      <w:r w:rsidR="00E9157B">
        <w:rPr>
          <w:rFonts w:ascii="Times New Roman" w:hAnsi="Times New Roman"/>
          <w:sz w:val="24"/>
        </w:rPr>
        <w:t xml:space="preserve"> после получения дополнительной информации</w:t>
      </w:r>
      <w:r w:rsidRPr="0070072D">
        <w:rPr>
          <w:rFonts w:ascii="Times New Roman" w:hAnsi="Times New Roman"/>
          <w:sz w:val="24"/>
        </w:rPr>
        <w:t xml:space="preserve">.  </w:t>
      </w:r>
    </w:p>
    <w:p w:rsidR="00F44EBF" w:rsidRDefault="00F44EBF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</w:p>
    <w:p w:rsidR="00F90880" w:rsidRDefault="00F90880" w:rsidP="00941827">
      <w:pPr>
        <w:spacing w:line="320" w:lineRule="exact"/>
        <w:jc w:val="both"/>
        <w:rPr>
          <w:rFonts w:ascii="Times New Roman" w:hAnsi="Times New Roman"/>
          <w:sz w:val="24"/>
        </w:rPr>
      </w:pPr>
    </w:p>
    <w:p w:rsidR="00F90880" w:rsidRPr="0070072D" w:rsidRDefault="00F90880" w:rsidP="00941827">
      <w:pPr>
        <w:spacing w:line="320" w:lineRule="exact"/>
        <w:ind w:firstLine="397"/>
        <w:jc w:val="both"/>
        <w:rPr>
          <w:rFonts w:ascii="Times New Roman" w:hAnsi="Times New Roman"/>
          <w:sz w:val="24"/>
        </w:rPr>
      </w:pPr>
    </w:p>
    <w:p w:rsidR="002F0B09" w:rsidRDefault="003124A7" w:rsidP="00941827">
      <w:pPr>
        <w:spacing w:line="320" w:lineRule="exact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Заместитель председателя</w:t>
      </w:r>
    </w:p>
    <w:p w:rsidR="00CF25C7" w:rsidRDefault="002F0B09" w:rsidP="00941827">
      <w:pPr>
        <w:spacing w:line="320" w:lineRule="exac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4"/>
        </w:rPr>
        <w:t>контрольно-счетной палаты</w:t>
      </w:r>
      <w:r w:rsidR="001D3FD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города Покачи</w:t>
      </w:r>
      <w:r w:rsidR="00D3420C" w:rsidRPr="00486390">
        <w:rPr>
          <w:rFonts w:ascii="Times New Roman" w:hAnsi="Times New Roman"/>
          <w:b/>
          <w:bCs/>
          <w:sz w:val="24"/>
        </w:rPr>
        <w:t xml:space="preserve">                  </w:t>
      </w:r>
      <w:r w:rsidR="00962E35" w:rsidRPr="00486390">
        <w:rPr>
          <w:rFonts w:ascii="Times New Roman" w:hAnsi="Times New Roman"/>
          <w:b/>
          <w:bCs/>
          <w:sz w:val="24"/>
        </w:rPr>
        <w:t xml:space="preserve">      </w:t>
      </w:r>
      <w:r w:rsidR="00F44EBF" w:rsidRPr="00486390">
        <w:rPr>
          <w:rFonts w:ascii="Times New Roman" w:hAnsi="Times New Roman"/>
          <w:b/>
          <w:bCs/>
          <w:sz w:val="24"/>
        </w:rPr>
        <w:tab/>
      </w:r>
      <w:r w:rsidR="00941827">
        <w:rPr>
          <w:rFonts w:ascii="Times New Roman" w:hAnsi="Times New Roman"/>
          <w:b/>
          <w:bCs/>
          <w:sz w:val="24"/>
        </w:rPr>
        <w:t xml:space="preserve">                </w:t>
      </w:r>
      <w:r w:rsidR="00F44EBF">
        <w:rPr>
          <w:rFonts w:ascii="Times New Roman" w:hAnsi="Times New Roman"/>
          <w:b/>
          <w:bCs/>
          <w:sz w:val="24"/>
        </w:rPr>
        <w:t>Н.</w:t>
      </w:r>
      <w:r w:rsidR="003124A7">
        <w:rPr>
          <w:rFonts w:ascii="Times New Roman" w:hAnsi="Times New Roman"/>
          <w:b/>
          <w:bCs/>
          <w:sz w:val="24"/>
        </w:rPr>
        <w:t>К</w:t>
      </w:r>
      <w:r w:rsidR="00F44EBF">
        <w:rPr>
          <w:rFonts w:ascii="Times New Roman" w:hAnsi="Times New Roman"/>
          <w:b/>
          <w:bCs/>
          <w:sz w:val="24"/>
        </w:rPr>
        <w:t>.</w:t>
      </w:r>
      <w:r w:rsidR="00F90880">
        <w:rPr>
          <w:rFonts w:ascii="Times New Roman" w:hAnsi="Times New Roman"/>
          <w:b/>
          <w:bCs/>
          <w:sz w:val="24"/>
        </w:rPr>
        <w:t xml:space="preserve"> </w:t>
      </w:r>
      <w:r w:rsidR="003124A7">
        <w:rPr>
          <w:rFonts w:ascii="Times New Roman" w:hAnsi="Times New Roman"/>
          <w:b/>
          <w:bCs/>
          <w:sz w:val="24"/>
        </w:rPr>
        <w:t>Михайлюк</w:t>
      </w:r>
    </w:p>
    <w:p w:rsidR="00CF25C7" w:rsidRDefault="00CF25C7" w:rsidP="00941827">
      <w:pPr>
        <w:spacing w:line="320" w:lineRule="exact"/>
        <w:ind w:firstLine="397"/>
        <w:jc w:val="both"/>
        <w:rPr>
          <w:rFonts w:ascii="Times New Roman" w:hAnsi="Times New Roman"/>
          <w:bCs/>
          <w:sz w:val="22"/>
          <w:szCs w:val="22"/>
        </w:rPr>
      </w:pPr>
    </w:p>
    <w:p w:rsidR="001D3FDC" w:rsidRDefault="001D3FDC" w:rsidP="00941827">
      <w:pPr>
        <w:spacing w:line="320" w:lineRule="exact"/>
        <w:ind w:firstLine="397"/>
        <w:jc w:val="both"/>
        <w:rPr>
          <w:rFonts w:ascii="Times New Roman" w:hAnsi="Times New Roman"/>
          <w:bCs/>
          <w:sz w:val="22"/>
          <w:szCs w:val="22"/>
        </w:rPr>
      </w:pPr>
    </w:p>
    <w:p w:rsidR="00F90880" w:rsidRDefault="00F90880" w:rsidP="00941827">
      <w:pPr>
        <w:spacing w:line="320" w:lineRule="exact"/>
        <w:ind w:firstLine="397"/>
        <w:jc w:val="both"/>
        <w:rPr>
          <w:rFonts w:ascii="Times New Roman" w:hAnsi="Times New Roman"/>
          <w:bCs/>
          <w:sz w:val="22"/>
          <w:szCs w:val="22"/>
        </w:rPr>
      </w:pPr>
    </w:p>
    <w:p w:rsidR="00F90880" w:rsidRDefault="00F90880" w:rsidP="00941827">
      <w:pPr>
        <w:spacing w:line="320" w:lineRule="exact"/>
        <w:ind w:firstLine="397"/>
        <w:jc w:val="both"/>
        <w:rPr>
          <w:rFonts w:ascii="Times New Roman" w:hAnsi="Times New Roman"/>
          <w:bCs/>
          <w:sz w:val="22"/>
          <w:szCs w:val="22"/>
        </w:rPr>
      </w:pPr>
    </w:p>
    <w:p w:rsidR="001D3FDC" w:rsidRDefault="001D3FDC" w:rsidP="00941827">
      <w:pPr>
        <w:spacing w:line="320" w:lineRule="exact"/>
        <w:ind w:firstLine="397"/>
        <w:jc w:val="both"/>
        <w:rPr>
          <w:rFonts w:ascii="Times New Roman" w:hAnsi="Times New Roman"/>
          <w:bCs/>
          <w:sz w:val="22"/>
          <w:szCs w:val="22"/>
        </w:rPr>
      </w:pPr>
    </w:p>
    <w:p w:rsidR="001D3FDC" w:rsidRDefault="001D3FDC" w:rsidP="00941827">
      <w:pPr>
        <w:spacing w:line="320" w:lineRule="exact"/>
        <w:ind w:firstLine="397"/>
        <w:jc w:val="both"/>
        <w:rPr>
          <w:rFonts w:ascii="Times New Roman" w:hAnsi="Times New Roman"/>
          <w:bCs/>
          <w:sz w:val="22"/>
          <w:szCs w:val="22"/>
        </w:rPr>
      </w:pPr>
    </w:p>
    <w:p w:rsidR="001D3FDC" w:rsidRDefault="001D3FDC" w:rsidP="00941827">
      <w:pPr>
        <w:spacing w:line="320" w:lineRule="exact"/>
        <w:ind w:firstLine="397"/>
        <w:jc w:val="both"/>
        <w:rPr>
          <w:rFonts w:ascii="Times New Roman" w:hAnsi="Times New Roman"/>
          <w:bCs/>
          <w:sz w:val="22"/>
          <w:szCs w:val="22"/>
        </w:rPr>
      </w:pPr>
    </w:p>
    <w:p w:rsidR="00E2663C" w:rsidRPr="00F90880" w:rsidRDefault="00E2663C" w:rsidP="00941827">
      <w:pPr>
        <w:spacing w:line="320" w:lineRule="exact"/>
        <w:ind w:firstLine="397"/>
        <w:jc w:val="both"/>
        <w:rPr>
          <w:rFonts w:ascii="Times New Roman" w:hAnsi="Times New Roman"/>
          <w:b/>
          <w:sz w:val="18"/>
          <w:szCs w:val="18"/>
        </w:rPr>
      </w:pPr>
      <w:r w:rsidRPr="00F90880">
        <w:rPr>
          <w:rFonts w:ascii="Times New Roman" w:hAnsi="Times New Roman"/>
          <w:sz w:val="18"/>
          <w:szCs w:val="18"/>
        </w:rPr>
        <w:t>7-34-39</w:t>
      </w:r>
      <w:r w:rsidRPr="00F90880">
        <w:rPr>
          <w:rFonts w:ascii="Times New Roman" w:hAnsi="Times New Roman"/>
          <w:b/>
          <w:sz w:val="18"/>
          <w:szCs w:val="18"/>
        </w:rPr>
        <w:t xml:space="preserve"> </w:t>
      </w:r>
    </w:p>
    <w:sectPr w:rsidR="00E2663C" w:rsidRPr="00F90880" w:rsidSect="0023070B">
      <w:footerReference w:type="default" r:id="rId10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24" w:rsidRDefault="00072424" w:rsidP="007E2335">
      <w:r>
        <w:separator/>
      </w:r>
    </w:p>
  </w:endnote>
  <w:endnote w:type="continuationSeparator" w:id="0">
    <w:p w:rsidR="00072424" w:rsidRDefault="00072424" w:rsidP="007E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35" w:rsidRDefault="007E233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158A">
      <w:rPr>
        <w:noProof/>
      </w:rPr>
      <w:t>1</w:t>
    </w:r>
    <w:r>
      <w:fldChar w:fldCharType="end"/>
    </w:r>
  </w:p>
  <w:p w:rsidR="007E2335" w:rsidRDefault="007E233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24" w:rsidRDefault="00072424" w:rsidP="007E2335">
      <w:r>
        <w:separator/>
      </w:r>
    </w:p>
  </w:footnote>
  <w:footnote w:type="continuationSeparator" w:id="0">
    <w:p w:rsidR="00072424" w:rsidRDefault="00072424" w:rsidP="007E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73DA00D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0AF3D29"/>
    <w:multiLevelType w:val="hybridMultilevel"/>
    <w:tmpl w:val="96908E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59"/>
    <w:rsid w:val="0001491A"/>
    <w:rsid w:val="00015EED"/>
    <w:rsid w:val="0001739D"/>
    <w:rsid w:val="00031180"/>
    <w:rsid w:val="000400CE"/>
    <w:rsid w:val="000529A1"/>
    <w:rsid w:val="0005539A"/>
    <w:rsid w:val="00060608"/>
    <w:rsid w:val="00064C3C"/>
    <w:rsid w:val="000677F3"/>
    <w:rsid w:val="00072424"/>
    <w:rsid w:val="00076DC2"/>
    <w:rsid w:val="00076F2D"/>
    <w:rsid w:val="00084B35"/>
    <w:rsid w:val="00085C3A"/>
    <w:rsid w:val="000930F5"/>
    <w:rsid w:val="00094D2F"/>
    <w:rsid w:val="00095B67"/>
    <w:rsid w:val="000A76BA"/>
    <w:rsid w:val="000B3689"/>
    <w:rsid w:val="000B3B62"/>
    <w:rsid w:val="000B4B43"/>
    <w:rsid w:val="000B4E5A"/>
    <w:rsid w:val="000B4F3A"/>
    <w:rsid w:val="000C11BD"/>
    <w:rsid w:val="000C63EE"/>
    <w:rsid w:val="000C7CED"/>
    <w:rsid w:val="000D4D4F"/>
    <w:rsid w:val="000E1A2C"/>
    <w:rsid w:val="000E4032"/>
    <w:rsid w:val="000E64B6"/>
    <w:rsid w:val="000F10B2"/>
    <w:rsid w:val="00101F73"/>
    <w:rsid w:val="00106A7D"/>
    <w:rsid w:val="0010776A"/>
    <w:rsid w:val="00117E38"/>
    <w:rsid w:val="0012427D"/>
    <w:rsid w:val="001350FD"/>
    <w:rsid w:val="00141FBC"/>
    <w:rsid w:val="001576E2"/>
    <w:rsid w:val="00175ED0"/>
    <w:rsid w:val="00180FC7"/>
    <w:rsid w:val="001841B8"/>
    <w:rsid w:val="00185295"/>
    <w:rsid w:val="00190600"/>
    <w:rsid w:val="001A0CE1"/>
    <w:rsid w:val="001A2BA2"/>
    <w:rsid w:val="001A43B2"/>
    <w:rsid w:val="001C01CF"/>
    <w:rsid w:val="001C210E"/>
    <w:rsid w:val="001D1D00"/>
    <w:rsid w:val="001D3FDC"/>
    <w:rsid w:val="001D40AF"/>
    <w:rsid w:val="001D65F0"/>
    <w:rsid w:val="001D7423"/>
    <w:rsid w:val="001E0D1D"/>
    <w:rsid w:val="001F7713"/>
    <w:rsid w:val="00224A7A"/>
    <w:rsid w:val="00227731"/>
    <w:rsid w:val="00227FE1"/>
    <w:rsid w:val="0023070B"/>
    <w:rsid w:val="00233CE1"/>
    <w:rsid w:val="002406E8"/>
    <w:rsid w:val="00244E09"/>
    <w:rsid w:val="00246268"/>
    <w:rsid w:val="002660CC"/>
    <w:rsid w:val="002669CD"/>
    <w:rsid w:val="0028578F"/>
    <w:rsid w:val="002873CA"/>
    <w:rsid w:val="00294DC5"/>
    <w:rsid w:val="002B3FE5"/>
    <w:rsid w:val="002B44C3"/>
    <w:rsid w:val="002B69FD"/>
    <w:rsid w:val="002C5221"/>
    <w:rsid w:val="002D3907"/>
    <w:rsid w:val="002D575F"/>
    <w:rsid w:val="002D6D21"/>
    <w:rsid w:val="002F0B09"/>
    <w:rsid w:val="00306608"/>
    <w:rsid w:val="0031023B"/>
    <w:rsid w:val="003124A7"/>
    <w:rsid w:val="0031388D"/>
    <w:rsid w:val="00314AC8"/>
    <w:rsid w:val="00323CC8"/>
    <w:rsid w:val="003240BC"/>
    <w:rsid w:val="00332A1D"/>
    <w:rsid w:val="00337775"/>
    <w:rsid w:val="00341408"/>
    <w:rsid w:val="00341B58"/>
    <w:rsid w:val="00355C39"/>
    <w:rsid w:val="0036133F"/>
    <w:rsid w:val="00380404"/>
    <w:rsid w:val="00382D90"/>
    <w:rsid w:val="00385B45"/>
    <w:rsid w:val="0038688C"/>
    <w:rsid w:val="00391631"/>
    <w:rsid w:val="00391A34"/>
    <w:rsid w:val="00392793"/>
    <w:rsid w:val="003D51AF"/>
    <w:rsid w:val="003D6F2C"/>
    <w:rsid w:val="003E3897"/>
    <w:rsid w:val="003E6B71"/>
    <w:rsid w:val="003F02C8"/>
    <w:rsid w:val="003F39BD"/>
    <w:rsid w:val="003F4781"/>
    <w:rsid w:val="004036A4"/>
    <w:rsid w:val="00412025"/>
    <w:rsid w:val="00414391"/>
    <w:rsid w:val="004353A8"/>
    <w:rsid w:val="00450ED4"/>
    <w:rsid w:val="0045158A"/>
    <w:rsid w:val="004539FF"/>
    <w:rsid w:val="0045692B"/>
    <w:rsid w:val="00465835"/>
    <w:rsid w:val="004671DB"/>
    <w:rsid w:val="00467AB5"/>
    <w:rsid w:val="00470B95"/>
    <w:rsid w:val="0047151C"/>
    <w:rsid w:val="004741A2"/>
    <w:rsid w:val="00476F9E"/>
    <w:rsid w:val="004815B4"/>
    <w:rsid w:val="004833CA"/>
    <w:rsid w:val="00486390"/>
    <w:rsid w:val="004A22CB"/>
    <w:rsid w:val="004A4D48"/>
    <w:rsid w:val="004A793E"/>
    <w:rsid w:val="004B5189"/>
    <w:rsid w:val="004D7502"/>
    <w:rsid w:val="004E6197"/>
    <w:rsid w:val="004F569F"/>
    <w:rsid w:val="0050531E"/>
    <w:rsid w:val="00505E71"/>
    <w:rsid w:val="00511988"/>
    <w:rsid w:val="005256F2"/>
    <w:rsid w:val="00525C18"/>
    <w:rsid w:val="00531198"/>
    <w:rsid w:val="00532652"/>
    <w:rsid w:val="00537545"/>
    <w:rsid w:val="00540984"/>
    <w:rsid w:val="00541385"/>
    <w:rsid w:val="005457F7"/>
    <w:rsid w:val="00547FAB"/>
    <w:rsid w:val="0055236F"/>
    <w:rsid w:val="005531EA"/>
    <w:rsid w:val="0056447E"/>
    <w:rsid w:val="00577622"/>
    <w:rsid w:val="00585D65"/>
    <w:rsid w:val="005A1E6A"/>
    <w:rsid w:val="005B33C6"/>
    <w:rsid w:val="005C39D4"/>
    <w:rsid w:val="005C5828"/>
    <w:rsid w:val="005D3149"/>
    <w:rsid w:val="005F30E9"/>
    <w:rsid w:val="00610369"/>
    <w:rsid w:val="00610CD8"/>
    <w:rsid w:val="0061311C"/>
    <w:rsid w:val="00623685"/>
    <w:rsid w:val="00635CC2"/>
    <w:rsid w:val="00644B8D"/>
    <w:rsid w:val="006523D8"/>
    <w:rsid w:val="00660562"/>
    <w:rsid w:val="006663C9"/>
    <w:rsid w:val="00691B09"/>
    <w:rsid w:val="00696B07"/>
    <w:rsid w:val="006A4114"/>
    <w:rsid w:val="006C4ACA"/>
    <w:rsid w:val="006D2379"/>
    <w:rsid w:val="006F1EA4"/>
    <w:rsid w:val="006F3EED"/>
    <w:rsid w:val="006F4EC2"/>
    <w:rsid w:val="006F55B8"/>
    <w:rsid w:val="0070072D"/>
    <w:rsid w:val="007053CD"/>
    <w:rsid w:val="00710017"/>
    <w:rsid w:val="007108C9"/>
    <w:rsid w:val="00710D10"/>
    <w:rsid w:val="0074634E"/>
    <w:rsid w:val="00750664"/>
    <w:rsid w:val="00751015"/>
    <w:rsid w:val="007519A6"/>
    <w:rsid w:val="00753E1B"/>
    <w:rsid w:val="00753E31"/>
    <w:rsid w:val="00784235"/>
    <w:rsid w:val="00787A99"/>
    <w:rsid w:val="007974F2"/>
    <w:rsid w:val="0079761A"/>
    <w:rsid w:val="007A0F54"/>
    <w:rsid w:val="007A2BEF"/>
    <w:rsid w:val="007B176D"/>
    <w:rsid w:val="007C050C"/>
    <w:rsid w:val="007C2410"/>
    <w:rsid w:val="007C506A"/>
    <w:rsid w:val="007C6587"/>
    <w:rsid w:val="007D14C9"/>
    <w:rsid w:val="007D5493"/>
    <w:rsid w:val="007E2335"/>
    <w:rsid w:val="007F33D7"/>
    <w:rsid w:val="007F3645"/>
    <w:rsid w:val="00802E72"/>
    <w:rsid w:val="00803712"/>
    <w:rsid w:val="00815E86"/>
    <w:rsid w:val="00820E8F"/>
    <w:rsid w:val="00821BAA"/>
    <w:rsid w:val="00831765"/>
    <w:rsid w:val="008420EC"/>
    <w:rsid w:val="00842247"/>
    <w:rsid w:val="00855D1E"/>
    <w:rsid w:val="00862D1F"/>
    <w:rsid w:val="00864572"/>
    <w:rsid w:val="0086534A"/>
    <w:rsid w:val="00877C24"/>
    <w:rsid w:val="008A2354"/>
    <w:rsid w:val="008A27A8"/>
    <w:rsid w:val="008A4FB9"/>
    <w:rsid w:val="008C0A53"/>
    <w:rsid w:val="008C25A8"/>
    <w:rsid w:val="008C28E4"/>
    <w:rsid w:val="008C73DF"/>
    <w:rsid w:val="008C7FD9"/>
    <w:rsid w:val="008D06AB"/>
    <w:rsid w:val="008D0AF2"/>
    <w:rsid w:val="008E2695"/>
    <w:rsid w:val="008E7062"/>
    <w:rsid w:val="008F161D"/>
    <w:rsid w:val="008F454A"/>
    <w:rsid w:val="00913D94"/>
    <w:rsid w:val="00916EEF"/>
    <w:rsid w:val="00925E3A"/>
    <w:rsid w:val="00931038"/>
    <w:rsid w:val="0093434C"/>
    <w:rsid w:val="00941827"/>
    <w:rsid w:val="00952835"/>
    <w:rsid w:val="00954C3E"/>
    <w:rsid w:val="00962E35"/>
    <w:rsid w:val="00970E7B"/>
    <w:rsid w:val="00977BC3"/>
    <w:rsid w:val="00981754"/>
    <w:rsid w:val="009929D1"/>
    <w:rsid w:val="009A0190"/>
    <w:rsid w:val="009B17D9"/>
    <w:rsid w:val="009B6AE8"/>
    <w:rsid w:val="009C3ED9"/>
    <w:rsid w:val="009D25AC"/>
    <w:rsid w:val="009F0088"/>
    <w:rsid w:val="009F49C9"/>
    <w:rsid w:val="009F4DF5"/>
    <w:rsid w:val="00A034CB"/>
    <w:rsid w:val="00A0496A"/>
    <w:rsid w:val="00A1065F"/>
    <w:rsid w:val="00A233A0"/>
    <w:rsid w:val="00A32072"/>
    <w:rsid w:val="00A34BF0"/>
    <w:rsid w:val="00A50FE5"/>
    <w:rsid w:val="00A6013F"/>
    <w:rsid w:val="00A627F8"/>
    <w:rsid w:val="00A63401"/>
    <w:rsid w:val="00A64BAE"/>
    <w:rsid w:val="00A653EC"/>
    <w:rsid w:val="00A67B84"/>
    <w:rsid w:val="00A70F9B"/>
    <w:rsid w:val="00A7107B"/>
    <w:rsid w:val="00A74B13"/>
    <w:rsid w:val="00A77D40"/>
    <w:rsid w:val="00A82CF9"/>
    <w:rsid w:val="00A83CE6"/>
    <w:rsid w:val="00A90689"/>
    <w:rsid w:val="00AA2B3B"/>
    <w:rsid w:val="00AA498F"/>
    <w:rsid w:val="00AA53D9"/>
    <w:rsid w:val="00AA6394"/>
    <w:rsid w:val="00AA6FBE"/>
    <w:rsid w:val="00AB6D17"/>
    <w:rsid w:val="00AB71AC"/>
    <w:rsid w:val="00AC0359"/>
    <w:rsid w:val="00AC71E3"/>
    <w:rsid w:val="00AD470C"/>
    <w:rsid w:val="00AE0435"/>
    <w:rsid w:val="00AE1992"/>
    <w:rsid w:val="00AE4A70"/>
    <w:rsid w:val="00AE7BF2"/>
    <w:rsid w:val="00B10E7F"/>
    <w:rsid w:val="00B12791"/>
    <w:rsid w:val="00B2523F"/>
    <w:rsid w:val="00B32D58"/>
    <w:rsid w:val="00B34CA8"/>
    <w:rsid w:val="00B36B2B"/>
    <w:rsid w:val="00B4615E"/>
    <w:rsid w:val="00B47A10"/>
    <w:rsid w:val="00B51194"/>
    <w:rsid w:val="00B52690"/>
    <w:rsid w:val="00B5489E"/>
    <w:rsid w:val="00B55A79"/>
    <w:rsid w:val="00B75344"/>
    <w:rsid w:val="00B82E01"/>
    <w:rsid w:val="00B85586"/>
    <w:rsid w:val="00BA6508"/>
    <w:rsid w:val="00BB47DE"/>
    <w:rsid w:val="00BB67B5"/>
    <w:rsid w:val="00BB7147"/>
    <w:rsid w:val="00BB7961"/>
    <w:rsid w:val="00BD3257"/>
    <w:rsid w:val="00BE182E"/>
    <w:rsid w:val="00BE3E12"/>
    <w:rsid w:val="00BF1C88"/>
    <w:rsid w:val="00C02B2F"/>
    <w:rsid w:val="00C141B3"/>
    <w:rsid w:val="00C14764"/>
    <w:rsid w:val="00C21E59"/>
    <w:rsid w:val="00C3626F"/>
    <w:rsid w:val="00C61E5C"/>
    <w:rsid w:val="00C676AF"/>
    <w:rsid w:val="00C73837"/>
    <w:rsid w:val="00C7628D"/>
    <w:rsid w:val="00C93F1D"/>
    <w:rsid w:val="00C94F39"/>
    <w:rsid w:val="00CB2962"/>
    <w:rsid w:val="00CB623B"/>
    <w:rsid w:val="00CB69AB"/>
    <w:rsid w:val="00CC03B2"/>
    <w:rsid w:val="00CC0C1A"/>
    <w:rsid w:val="00CC0F46"/>
    <w:rsid w:val="00CC54A0"/>
    <w:rsid w:val="00CD17B4"/>
    <w:rsid w:val="00CD241A"/>
    <w:rsid w:val="00CF25C7"/>
    <w:rsid w:val="00CF3AD0"/>
    <w:rsid w:val="00CF3F78"/>
    <w:rsid w:val="00D008BC"/>
    <w:rsid w:val="00D214DC"/>
    <w:rsid w:val="00D24E3D"/>
    <w:rsid w:val="00D3420C"/>
    <w:rsid w:val="00D42686"/>
    <w:rsid w:val="00D4343A"/>
    <w:rsid w:val="00D45DD7"/>
    <w:rsid w:val="00D54C75"/>
    <w:rsid w:val="00D56539"/>
    <w:rsid w:val="00D7085F"/>
    <w:rsid w:val="00D753A7"/>
    <w:rsid w:val="00D816C0"/>
    <w:rsid w:val="00D93C2B"/>
    <w:rsid w:val="00D9587B"/>
    <w:rsid w:val="00DA0A34"/>
    <w:rsid w:val="00DB2168"/>
    <w:rsid w:val="00DC3CFA"/>
    <w:rsid w:val="00DC57E4"/>
    <w:rsid w:val="00DF09F0"/>
    <w:rsid w:val="00E041D8"/>
    <w:rsid w:val="00E04CB8"/>
    <w:rsid w:val="00E2663C"/>
    <w:rsid w:val="00E32F52"/>
    <w:rsid w:val="00E412E0"/>
    <w:rsid w:val="00E42C3D"/>
    <w:rsid w:val="00E52682"/>
    <w:rsid w:val="00E61C11"/>
    <w:rsid w:val="00E9157B"/>
    <w:rsid w:val="00E95B39"/>
    <w:rsid w:val="00EA0D9C"/>
    <w:rsid w:val="00EB1F76"/>
    <w:rsid w:val="00EC64F8"/>
    <w:rsid w:val="00EE4D83"/>
    <w:rsid w:val="00EF5A82"/>
    <w:rsid w:val="00F022EE"/>
    <w:rsid w:val="00F17B72"/>
    <w:rsid w:val="00F22CFD"/>
    <w:rsid w:val="00F30987"/>
    <w:rsid w:val="00F37003"/>
    <w:rsid w:val="00F40C4B"/>
    <w:rsid w:val="00F44EBF"/>
    <w:rsid w:val="00F476CF"/>
    <w:rsid w:val="00F6265B"/>
    <w:rsid w:val="00F626D6"/>
    <w:rsid w:val="00F72BEC"/>
    <w:rsid w:val="00F8191B"/>
    <w:rsid w:val="00F834EB"/>
    <w:rsid w:val="00F90880"/>
    <w:rsid w:val="00F926D4"/>
    <w:rsid w:val="00F940D7"/>
    <w:rsid w:val="00FA4B20"/>
    <w:rsid w:val="00FA5385"/>
    <w:rsid w:val="00FA564B"/>
    <w:rsid w:val="00FB3F21"/>
    <w:rsid w:val="00FB584A"/>
    <w:rsid w:val="00FB7A54"/>
    <w:rsid w:val="00FC00B0"/>
    <w:rsid w:val="00FD5131"/>
    <w:rsid w:val="00FE3492"/>
    <w:rsid w:val="00FE3C8D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486390"/>
    <w:pPr>
      <w:ind w:left="708"/>
    </w:pPr>
  </w:style>
  <w:style w:type="paragraph" w:styleId="ab">
    <w:name w:val="header"/>
    <w:basedOn w:val="a"/>
    <w:link w:val="ac"/>
    <w:uiPriority w:val="99"/>
    <w:semiHidden/>
    <w:unhideWhenUsed/>
    <w:rsid w:val="007E23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7E2335"/>
    <w:rPr>
      <w:rFonts w:ascii="Arial" w:eastAsia="Arial Unicode MS" w:hAnsi="Arial"/>
      <w:kern w:val="1"/>
      <w:szCs w:val="24"/>
      <w:lang/>
    </w:rPr>
  </w:style>
  <w:style w:type="paragraph" w:styleId="ad">
    <w:name w:val="footer"/>
    <w:basedOn w:val="a"/>
    <w:link w:val="ae"/>
    <w:uiPriority w:val="99"/>
    <w:unhideWhenUsed/>
    <w:rsid w:val="007E23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E2335"/>
    <w:rPr>
      <w:rFonts w:ascii="Arial" w:eastAsia="Arial Unicode MS" w:hAnsi="Arial"/>
      <w:kern w:val="1"/>
      <w:szCs w:val="24"/>
      <w:lang/>
    </w:rPr>
  </w:style>
  <w:style w:type="paragraph" w:customStyle="1" w:styleId="ConsPlusNonformat">
    <w:name w:val="ConsPlusNonformat"/>
    <w:uiPriority w:val="99"/>
    <w:rsid w:val="004A4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7147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54098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f0">
    <w:name w:val="No Spacing"/>
    <w:uiPriority w:val="1"/>
    <w:qFormat/>
    <w:rsid w:val="008C28E4"/>
    <w:pPr>
      <w:widowControl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486390"/>
    <w:pPr>
      <w:ind w:left="708"/>
    </w:pPr>
  </w:style>
  <w:style w:type="paragraph" w:styleId="ab">
    <w:name w:val="header"/>
    <w:basedOn w:val="a"/>
    <w:link w:val="ac"/>
    <w:uiPriority w:val="99"/>
    <w:semiHidden/>
    <w:unhideWhenUsed/>
    <w:rsid w:val="007E23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7E2335"/>
    <w:rPr>
      <w:rFonts w:ascii="Arial" w:eastAsia="Arial Unicode MS" w:hAnsi="Arial"/>
      <w:kern w:val="1"/>
      <w:szCs w:val="24"/>
      <w:lang/>
    </w:rPr>
  </w:style>
  <w:style w:type="paragraph" w:styleId="ad">
    <w:name w:val="footer"/>
    <w:basedOn w:val="a"/>
    <w:link w:val="ae"/>
    <w:uiPriority w:val="99"/>
    <w:unhideWhenUsed/>
    <w:rsid w:val="007E23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E2335"/>
    <w:rPr>
      <w:rFonts w:ascii="Arial" w:eastAsia="Arial Unicode MS" w:hAnsi="Arial"/>
      <w:kern w:val="1"/>
      <w:szCs w:val="24"/>
      <w:lang/>
    </w:rPr>
  </w:style>
  <w:style w:type="paragraph" w:customStyle="1" w:styleId="ConsPlusNonformat">
    <w:name w:val="ConsPlusNonformat"/>
    <w:uiPriority w:val="99"/>
    <w:rsid w:val="004A4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7147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54098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f0">
    <w:name w:val="No Spacing"/>
    <w:uiPriority w:val="1"/>
    <w:qFormat/>
    <w:rsid w:val="008C28E4"/>
    <w:pPr>
      <w:widowControl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4F1358C6DB3DFA1BCF739E3CEB027D7E1452CF93AD162C4FE0277CA155FDBB08585B15B4DF30BBC1FBACK3G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5DA9E-97E1-409F-8E19-B7D4D2D9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14603</CharactersWithSpaces>
  <SharedDoc>false</SharedDoc>
  <HLinks>
    <vt:vector size="6" baseType="variant"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consultantplus://offline/ref=E04F1358C6DB3DFA1BCF739E3CEB027D7E1452CF93AD162C4FE0277CA155FDBB08585B15B4DF30BBC1FBACK3G0E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Цуглевич Ольга Сергеевна</cp:lastModifiedBy>
  <cp:revision>2</cp:revision>
  <cp:lastPrinted>2015-09-03T10:52:00Z</cp:lastPrinted>
  <dcterms:created xsi:type="dcterms:W3CDTF">2015-09-08T11:00:00Z</dcterms:created>
  <dcterms:modified xsi:type="dcterms:W3CDTF">2015-09-08T11:00:00Z</dcterms:modified>
</cp:coreProperties>
</file>