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A1" w:rsidRPr="00343BA1" w:rsidRDefault="00343BA1" w:rsidP="007F6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09EE85" wp14:editId="291032EB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A1" w:rsidRPr="00343BA1" w:rsidRDefault="00343BA1" w:rsidP="00343BA1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BA1" w:rsidRPr="00343BA1" w:rsidRDefault="00343BA1" w:rsidP="00343BA1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43BA1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343BA1" w:rsidRPr="00343BA1" w:rsidRDefault="00343BA1" w:rsidP="0034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3B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343BA1" w:rsidRPr="00343BA1" w:rsidRDefault="00343BA1" w:rsidP="00343BA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B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343BA1" w:rsidRPr="00343BA1" w:rsidRDefault="00C259F1" w:rsidP="00343BA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от  30.04.2014</w:t>
      </w:r>
      <w:r w:rsidR="00343BA1" w:rsidRPr="00343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43BA1" w:rsidRPr="00343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43BA1" w:rsidRPr="00343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</w:t>
      </w:r>
      <w:r w:rsidR="00343BA1" w:rsidRPr="00343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</w:t>
      </w:r>
      <w:r w:rsidR="00343BA1" w:rsidRPr="00343B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</w:t>
      </w:r>
      <w:r w:rsidR="005B29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№44</w:t>
      </w:r>
    </w:p>
    <w:p w:rsidR="00EC39A9" w:rsidRDefault="00EC39A9" w:rsidP="0034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9A9" w:rsidRPr="00343BA1" w:rsidRDefault="00EC39A9" w:rsidP="00EC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A1">
        <w:rPr>
          <w:rFonts w:ascii="Times New Roman" w:hAnsi="Times New Roman" w:cs="Times New Roman"/>
          <w:b/>
          <w:sz w:val="28"/>
          <w:szCs w:val="28"/>
        </w:rPr>
        <w:t>Об обсуждении проекта</w:t>
      </w:r>
    </w:p>
    <w:p w:rsidR="00EC39A9" w:rsidRPr="00343BA1" w:rsidRDefault="00EC39A9" w:rsidP="00EC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A1">
        <w:rPr>
          <w:rFonts w:ascii="Times New Roman" w:hAnsi="Times New Roman" w:cs="Times New Roman"/>
          <w:b/>
          <w:sz w:val="28"/>
          <w:szCs w:val="28"/>
        </w:rPr>
        <w:t>Закона Ханты-Мансийского</w:t>
      </w:r>
    </w:p>
    <w:p w:rsidR="00EC39A9" w:rsidRPr="00343BA1" w:rsidRDefault="00EC39A9" w:rsidP="00EC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A1">
        <w:rPr>
          <w:rFonts w:ascii="Times New Roman" w:hAnsi="Times New Roman" w:cs="Times New Roman"/>
          <w:b/>
          <w:sz w:val="28"/>
          <w:szCs w:val="28"/>
        </w:rPr>
        <w:t>автономного округа-Югры</w:t>
      </w:r>
    </w:p>
    <w:p w:rsidR="00EC39A9" w:rsidRPr="00343BA1" w:rsidRDefault="00FF4473" w:rsidP="00EC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A1">
        <w:rPr>
          <w:rFonts w:ascii="Times New Roman" w:hAnsi="Times New Roman" w:cs="Times New Roman"/>
          <w:b/>
          <w:sz w:val="28"/>
          <w:szCs w:val="28"/>
        </w:rPr>
        <w:t>«Социальный кодекс Югры»</w:t>
      </w:r>
    </w:p>
    <w:p w:rsidR="00FF4473" w:rsidRDefault="00FF4473" w:rsidP="00EC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AB8" w:rsidRPr="00343BA1" w:rsidRDefault="00966AB8" w:rsidP="00EC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857" w:rsidRPr="00343BA1" w:rsidRDefault="00FF4473" w:rsidP="00FF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A1">
        <w:rPr>
          <w:rFonts w:ascii="Times New Roman" w:hAnsi="Times New Roman" w:cs="Times New Roman"/>
          <w:sz w:val="28"/>
          <w:szCs w:val="28"/>
        </w:rPr>
        <w:tab/>
        <w:t>Рассмотрев проект Закона Ханты-Мансийского автономного округа-Югры «Социальный кодекс Югры», в соответствии с частью 5 статьи 23 Регламента Думы города Покачи</w:t>
      </w:r>
      <w:r w:rsidR="00C74857" w:rsidRPr="00343BA1">
        <w:rPr>
          <w:rFonts w:ascii="Times New Roman" w:hAnsi="Times New Roman" w:cs="Times New Roman"/>
          <w:sz w:val="28"/>
          <w:szCs w:val="28"/>
        </w:rPr>
        <w:t>, утвержденного решением Думы города Покачи от 22.</w:t>
      </w:r>
      <w:r w:rsidR="00343BA1">
        <w:rPr>
          <w:rFonts w:ascii="Times New Roman" w:hAnsi="Times New Roman" w:cs="Times New Roman"/>
          <w:sz w:val="28"/>
          <w:szCs w:val="28"/>
        </w:rPr>
        <w:t xml:space="preserve">10.2010 № 84, Дума города </w:t>
      </w:r>
    </w:p>
    <w:p w:rsidR="00C74857" w:rsidRPr="00343BA1" w:rsidRDefault="00C74857" w:rsidP="00FF4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73" w:rsidRPr="00343BA1" w:rsidRDefault="00C74857" w:rsidP="00C748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A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74857" w:rsidRPr="00343BA1" w:rsidRDefault="00C74857" w:rsidP="00C7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B9" w:rsidRPr="00343BA1" w:rsidRDefault="00A544B9" w:rsidP="00A544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A1">
        <w:rPr>
          <w:rFonts w:ascii="Times New Roman" w:hAnsi="Times New Roman" w:cs="Times New Roman"/>
          <w:sz w:val="28"/>
          <w:szCs w:val="28"/>
        </w:rPr>
        <w:t>1. Принять резолюцию по итогам обсуждения проек</w:t>
      </w:r>
      <w:r w:rsidRPr="00A34612">
        <w:rPr>
          <w:rFonts w:ascii="Times New Roman" w:hAnsi="Times New Roman" w:cs="Times New Roman"/>
          <w:sz w:val="28"/>
          <w:szCs w:val="28"/>
        </w:rPr>
        <w:t>т</w:t>
      </w:r>
      <w:r w:rsidR="00936850" w:rsidRPr="00A34612">
        <w:rPr>
          <w:rFonts w:ascii="Times New Roman" w:hAnsi="Times New Roman" w:cs="Times New Roman"/>
          <w:sz w:val="28"/>
          <w:szCs w:val="28"/>
        </w:rPr>
        <w:t>а</w:t>
      </w:r>
      <w:r w:rsidRPr="00343BA1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округа-Югры «Социальный кодекс Югры» (приложение).</w:t>
      </w:r>
    </w:p>
    <w:p w:rsidR="00C461A5" w:rsidRPr="00343BA1" w:rsidRDefault="00A544B9" w:rsidP="00A544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BA1">
        <w:rPr>
          <w:rFonts w:ascii="Times New Roman" w:hAnsi="Times New Roman" w:cs="Times New Roman"/>
          <w:sz w:val="28"/>
          <w:szCs w:val="28"/>
        </w:rPr>
        <w:t>2. Направить резолюцию в Департамент социального развития Ханты-Мансийского автономного округа-Югры</w:t>
      </w:r>
      <w:r w:rsidR="00C461A5" w:rsidRPr="00343BA1">
        <w:rPr>
          <w:rFonts w:ascii="Times New Roman" w:hAnsi="Times New Roman" w:cs="Times New Roman"/>
          <w:sz w:val="28"/>
          <w:szCs w:val="28"/>
        </w:rPr>
        <w:t>.</w:t>
      </w:r>
    </w:p>
    <w:p w:rsidR="00C461A5" w:rsidRPr="00343BA1" w:rsidRDefault="00343BA1" w:rsidP="00A544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</w:t>
      </w:r>
      <w:r w:rsidR="00A34612">
        <w:rPr>
          <w:rFonts w:ascii="Times New Roman" w:hAnsi="Times New Roman" w:cs="Times New Roman"/>
          <w:sz w:val="28"/>
          <w:szCs w:val="28"/>
        </w:rPr>
        <w:t>редседателя Думы города Покачи  Н. В. Борисову</w:t>
      </w:r>
      <w:r w:rsidR="00C461A5" w:rsidRPr="00343BA1">
        <w:rPr>
          <w:rFonts w:ascii="Times New Roman" w:hAnsi="Times New Roman" w:cs="Times New Roman"/>
          <w:sz w:val="28"/>
          <w:szCs w:val="28"/>
        </w:rPr>
        <w:t>.</w:t>
      </w:r>
    </w:p>
    <w:p w:rsidR="00C461A5" w:rsidRDefault="00C461A5" w:rsidP="00A544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BA1" w:rsidRPr="00343BA1" w:rsidRDefault="00343BA1" w:rsidP="00A544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BA1" w:rsidRDefault="00C461A5" w:rsidP="00343BA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A1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C74857" w:rsidRPr="00343BA1" w:rsidRDefault="00C461A5" w:rsidP="00343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A1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</w:t>
      </w:r>
      <w:r w:rsidR="00343BA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43BA1">
        <w:rPr>
          <w:rFonts w:ascii="Times New Roman" w:hAnsi="Times New Roman" w:cs="Times New Roman"/>
          <w:b/>
          <w:sz w:val="28"/>
          <w:szCs w:val="28"/>
        </w:rPr>
        <w:t xml:space="preserve">               Н. В. Борисова</w:t>
      </w:r>
      <w:r w:rsidR="00A544B9" w:rsidRPr="0034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1A5" w:rsidRDefault="00C461A5" w:rsidP="00A544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A5" w:rsidRDefault="00C461A5" w:rsidP="00A544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A5" w:rsidRDefault="00C461A5" w:rsidP="00A544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A5" w:rsidRDefault="00C461A5" w:rsidP="00A544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A5" w:rsidRDefault="00C461A5" w:rsidP="00A544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A5" w:rsidRDefault="00C461A5" w:rsidP="00A544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A5" w:rsidRDefault="00C461A5" w:rsidP="00A544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A5" w:rsidRDefault="00C461A5" w:rsidP="00A544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A5" w:rsidRDefault="00C461A5" w:rsidP="00A544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A5" w:rsidRDefault="00C461A5" w:rsidP="00A544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A5" w:rsidRDefault="00C461A5" w:rsidP="00BD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A73" w:rsidRDefault="007F6A73" w:rsidP="00BD1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A5" w:rsidRDefault="00C461A5" w:rsidP="00A544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1A5" w:rsidRPr="00C461A5" w:rsidRDefault="00BD1C85" w:rsidP="00BD1C85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C259F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1A5" w:rsidRPr="00C461A5">
        <w:rPr>
          <w:rFonts w:ascii="Times New Roman" w:hAnsi="Times New Roman" w:cs="Times New Roman"/>
          <w:sz w:val="24"/>
          <w:szCs w:val="24"/>
        </w:rPr>
        <w:t>Приложение</w:t>
      </w:r>
    </w:p>
    <w:p w:rsidR="00C461A5" w:rsidRPr="00C461A5" w:rsidRDefault="00C461A5" w:rsidP="00C461A5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461A5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C461A5" w:rsidRDefault="00C461A5" w:rsidP="00C461A5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259F1">
        <w:rPr>
          <w:rFonts w:ascii="Times New Roman" w:hAnsi="Times New Roman" w:cs="Times New Roman"/>
          <w:sz w:val="24"/>
          <w:szCs w:val="24"/>
        </w:rPr>
        <w:t>т  30.04.2014  № 44</w:t>
      </w:r>
    </w:p>
    <w:p w:rsidR="00C461A5" w:rsidRDefault="00C461A5" w:rsidP="00C461A5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112E4" w:rsidRDefault="009112E4" w:rsidP="00C461A5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461A5" w:rsidRPr="009112E4" w:rsidRDefault="00C461A5" w:rsidP="00C461A5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E4">
        <w:rPr>
          <w:rFonts w:ascii="Times New Roman" w:hAnsi="Times New Roman" w:cs="Times New Roman"/>
          <w:b/>
          <w:sz w:val="28"/>
          <w:szCs w:val="28"/>
        </w:rPr>
        <w:t>Резолюция Думы города Покачи</w:t>
      </w:r>
    </w:p>
    <w:p w:rsidR="00C461A5" w:rsidRPr="009112E4" w:rsidRDefault="00C461A5" w:rsidP="00C461A5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E4">
        <w:rPr>
          <w:rFonts w:ascii="Times New Roman" w:hAnsi="Times New Roman" w:cs="Times New Roman"/>
          <w:b/>
          <w:sz w:val="28"/>
          <w:szCs w:val="28"/>
        </w:rPr>
        <w:t>по итогам рассмотрения проекта закона Ханты-Мансийского</w:t>
      </w:r>
    </w:p>
    <w:p w:rsidR="00C461A5" w:rsidRPr="009112E4" w:rsidRDefault="00C461A5" w:rsidP="00C461A5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E4">
        <w:rPr>
          <w:rFonts w:ascii="Times New Roman" w:hAnsi="Times New Roman" w:cs="Times New Roman"/>
          <w:b/>
          <w:sz w:val="28"/>
          <w:szCs w:val="28"/>
        </w:rPr>
        <w:t xml:space="preserve">автономного округа-Югры «Социальный кодекс Югры» </w:t>
      </w:r>
    </w:p>
    <w:p w:rsidR="00F35A40" w:rsidRDefault="00F35A40" w:rsidP="00C461A5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1520" w:rsidRPr="009112E4" w:rsidRDefault="00F35A40" w:rsidP="009112E4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E4">
        <w:rPr>
          <w:rFonts w:ascii="Times New Roman" w:hAnsi="Times New Roman" w:cs="Times New Roman"/>
          <w:sz w:val="28"/>
          <w:szCs w:val="28"/>
        </w:rPr>
        <w:t>1. Поддержать нормы, устанавливающие требования по проживанию в Ханты</w:t>
      </w:r>
      <w:r w:rsidR="00921B0E">
        <w:rPr>
          <w:rFonts w:ascii="Times New Roman" w:hAnsi="Times New Roman" w:cs="Times New Roman"/>
          <w:sz w:val="28"/>
          <w:szCs w:val="28"/>
        </w:rPr>
        <w:t xml:space="preserve"> </w:t>
      </w:r>
      <w:r w:rsidRPr="009112E4">
        <w:rPr>
          <w:rFonts w:ascii="Times New Roman" w:hAnsi="Times New Roman" w:cs="Times New Roman"/>
          <w:sz w:val="28"/>
          <w:szCs w:val="28"/>
        </w:rPr>
        <w:t>-</w:t>
      </w:r>
      <w:r w:rsidR="00921B0E">
        <w:rPr>
          <w:rFonts w:ascii="Times New Roman" w:hAnsi="Times New Roman" w:cs="Times New Roman"/>
          <w:sz w:val="28"/>
          <w:szCs w:val="28"/>
        </w:rPr>
        <w:t xml:space="preserve"> </w:t>
      </w:r>
      <w:r w:rsidRPr="009112E4">
        <w:rPr>
          <w:rFonts w:ascii="Times New Roman" w:hAnsi="Times New Roman" w:cs="Times New Roman"/>
          <w:sz w:val="28"/>
          <w:szCs w:val="28"/>
        </w:rPr>
        <w:t>Мансийском автономном округе</w:t>
      </w:r>
      <w:r w:rsidR="00921B0E">
        <w:rPr>
          <w:rFonts w:ascii="Times New Roman" w:hAnsi="Times New Roman" w:cs="Times New Roman"/>
          <w:sz w:val="28"/>
          <w:szCs w:val="28"/>
        </w:rPr>
        <w:t xml:space="preserve"> </w:t>
      </w:r>
      <w:r w:rsidRPr="009112E4">
        <w:rPr>
          <w:rFonts w:ascii="Times New Roman" w:hAnsi="Times New Roman" w:cs="Times New Roman"/>
          <w:sz w:val="28"/>
          <w:szCs w:val="28"/>
        </w:rPr>
        <w:t>-</w:t>
      </w:r>
      <w:r w:rsidR="00921B0E">
        <w:rPr>
          <w:rFonts w:ascii="Times New Roman" w:hAnsi="Times New Roman" w:cs="Times New Roman"/>
          <w:sz w:val="28"/>
          <w:szCs w:val="28"/>
        </w:rPr>
        <w:t xml:space="preserve"> </w:t>
      </w:r>
      <w:r w:rsidRPr="009112E4">
        <w:rPr>
          <w:rFonts w:ascii="Times New Roman" w:hAnsi="Times New Roman" w:cs="Times New Roman"/>
          <w:sz w:val="28"/>
          <w:szCs w:val="28"/>
        </w:rPr>
        <w:t>Югре не менее пяти лет для получения некоторых видов социальной помощи.</w:t>
      </w:r>
    </w:p>
    <w:p w:rsidR="00F35A40" w:rsidRPr="009112E4" w:rsidRDefault="00F35A40" w:rsidP="00F35A40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E4">
        <w:rPr>
          <w:rFonts w:ascii="Times New Roman" w:hAnsi="Times New Roman" w:cs="Times New Roman"/>
          <w:sz w:val="28"/>
          <w:szCs w:val="28"/>
        </w:rPr>
        <w:t>2. Указать на следующие юридико</w:t>
      </w:r>
      <w:r w:rsidR="00921B0E">
        <w:rPr>
          <w:rFonts w:ascii="Times New Roman" w:hAnsi="Times New Roman" w:cs="Times New Roman"/>
          <w:sz w:val="28"/>
          <w:szCs w:val="28"/>
        </w:rPr>
        <w:t xml:space="preserve"> </w:t>
      </w:r>
      <w:r w:rsidRPr="009112E4">
        <w:rPr>
          <w:rFonts w:ascii="Times New Roman" w:hAnsi="Times New Roman" w:cs="Times New Roman"/>
          <w:sz w:val="28"/>
          <w:szCs w:val="28"/>
        </w:rPr>
        <w:t>-</w:t>
      </w:r>
      <w:r w:rsidR="00921B0E">
        <w:rPr>
          <w:rFonts w:ascii="Times New Roman" w:hAnsi="Times New Roman" w:cs="Times New Roman"/>
          <w:sz w:val="28"/>
          <w:szCs w:val="28"/>
        </w:rPr>
        <w:t xml:space="preserve"> </w:t>
      </w:r>
      <w:r w:rsidRPr="009112E4">
        <w:rPr>
          <w:rFonts w:ascii="Times New Roman" w:hAnsi="Times New Roman" w:cs="Times New Roman"/>
          <w:sz w:val="28"/>
          <w:szCs w:val="28"/>
        </w:rPr>
        <w:t>технические недостатки Кодекса:</w:t>
      </w:r>
    </w:p>
    <w:p w:rsidR="001273F5" w:rsidRPr="009112E4" w:rsidRDefault="001273F5" w:rsidP="0012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E4">
        <w:rPr>
          <w:rFonts w:ascii="Times New Roman" w:hAnsi="Times New Roman" w:cs="Times New Roman"/>
          <w:sz w:val="28"/>
          <w:szCs w:val="28"/>
        </w:rPr>
        <w:t>1</w:t>
      </w:r>
      <w:r w:rsidR="00F35A40" w:rsidRPr="009112E4">
        <w:rPr>
          <w:rFonts w:ascii="Times New Roman" w:hAnsi="Times New Roman" w:cs="Times New Roman"/>
          <w:sz w:val="28"/>
          <w:szCs w:val="28"/>
        </w:rPr>
        <w:t>)</w:t>
      </w:r>
      <w:r w:rsidR="00921B0E">
        <w:rPr>
          <w:rFonts w:ascii="Times New Roman" w:hAnsi="Times New Roman" w:cs="Times New Roman"/>
          <w:sz w:val="28"/>
          <w:szCs w:val="28"/>
        </w:rPr>
        <w:t xml:space="preserve"> ч</w:t>
      </w:r>
      <w:r w:rsidRPr="009112E4">
        <w:rPr>
          <w:rFonts w:ascii="Times New Roman" w:hAnsi="Times New Roman" w:cs="Times New Roman"/>
          <w:sz w:val="28"/>
          <w:szCs w:val="28"/>
        </w:rPr>
        <w:t>асть 4 статьи 2 составлена некорректно с точки зрения русского языка. Меры социальной поддержки не могут пре</w:t>
      </w:r>
      <w:r w:rsidR="00921B0E">
        <w:rPr>
          <w:rFonts w:ascii="Times New Roman" w:hAnsi="Times New Roman" w:cs="Times New Roman"/>
          <w:sz w:val="28"/>
          <w:szCs w:val="28"/>
        </w:rPr>
        <w:t xml:space="preserve">доставляться на правоотношения. </w:t>
      </w:r>
      <w:r w:rsidRPr="009112E4">
        <w:rPr>
          <w:rFonts w:ascii="Times New Roman" w:hAnsi="Times New Roman" w:cs="Times New Roman"/>
          <w:sz w:val="28"/>
          <w:szCs w:val="28"/>
        </w:rPr>
        <w:t>Предлага</w:t>
      </w:r>
      <w:r w:rsidR="00044546" w:rsidRPr="009112E4">
        <w:rPr>
          <w:rFonts w:ascii="Times New Roman" w:hAnsi="Times New Roman" w:cs="Times New Roman"/>
          <w:sz w:val="28"/>
          <w:szCs w:val="28"/>
        </w:rPr>
        <w:t>ем</w:t>
      </w:r>
      <w:r w:rsidRPr="009112E4">
        <w:rPr>
          <w:rFonts w:ascii="Times New Roman" w:hAnsi="Times New Roman" w:cs="Times New Roman"/>
          <w:sz w:val="28"/>
          <w:szCs w:val="28"/>
        </w:rPr>
        <w:t xml:space="preserve"> другую формулировку следующего содержания:</w:t>
      </w:r>
    </w:p>
    <w:p w:rsidR="001273F5" w:rsidRPr="009112E4" w:rsidRDefault="001273F5" w:rsidP="0012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E4">
        <w:rPr>
          <w:rFonts w:ascii="Times New Roman" w:hAnsi="Times New Roman" w:cs="Times New Roman"/>
          <w:sz w:val="28"/>
          <w:szCs w:val="28"/>
        </w:rPr>
        <w:t>«4. По отношениям, возникшим до введения в действие настоящего кодекса, он применяется к правам и обязанностям, возникшим после введения его в действие</w:t>
      </w:r>
      <w:proofErr w:type="gramStart"/>
      <w:r w:rsidRPr="009112E4">
        <w:rPr>
          <w:rFonts w:ascii="Times New Roman" w:hAnsi="Times New Roman" w:cs="Times New Roman"/>
          <w:sz w:val="28"/>
          <w:szCs w:val="28"/>
        </w:rPr>
        <w:t>.»</w:t>
      </w:r>
      <w:r w:rsidR="00921B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4D10" w:rsidRPr="009112E4" w:rsidRDefault="00F04D10" w:rsidP="0012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E4">
        <w:rPr>
          <w:rFonts w:ascii="Times New Roman" w:hAnsi="Times New Roman" w:cs="Times New Roman"/>
          <w:sz w:val="28"/>
          <w:szCs w:val="28"/>
        </w:rPr>
        <w:t>2</w:t>
      </w:r>
      <w:r w:rsidR="00C71520" w:rsidRPr="009112E4">
        <w:rPr>
          <w:rFonts w:ascii="Times New Roman" w:hAnsi="Times New Roman" w:cs="Times New Roman"/>
          <w:sz w:val="28"/>
          <w:szCs w:val="28"/>
        </w:rPr>
        <w:t>)</w:t>
      </w:r>
      <w:r w:rsidR="00921B0E">
        <w:rPr>
          <w:rFonts w:ascii="Times New Roman" w:hAnsi="Times New Roman" w:cs="Times New Roman"/>
          <w:sz w:val="28"/>
          <w:szCs w:val="28"/>
        </w:rPr>
        <w:t xml:space="preserve"> структура кодекса неудобна, так как </w:t>
      </w:r>
      <w:r w:rsidRPr="009112E4">
        <w:rPr>
          <w:rFonts w:ascii="Times New Roman" w:hAnsi="Times New Roman" w:cs="Times New Roman"/>
          <w:sz w:val="28"/>
          <w:szCs w:val="28"/>
        </w:rPr>
        <w:t>не позволяет точно сделать ссылку на определенную норму</w:t>
      </w:r>
      <w:r w:rsidR="00F35A40" w:rsidRPr="009112E4">
        <w:rPr>
          <w:rFonts w:ascii="Times New Roman" w:hAnsi="Times New Roman" w:cs="Times New Roman"/>
          <w:sz w:val="28"/>
          <w:szCs w:val="28"/>
        </w:rPr>
        <w:t>.</w:t>
      </w:r>
      <w:r w:rsidRPr="009112E4">
        <w:rPr>
          <w:rFonts w:ascii="Times New Roman" w:hAnsi="Times New Roman" w:cs="Times New Roman"/>
          <w:sz w:val="28"/>
          <w:szCs w:val="28"/>
        </w:rPr>
        <w:t xml:space="preserve"> </w:t>
      </w:r>
      <w:r w:rsidR="00F35A40" w:rsidRPr="009112E4">
        <w:rPr>
          <w:rFonts w:ascii="Times New Roman" w:hAnsi="Times New Roman" w:cs="Times New Roman"/>
          <w:sz w:val="28"/>
          <w:szCs w:val="28"/>
        </w:rPr>
        <w:t>И</w:t>
      </w:r>
      <w:r w:rsidRPr="009112E4">
        <w:rPr>
          <w:rFonts w:ascii="Times New Roman" w:hAnsi="Times New Roman" w:cs="Times New Roman"/>
          <w:sz w:val="28"/>
          <w:szCs w:val="28"/>
        </w:rPr>
        <w:t>ногда пункты делятся на подпункты с простым числовым обозначением за скобкой (например</w:t>
      </w:r>
      <w:r w:rsidR="00921B0E">
        <w:rPr>
          <w:rFonts w:ascii="Times New Roman" w:hAnsi="Times New Roman" w:cs="Times New Roman"/>
          <w:sz w:val="28"/>
          <w:szCs w:val="28"/>
        </w:rPr>
        <w:t>, а)…</w:t>
      </w:r>
      <w:r w:rsidRPr="009112E4">
        <w:rPr>
          <w:rFonts w:ascii="Times New Roman" w:hAnsi="Times New Roman" w:cs="Times New Roman"/>
          <w:sz w:val="28"/>
          <w:szCs w:val="28"/>
        </w:rPr>
        <w:t>, а иногда с прим</w:t>
      </w:r>
      <w:r w:rsidR="00921B0E">
        <w:rPr>
          <w:rFonts w:ascii="Times New Roman" w:hAnsi="Times New Roman" w:cs="Times New Roman"/>
          <w:sz w:val="28"/>
          <w:szCs w:val="28"/>
        </w:rPr>
        <w:t>енением точки (</w:t>
      </w:r>
      <w:proofErr w:type="gramStart"/>
      <w:r w:rsidR="00921B0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21B0E">
        <w:rPr>
          <w:rFonts w:ascii="Times New Roman" w:hAnsi="Times New Roman" w:cs="Times New Roman"/>
          <w:sz w:val="28"/>
          <w:szCs w:val="28"/>
        </w:rPr>
        <w:t xml:space="preserve"> 3.1…). Это усложняе</w:t>
      </w:r>
      <w:r w:rsidRPr="009112E4">
        <w:rPr>
          <w:rFonts w:ascii="Times New Roman" w:hAnsi="Times New Roman" w:cs="Times New Roman"/>
          <w:sz w:val="28"/>
          <w:szCs w:val="28"/>
        </w:rPr>
        <w:t>т правильное наименов</w:t>
      </w:r>
      <w:r w:rsidR="00921B0E">
        <w:rPr>
          <w:rFonts w:ascii="Times New Roman" w:hAnsi="Times New Roman" w:cs="Times New Roman"/>
          <w:sz w:val="28"/>
          <w:szCs w:val="28"/>
        </w:rPr>
        <w:t>ание структурных единиц статей К</w:t>
      </w:r>
      <w:r w:rsidRPr="009112E4">
        <w:rPr>
          <w:rFonts w:ascii="Times New Roman" w:hAnsi="Times New Roman" w:cs="Times New Roman"/>
          <w:sz w:val="28"/>
          <w:szCs w:val="28"/>
        </w:rPr>
        <w:t>одекса</w:t>
      </w:r>
      <w:r w:rsidR="002F7164" w:rsidRPr="009112E4">
        <w:rPr>
          <w:rFonts w:ascii="Times New Roman" w:hAnsi="Times New Roman" w:cs="Times New Roman"/>
          <w:sz w:val="28"/>
          <w:szCs w:val="28"/>
        </w:rPr>
        <w:t xml:space="preserve">. </w:t>
      </w:r>
      <w:r w:rsidR="00F35A40" w:rsidRPr="009112E4">
        <w:rPr>
          <w:rFonts w:ascii="Times New Roman" w:hAnsi="Times New Roman" w:cs="Times New Roman"/>
          <w:sz w:val="28"/>
          <w:szCs w:val="28"/>
        </w:rPr>
        <w:t xml:space="preserve">В </w:t>
      </w:r>
      <w:r w:rsidR="002F7164" w:rsidRPr="009112E4">
        <w:rPr>
          <w:rFonts w:ascii="Times New Roman" w:hAnsi="Times New Roman" w:cs="Times New Roman"/>
          <w:sz w:val="28"/>
          <w:szCs w:val="28"/>
        </w:rPr>
        <w:t>Нормативны</w:t>
      </w:r>
      <w:r w:rsidR="00F35A40" w:rsidRPr="009112E4">
        <w:rPr>
          <w:rFonts w:ascii="Times New Roman" w:hAnsi="Times New Roman" w:cs="Times New Roman"/>
          <w:sz w:val="28"/>
          <w:szCs w:val="28"/>
        </w:rPr>
        <w:t>х</w:t>
      </w:r>
      <w:r w:rsidR="002F7164" w:rsidRPr="009112E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F35A40" w:rsidRPr="009112E4">
        <w:rPr>
          <w:rFonts w:ascii="Times New Roman" w:hAnsi="Times New Roman" w:cs="Times New Roman"/>
          <w:sz w:val="28"/>
          <w:szCs w:val="28"/>
        </w:rPr>
        <w:t>х</w:t>
      </w:r>
      <w:r w:rsidR="002F7164" w:rsidRPr="009112E4">
        <w:rPr>
          <w:rFonts w:ascii="Times New Roman" w:hAnsi="Times New Roman" w:cs="Times New Roman"/>
          <w:sz w:val="28"/>
          <w:szCs w:val="28"/>
        </w:rPr>
        <w:t xml:space="preserve"> акт</w:t>
      </w:r>
      <w:r w:rsidR="00F35A40" w:rsidRPr="009112E4">
        <w:rPr>
          <w:rFonts w:ascii="Times New Roman" w:hAnsi="Times New Roman" w:cs="Times New Roman"/>
          <w:sz w:val="28"/>
          <w:szCs w:val="28"/>
        </w:rPr>
        <w:t>ах</w:t>
      </w:r>
      <w:r w:rsidR="002F7164" w:rsidRPr="009112E4">
        <w:rPr>
          <w:rFonts w:ascii="Times New Roman" w:hAnsi="Times New Roman" w:cs="Times New Roman"/>
          <w:sz w:val="28"/>
          <w:szCs w:val="28"/>
        </w:rPr>
        <w:t xml:space="preserve"> нумерация структурных единиц подчиняется определенным правилам</w:t>
      </w:r>
      <w:r w:rsidR="00044546" w:rsidRPr="009112E4">
        <w:rPr>
          <w:rFonts w:ascii="Times New Roman" w:hAnsi="Times New Roman" w:cs="Times New Roman"/>
          <w:sz w:val="28"/>
          <w:szCs w:val="28"/>
        </w:rPr>
        <w:t>,</w:t>
      </w:r>
      <w:r w:rsidR="002F7164" w:rsidRPr="009112E4">
        <w:rPr>
          <w:rFonts w:ascii="Times New Roman" w:hAnsi="Times New Roman" w:cs="Times New Roman"/>
          <w:sz w:val="28"/>
          <w:szCs w:val="28"/>
        </w:rPr>
        <w:t xml:space="preserve"> в целях удобства применения и внесения изменений. Кодекс из-за большого количества абзацев, нумерации</w:t>
      </w:r>
      <w:r w:rsidR="00F35A40" w:rsidRPr="009112E4">
        <w:rPr>
          <w:rFonts w:ascii="Times New Roman" w:hAnsi="Times New Roman" w:cs="Times New Roman"/>
          <w:sz w:val="28"/>
          <w:szCs w:val="28"/>
        </w:rPr>
        <w:t>,</w:t>
      </w:r>
      <w:r w:rsidR="002F7164" w:rsidRPr="009112E4">
        <w:rPr>
          <w:rFonts w:ascii="Times New Roman" w:hAnsi="Times New Roman" w:cs="Times New Roman"/>
          <w:sz w:val="28"/>
          <w:szCs w:val="28"/>
        </w:rPr>
        <w:t xml:space="preserve"> осуществленной по неустановленным правилам</w:t>
      </w:r>
      <w:r w:rsidRPr="009112E4">
        <w:rPr>
          <w:rFonts w:ascii="Times New Roman" w:hAnsi="Times New Roman" w:cs="Times New Roman"/>
          <w:sz w:val="28"/>
          <w:szCs w:val="28"/>
        </w:rPr>
        <w:t xml:space="preserve"> </w:t>
      </w:r>
      <w:r w:rsidR="002F7164" w:rsidRPr="009112E4">
        <w:rPr>
          <w:rFonts w:ascii="Times New Roman" w:hAnsi="Times New Roman" w:cs="Times New Roman"/>
          <w:sz w:val="28"/>
          <w:szCs w:val="28"/>
        </w:rPr>
        <w:t>с применением наименований абзацев</w:t>
      </w:r>
      <w:r w:rsidR="00F35A40" w:rsidRPr="009112E4">
        <w:rPr>
          <w:rFonts w:ascii="Times New Roman" w:hAnsi="Times New Roman" w:cs="Times New Roman"/>
          <w:sz w:val="28"/>
          <w:szCs w:val="28"/>
        </w:rPr>
        <w:t>,</w:t>
      </w:r>
      <w:r w:rsidR="002F7164" w:rsidRPr="009112E4">
        <w:rPr>
          <w:rFonts w:ascii="Times New Roman" w:hAnsi="Times New Roman" w:cs="Times New Roman"/>
          <w:sz w:val="28"/>
          <w:szCs w:val="28"/>
        </w:rPr>
        <w:t xml:space="preserve"> неудоб</w:t>
      </w:r>
      <w:r w:rsidR="00F35A40" w:rsidRPr="009112E4">
        <w:rPr>
          <w:rFonts w:ascii="Times New Roman" w:hAnsi="Times New Roman" w:cs="Times New Roman"/>
          <w:sz w:val="28"/>
          <w:szCs w:val="28"/>
        </w:rPr>
        <w:t>ен</w:t>
      </w:r>
      <w:r w:rsidR="00921B0E">
        <w:rPr>
          <w:rFonts w:ascii="Times New Roman" w:hAnsi="Times New Roman" w:cs="Times New Roman"/>
          <w:sz w:val="28"/>
          <w:szCs w:val="28"/>
        </w:rPr>
        <w:t>,</w:t>
      </w:r>
      <w:r w:rsidR="002F7164" w:rsidRPr="009112E4">
        <w:rPr>
          <w:rFonts w:ascii="Times New Roman" w:hAnsi="Times New Roman" w:cs="Times New Roman"/>
          <w:sz w:val="28"/>
          <w:szCs w:val="28"/>
        </w:rPr>
        <w:t xml:space="preserve"> с точки зрения</w:t>
      </w:r>
      <w:r w:rsidR="00F35A40" w:rsidRPr="009112E4">
        <w:rPr>
          <w:rFonts w:ascii="Times New Roman" w:hAnsi="Times New Roman" w:cs="Times New Roman"/>
          <w:sz w:val="28"/>
          <w:szCs w:val="28"/>
        </w:rPr>
        <w:t xml:space="preserve"> его</w:t>
      </w:r>
      <w:r w:rsidR="002F7164" w:rsidRPr="009112E4">
        <w:rPr>
          <w:rFonts w:ascii="Times New Roman" w:hAnsi="Times New Roman" w:cs="Times New Roman"/>
          <w:sz w:val="28"/>
          <w:szCs w:val="28"/>
        </w:rPr>
        <w:t xml:space="preserve"> применения и внесения в него изменений. </w:t>
      </w:r>
      <w:r w:rsidR="00044546" w:rsidRPr="009112E4">
        <w:rPr>
          <w:rFonts w:ascii="Times New Roman" w:hAnsi="Times New Roman" w:cs="Times New Roman"/>
          <w:sz w:val="28"/>
          <w:szCs w:val="28"/>
        </w:rPr>
        <w:t>П</w:t>
      </w:r>
      <w:r w:rsidR="002F7164" w:rsidRPr="009112E4">
        <w:rPr>
          <w:rFonts w:ascii="Times New Roman" w:hAnsi="Times New Roman" w:cs="Times New Roman"/>
          <w:sz w:val="28"/>
          <w:szCs w:val="28"/>
        </w:rPr>
        <w:t>редлага</w:t>
      </w:r>
      <w:r w:rsidR="00921B0E">
        <w:rPr>
          <w:rFonts w:ascii="Times New Roman" w:hAnsi="Times New Roman" w:cs="Times New Roman"/>
          <w:sz w:val="28"/>
          <w:szCs w:val="28"/>
        </w:rPr>
        <w:t>ем при разделении К</w:t>
      </w:r>
      <w:r w:rsidR="00044546" w:rsidRPr="009112E4">
        <w:rPr>
          <w:rFonts w:ascii="Times New Roman" w:hAnsi="Times New Roman" w:cs="Times New Roman"/>
          <w:sz w:val="28"/>
          <w:szCs w:val="28"/>
        </w:rPr>
        <w:t>одекса на структурные единицы и их нумераци</w:t>
      </w:r>
      <w:r w:rsidR="00F35A40" w:rsidRPr="009112E4">
        <w:rPr>
          <w:rFonts w:ascii="Times New Roman" w:hAnsi="Times New Roman" w:cs="Times New Roman"/>
          <w:sz w:val="28"/>
          <w:szCs w:val="28"/>
        </w:rPr>
        <w:t>ю</w:t>
      </w:r>
      <w:r w:rsidR="002F7164" w:rsidRPr="009112E4">
        <w:rPr>
          <w:rFonts w:ascii="Times New Roman" w:hAnsi="Times New Roman" w:cs="Times New Roman"/>
          <w:sz w:val="28"/>
          <w:szCs w:val="28"/>
        </w:rPr>
        <w:t xml:space="preserve"> </w:t>
      </w:r>
      <w:r w:rsidR="00F35A40" w:rsidRPr="009112E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2F7164" w:rsidRPr="009112E4">
        <w:rPr>
          <w:rFonts w:ascii="Times New Roman" w:hAnsi="Times New Roman" w:cs="Times New Roman"/>
          <w:sz w:val="28"/>
          <w:szCs w:val="28"/>
        </w:rPr>
        <w:t>Методически</w:t>
      </w:r>
      <w:r w:rsidR="00F35A40" w:rsidRPr="009112E4">
        <w:rPr>
          <w:rFonts w:ascii="Times New Roman" w:hAnsi="Times New Roman" w:cs="Times New Roman"/>
          <w:sz w:val="28"/>
          <w:szCs w:val="28"/>
        </w:rPr>
        <w:t>е</w:t>
      </w:r>
      <w:r w:rsidR="002F7164" w:rsidRPr="009112E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F35A40" w:rsidRPr="009112E4">
        <w:rPr>
          <w:rFonts w:ascii="Times New Roman" w:hAnsi="Times New Roman" w:cs="Times New Roman"/>
          <w:sz w:val="28"/>
          <w:szCs w:val="28"/>
        </w:rPr>
        <w:t>и</w:t>
      </w:r>
      <w:r w:rsidR="002F7164" w:rsidRPr="009112E4">
        <w:rPr>
          <w:rFonts w:ascii="Times New Roman" w:hAnsi="Times New Roman" w:cs="Times New Roman"/>
          <w:sz w:val="28"/>
          <w:szCs w:val="28"/>
        </w:rPr>
        <w:t xml:space="preserve"> </w:t>
      </w:r>
      <w:r w:rsidR="00887D44" w:rsidRPr="009112E4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</w:t>
      </w:r>
      <w:r w:rsidR="00044546" w:rsidRPr="009112E4">
        <w:rPr>
          <w:rFonts w:ascii="Times New Roman" w:hAnsi="Times New Roman" w:cs="Times New Roman"/>
          <w:sz w:val="28"/>
          <w:szCs w:val="28"/>
        </w:rPr>
        <w:t>С</w:t>
      </w:r>
      <w:r w:rsidR="00921B0E">
        <w:rPr>
          <w:rFonts w:ascii="Times New Roman" w:hAnsi="Times New Roman" w:cs="Times New Roman"/>
          <w:sz w:val="28"/>
          <w:szCs w:val="28"/>
        </w:rPr>
        <w:t>обрания Российской Федерации;</w:t>
      </w:r>
      <w:r w:rsidR="00887D44" w:rsidRPr="009112E4">
        <w:rPr>
          <w:rFonts w:ascii="Times New Roman" w:hAnsi="Times New Roman" w:cs="Times New Roman"/>
          <w:sz w:val="28"/>
          <w:szCs w:val="28"/>
        </w:rPr>
        <w:t xml:space="preserve"> </w:t>
      </w:r>
      <w:r w:rsidR="002F7164" w:rsidRPr="009112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7D44" w:rsidRPr="009112E4" w:rsidRDefault="00887D44" w:rsidP="0012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E4">
        <w:rPr>
          <w:rFonts w:ascii="Times New Roman" w:hAnsi="Times New Roman" w:cs="Times New Roman"/>
          <w:sz w:val="28"/>
          <w:szCs w:val="28"/>
        </w:rPr>
        <w:t>3</w:t>
      </w:r>
      <w:r w:rsidR="00C71520" w:rsidRPr="009112E4">
        <w:rPr>
          <w:rFonts w:ascii="Times New Roman" w:hAnsi="Times New Roman" w:cs="Times New Roman"/>
          <w:sz w:val="28"/>
          <w:szCs w:val="28"/>
        </w:rPr>
        <w:t>)</w:t>
      </w:r>
      <w:r w:rsidR="00921B0E">
        <w:rPr>
          <w:rFonts w:ascii="Times New Roman" w:hAnsi="Times New Roman" w:cs="Times New Roman"/>
          <w:sz w:val="28"/>
          <w:szCs w:val="28"/>
        </w:rPr>
        <w:t xml:space="preserve"> ч</w:t>
      </w:r>
      <w:r w:rsidRPr="009112E4">
        <w:rPr>
          <w:rFonts w:ascii="Times New Roman" w:hAnsi="Times New Roman" w:cs="Times New Roman"/>
          <w:sz w:val="28"/>
          <w:szCs w:val="28"/>
        </w:rPr>
        <w:t xml:space="preserve">асть 3 статьи 6 проекта </w:t>
      </w:r>
      <w:r w:rsidR="00921B0E">
        <w:rPr>
          <w:rFonts w:ascii="Times New Roman" w:hAnsi="Times New Roman" w:cs="Times New Roman"/>
          <w:sz w:val="28"/>
          <w:szCs w:val="28"/>
        </w:rPr>
        <w:t>«</w:t>
      </w:r>
      <w:r w:rsidRPr="009112E4">
        <w:rPr>
          <w:rFonts w:ascii="Times New Roman" w:hAnsi="Times New Roman" w:cs="Times New Roman"/>
          <w:sz w:val="28"/>
          <w:szCs w:val="28"/>
        </w:rPr>
        <w:t>Социального кодекса</w:t>
      </w:r>
      <w:r w:rsidR="00921B0E">
        <w:rPr>
          <w:rFonts w:ascii="Times New Roman" w:hAnsi="Times New Roman" w:cs="Times New Roman"/>
          <w:sz w:val="28"/>
          <w:szCs w:val="28"/>
        </w:rPr>
        <w:t>»</w:t>
      </w:r>
      <w:r w:rsidRPr="009112E4">
        <w:rPr>
          <w:rFonts w:ascii="Times New Roman" w:hAnsi="Times New Roman" w:cs="Times New Roman"/>
          <w:sz w:val="28"/>
          <w:szCs w:val="28"/>
        </w:rPr>
        <w:t xml:space="preserve"> устанавливает полномочия органов местного самоуправления</w:t>
      </w:r>
      <w:r w:rsidR="00F35A40" w:rsidRPr="009112E4">
        <w:rPr>
          <w:rFonts w:ascii="Times New Roman" w:hAnsi="Times New Roman" w:cs="Times New Roman"/>
          <w:sz w:val="28"/>
          <w:szCs w:val="28"/>
        </w:rPr>
        <w:t>, не</w:t>
      </w:r>
      <w:r w:rsidRPr="009112E4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F35A40" w:rsidRPr="009112E4">
        <w:rPr>
          <w:rFonts w:ascii="Times New Roman" w:hAnsi="Times New Roman" w:cs="Times New Roman"/>
          <w:sz w:val="28"/>
          <w:szCs w:val="28"/>
        </w:rPr>
        <w:t>е</w:t>
      </w:r>
      <w:r w:rsidRPr="009112E4">
        <w:rPr>
          <w:rFonts w:ascii="Times New Roman" w:hAnsi="Times New Roman" w:cs="Times New Roman"/>
          <w:sz w:val="28"/>
          <w:szCs w:val="28"/>
        </w:rPr>
        <w:t xml:space="preserve"> с выполнением вопрос</w:t>
      </w:r>
      <w:r w:rsidR="00D53CAF" w:rsidRPr="009112E4">
        <w:rPr>
          <w:rFonts w:ascii="Times New Roman" w:hAnsi="Times New Roman" w:cs="Times New Roman"/>
          <w:sz w:val="28"/>
          <w:szCs w:val="28"/>
        </w:rPr>
        <w:t>ов</w:t>
      </w:r>
      <w:r w:rsidRPr="009112E4">
        <w:rPr>
          <w:rFonts w:ascii="Times New Roman" w:hAnsi="Times New Roman" w:cs="Times New Roman"/>
          <w:sz w:val="28"/>
          <w:szCs w:val="28"/>
        </w:rPr>
        <w:t xml:space="preserve"> местного значения. </w:t>
      </w:r>
      <w:r w:rsidR="00D53CAF" w:rsidRPr="009112E4">
        <w:rPr>
          <w:rFonts w:ascii="Times New Roman" w:hAnsi="Times New Roman" w:cs="Times New Roman"/>
          <w:sz w:val="28"/>
          <w:szCs w:val="28"/>
        </w:rPr>
        <w:t>Иными словами</w:t>
      </w:r>
      <w:r w:rsidR="00C71520" w:rsidRPr="009112E4">
        <w:rPr>
          <w:rFonts w:ascii="Times New Roman" w:hAnsi="Times New Roman" w:cs="Times New Roman"/>
          <w:sz w:val="28"/>
          <w:szCs w:val="28"/>
        </w:rPr>
        <w:t>,</w:t>
      </w:r>
      <w:r w:rsidR="00D53CAF" w:rsidRPr="009112E4">
        <w:rPr>
          <w:rFonts w:ascii="Times New Roman" w:hAnsi="Times New Roman" w:cs="Times New Roman"/>
          <w:sz w:val="28"/>
          <w:szCs w:val="28"/>
        </w:rPr>
        <w:t xml:space="preserve"> данная норма устанавливает полномочия органов местного самоуправления на осуществление непереданных государственных полномочий. Статьей 6 Федерального закона от 06.10.2003 № 131-ФЗ «Об общих принципах организации  местного самоуправления в Российской Федерации» установлены полномочия органов государственной власти субъектов Российской Федерации в области местного самоуправления. Таких полномочий в соответствии с другими Федеральными законами у органов государственной власти ХМАО-Югры нет. Порядок осуществления государственных полномочий, не переданных в </w:t>
      </w:r>
      <w:r w:rsidR="00D53CAF" w:rsidRPr="009112E4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19 Федерального закона от 06.10.2003 № 131-ФЗ «Об общих принципах организации  местного самоуправления в Российской Федерации»</w:t>
      </w:r>
      <w:r w:rsidR="00C71520" w:rsidRPr="009112E4">
        <w:rPr>
          <w:rFonts w:ascii="Times New Roman" w:hAnsi="Times New Roman" w:cs="Times New Roman"/>
          <w:sz w:val="28"/>
          <w:szCs w:val="28"/>
        </w:rPr>
        <w:t>,</w:t>
      </w:r>
      <w:r w:rsidR="00D53CAF" w:rsidRPr="009112E4">
        <w:rPr>
          <w:rFonts w:ascii="Times New Roman" w:hAnsi="Times New Roman" w:cs="Times New Roman"/>
          <w:sz w:val="28"/>
          <w:szCs w:val="28"/>
        </w:rPr>
        <w:t xml:space="preserve"> устанавливается статьями </w:t>
      </w:r>
      <w:r w:rsidR="00921B0E">
        <w:rPr>
          <w:rFonts w:ascii="Times New Roman" w:hAnsi="Times New Roman" w:cs="Times New Roman"/>
          <w:sz w:val="28"/>
          <w:szCs w:val="28"/>
        </w:rPr>
        <w:t>16.1 и статьей 20 этого закона;</w:t>
      </w:r>
    </w:p>
    <w:p w:rsidR="00C71520" w:rsidRPr="009112E4" w:rsidRDefault="0080684C" w:rsidP="00911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E4">
        <w:rPr>
          <w:rFonts w:ascii="Times New Roman" w:hAnsi="Times New Roman" w:cs="Times New Roman"/>
          <w:sz w:val="28"/>
          <w:szCs w:val="28"/>
        </w:rPr>
        <w:t>4</w:t>
      </w:r>
      <w:r w:rsidR="00C71520" w:rsidRPr="009112E4">
        <w:rPr>
          <w:rFonts w:ascii="Times New Roman" w:hAnsi="Times New Roman" w:cs="Times New Roman"/>
          <w:sz w:val="28"/>
          <w:szCs w:val="28"/>
        </w:rPr>
        <w:t>)</w:t>
      </w:r>
      <w:r w:rsidR="00921B0E">
        <w:rPr>
          <w:rFonts w:ascii="Times New Roman" w:hAnsi="Times New Roman" w:cs="Times New Roman"/>
          <w:sz w:val="28"/>
          <w:szCs w:val="28"/>
        </w:rPr>
        <w:t xml:space="preserve"> с</w:t>
      </w:r>
      <w:r w:rsidRPr="009112E4">
        <w:rPr>
          <w:rFonts w:ascii="Times New Roman" w:hAnsi="Times New Roman" w:cs="Times New Roman"/>
          <w:sz w:val="28"/>
          <w:szCs w:val="28"/>
        </w:rPr>
        <w:t>татья 6 не имеет смысла, так как не содержит норм, которые не закреплены в нормативных правовых актах другого (более высокого</w:t>
      </w:r>
      <w:r w:rsidR="00044546" w:rsidRPr="009112E4">
        <w:rPr>
          <w:rFonts w:ascii="Times New Roman" w:hAnsi="Times New Roman" w:cs="Times New Roman"/>
          <w:sz w:val="28"/>
          <w:szCs w:val="28"/>
        </w:rPr>
        <w:t>)</w:t>
      </w:r>
      <w:r w:rsidR="00C461A5" w:rsidRPr="009112E4">
        <w:rPr>
          <w:rFonts w:ascii="Times New Roman" w:hAnsi="Times New Roman" w:cs="Times New Roman"/>
          <w:sz w:val="28"/>
          <w:szCs w:val="28"/>
        </w:rPr>
        <w:t xml:space="preserve"> </w:t>
      </w:r>
      <w:r w:rsidRPr="009112E4">
        <w:rPr>
          <w:rFonts w:ascii="Times New Roman" w:hAnsi="Times New Roman" w:cs="Times New Roman"/>
          <w:sz w:val="28"/>
          <w:szCs w:val="28"/>
        </w:rPr>
        <w:t>уровня.</w:t>
      </w:r>
    </w:p>
    <w:p w:rsidR="0080684C" w:rsidRPr="009112E4" w:rsidRDefault="00C71520" w:rsidP="0012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E4">
        <w:rPr>
          <w:rFonts w:ascii="Times New Roman" w:hAnsi="Times New Roman" w:cs="Times New Roman"/>
          <w:sz w:val="28"/>
          <w:szCs w:val="28"/>
        </w:rPr>
        <w:t>3</w:t>
      </w:r>
      <w:r w:rsidR="001311C3" w:rsidRPr="009112E4">
        <w:rPr>
          <w:rFonts w:ascii="Times New Roman" w:hAnsi="Times New Roman" w:cs="Times New Roman"/>
          <w:sz w:val="28"/>
          <w:szCs w:val="28"/>
        </w:rPr>
        <w:t xml:space="preserve">. </w:t>
      </w:r>
      <w:r w:rsidR="00597FC8" w:rsidRPr="009112E4">
        <w:rPr>
          <w:rFonts w:ascii="Times New Roman" w:hAnsi="Times New Roman" w:cs="Times New Roman"/>
          <w:sz w:val="28"/>
          <w:szCs w:val="28"/>
        </w:rPr>
        <w:t>Часть 22.15 статьи 13 изложить таким образом, чтобы размер компенсации позволял компенсировать проезд от места жительства до места получения медицинской помощи, а не от границы до границы населенн</w:t>
      </w:r>
      <w:r w:rsidR="00A40F90" w:rsidRPr="009112E4">
        <w:rPr>
          <w:rFonts w:ascii="Times New Roman" w:hAnsi="Times New Roman" w:cs="Times New Roman"/>
          <w:sz w:val="28"/>
          <w:szCs w:val="28"/>
        </w:rPr>
        <w:t>ых</w:t>
      </w:r>
      <w:r w:rsidR="00597FC8" w:rsidRPr="009112E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40F90" w:rsidRPr="009112E4">
        <w:rPr>
          <w:rFonts w:ascii="Times New Roman" w:hAnsi="Times New Roman" w:cs="Times New Roman"/>
          <w:sz w:val="28"/>
          <w:szCs w:val="28"/>
        </w:rPr>
        <w:t>ов.</w:t>
      </w:r>
    </w:p>
    <w:p w:rsidR="00A40F90" w:rsidRPr="009112E4" w:rsidRDefault="00A40F90" w:rsidP="0012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756" w:rsidRPr="00F04D10" w:rsidRDefault="00D15756" w:rsidP="00127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15756" w:rsidRPr="00F04D10" w:rsidSect="00754B69">
      <w:footerReference w:type="default" r:id="rId10"/>
      <w:pgSz w:w="11906" w:h="16838"/>
      <w:pgMar w:top="567" w:right="1134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99" w:rsidRDefault="00426599" w:rsidP="00B23A2A">
      <w:pPr>
        <w:spacing w:after="0" w:line="240" w:lineRule="auto"/>
      </w:pPr>
      <w:r>
        <w:separator/>
      </w:r>
    </w:p>
  </w:endnote>
  <w:endnote w:type="continuationSeparator" w:id="0">
    <w:p w:rsidR="00426599" w:rsidRDefault="00426599" w:rsidP="00B2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013606"/>
      <w:docPartObj>
        <w:docPartGallery w:val="Page Numbers (Bottom of Page)"/>
        <w:docPartUnique/>
      </w:docPartObj>
    </w:sdtPr>
    <w:sdtEndPr/>
    <w:sdtContent>
      <w:p w:rsidR="00936850" w:rsidRDefault="009368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9F1">
          <w:rPr>
            <w:noProof/>
          </w:rPr>
          <w:t>2</w:t>
        </w:r>
        <w:r>
          <w:fldChar w:fldCharType="end"/>
        </w:r>
      </w:p>
    </w:sdtContent>
  </w:sdt>
  <w:p w:rsidR="00936850" w:rsidRDefault="009368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99" w:rsidRDefault="00426599" w:rsidP="00B23A2A">
      <w:pPr>
        <w:spacing w:after="0" w:line="240" w:lineRule="auto"/>
      </w:pPr>
      <w:r>
        <w:separator/>
      </w:r>
    </w:p>
  </w:footnote>
  <w:footnote w:type="continuationSeparator" w:id="0">
    <w:p w:rsidR="00426599" w:rsidRDefault="00426599" w:rsidP="00B2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5F0"/>
    <w:multiLevelType w:val="hybridMultilevel"/>
    <w:tmpl w:val="80EE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DE0"/>
    <w:multiLevelType w:val="hybridMultilevel"/>
    <w:tmpl w:val="22766B7A"/>
    <w:lvl w:ilvl="0" w:tplc="AAA617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64C51B7D"/>
    <w:multiLevelType w:val="hybridMultilevel"/>
    <w:tmpl w:val="349A53C6"/>
    <w:lvl w:ilvl="0" w:tplc="A86E0F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CC79B6"/>
    <w:multiLevelType w:val="hybridMultilevel"/>
    <w:tmpl w:val="8E480926"/>
    <w:lvl w:ilvl="0" w:tplc="9A7AD2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F5"/>
    <w:rsid w:val="00003E14"/>
    <w:rsid w:val="000153E5"/>
    <w:rsid w:val="000173A4"/>
    <w:rsid w:val="00035CAC"/>
    <w:rsid w:val="00041741"/>
    <w:rsid w:val="00044546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273F5"/>
    <w:rsid w:val="001311C3"/>
    <w:rsid w:val="001463AB"/>
    <w:rsid w:val="00147193"/>
    <w:rsid w:val="001562D4"/>
    <w:rsid w:val="00186590"/>
    <w:rsid w:val="001D2597"/>
    <w:rsid w:val="0020214D"/>
    <w:rsid w:val="002065D1"/>
    <w:rsid w:val="00216FA1"/>
    <w:rsid w:val="0021766A"/>
    <w:rsid w:val="002352F0"/>
    <w:rsid w:val="002526EA"/>
    <w:rsid w:val="00286867"/>
    <w:rsid w:val="002A7C42"/>
    <w:rsid w:val="002B2F5C"/>
    <w:rsid w:val="002C2745"/>
    <w:rsid w:val="002D143C"/>
    <w:rsid w:val="002F499B"/>
    <w:rsid w:val="002F7164"/>
    <w:rsid w:val="00301B40"/>
    <w:rsid w:val="003346E5"/>
    <w:rsid w:val="00342A52"/>
    <w:rsid w:val="00343BA1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26599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650CA"/>
    <w:rsid w:val="005848F5"/>
    <w:rsid w:val="00592068"/>
    <w:rsid w:val="00597FC8"/>
    <w:rsid w:val="005B09EE"/>
    <w:rsid w:val="005B294A"/>
    <w:rsid w:val="005B4B53"/>
    <w:rsid w:val="005C1EE3"/>
    <w:rsid w:val="00600361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4B69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7F6A73"/>
    <w:rsid w:val="0080684C"/>
    <w:rsid w:val="008372ED"/>
    <w:rsid w:val="008755C7"/>
    <w:rsid w:val="008779EB"/>
    <w:rsid w:val="008832A1"/>
    <w:rsid w:val="00886926"/>
    <w:rsid w:val="00886BF0"/>
    <w:rsid w:val="00887D44"/>
    <w:rsid w:val="008A4363"/>
    <w:rsid w:val="008D35BA"/>
    <w:rsid w:val="008D72FE"/>
    <w:rsid w:val="008E4D65"/>
    <w:rsid w:val="008E6784"/>
    <w:rsid w:val="0090204B"/>
    <w:rsid w:val="009112E4"/>
    <w:rsid w:val="00916179"/>
    <w:rsid w:val="00921B0E"/>
    <w:rsid w:val="00922906"/>
    <w:rsid w:val="00932E49"/>
    <w:rsid w:val="00934439"/>
    <w:rsid w:val="00936850"/>
    <w:rsid w:val="00943670"/>
    <w:rsid w:val="009614F9"/>
    <w:rsid w:val="00966AB8"/>
    <w:rsid w:val="009714C3"/>
    <w:rsid w:val="00976A79"/>
    <w:rsid w:val="009844D7"/>
    <w:rsid w:val="00984BB0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34612"/>
    <w:rsid w:val="00A40F90"/>
    <w:rsid w:val="00A43737"/>
    <w:rsid w:val="00A460AB"/>
    <w:rsid w:val="00A46523"/>
    <w:rsid w:val="00A47995"/>
    <w:rsid w:val="00A544B9"/>
    <w:rsid w:val="00A554A1"/>
    <w:rsid w:val="00A57931"/>
    <w:rsid w:val="00A62118"/>
    <w:rsid w:val="00A769D0"/>
    <w:rsid w:val="00AC09F3"/>
    <w:rsid w:val="00AE0802"/>
    <w:rsid w:val="00AF5284"/>
    <w:rsid w:val="00B06A10"/>
    <w:rsid w:val="00B07E6A"/>
    <w:rsid w:val="00B14537"/>
    <w:rsid w:val="00B23A2A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BD1C85"/>
    <w:rsid w:val="00C0589F"/>
    <w:rsid w:val="00C148A0"/>
    <w:rsid w:val="00C259F1"/>
    <w:rsid w:val="00C270E3"/>
    <w:rsid w:val="00C349DC"/>
    <w:rsid w:val="00C4243C"/>
    <w:rsid w:val="00C461A5"/>
    <w:rsid w:val="00C53754"/>
    <w:rsid w:val="00C71520"/>
    <w:rsid w:val="00C74857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53CAF"/>
    <w:rsid w:val="00D80501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C39A9"/>
    <w:rsid w:val="00ED623D"/>
    <w:rsid w:val="00EE3BB1"/>
    <w:rsid w:val="00F04D10"/>
    <w:rsid w:val="00F35A40"/>
    <w:rsid w:val="00F3700A"/>
    <w:rsid w:val="00F41F78"/>
    <w:rsid w:val="00F569BF"/>
    <w:rsid w:val="00F73870"/>
    <w:rsid w:val="00F740CF"/>
    <w:rsid w:val="00F85999"/>
    <w:rsid w:val="00F9130F"/>
    <w:rsid w:val="00FB6594"/>
    <w:rsid w:val="00FC1F9B"/>
    <w:rsid w:val="00FE311A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1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A2A"/>
  </w:style>
  <w:style w:type="paragraph" w:styleId="a8">
    <w:name w:val="footer"/>
    <w:basedOn w:val="a"/>
    <w:link w:val="a9"/>
    <w:uiPriority w:val="99"/>
    <w:unhideWhenUsed/>
    <w:rsid w:val="00B2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1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A2A"/>
  </w:style>
  <w:style w:type="paragraph" w:styleId="a8">
    <w:name w:val="footer"/>
    <w:basedOn w:val="a"/>
    <w:link w:val="a9"/>
    <w:uiPriority w:val="99"/>
    <w:unhideWhenUsed/>
    <w:rsid w:val="00B2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15</cp:revision>
  <cp:lastPrinted>2014-04-09T10:16:00Z</cp:lastPrinted>
  <dcterms:created xsi:type="dcterms:W3CDTF">2014-04-09T10:33:00Z</dcterms:created>
  <dcterms:modified xsi:type="dcterms:W3CDTF">2014-04-30T09:51:00Z</dcterms:modified>
</cp:coreProperties>
</file>